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FB48AF" w:rsidRDefault="009C5A94" w:rsidP="00561476">
      <w:pPr>
        <w:jc w:val="center"/>
        <w:rPr>
          <w:b/>
          <w:sz w:val="36"/>
          <w:szCs w:val="36"/>
        </w:rPr>
      </w:pPr>
      <w:r w:rsidRPr="00FB48AF">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FB48AF" w:rsidRDefault="00561476" w:rsidP="00561476">
      <w:pPr>
        <w:jc w:val="center"/>
        <w:rPr>
          <w:b/>
          <w:sz w:val="36"/>
          <w:szCs w:val="36"/>
          <w:lang w:val="en-US"/>
        </w:rPr>
      </w:pPr>
    </w:p>
    <w:p w14:paraId="4AA3D8A5" w14:textId="77777777" w:rsidR="000A4DD6" w:rsidRPr="00FB48AF" w:rsidRDefault="000A4DD6" w:rsidP="00561476">
      <w:pPr>
        <w:jc w:val="center"/>
        <w:rPr>
          <w:b/>
          <w:sz w:val="36"/>
          <w:szCs w:val="36"/>
          <w:lang w:val="en-US"/>
        </w:rPr>
      </w:pPr>
    </w:p>
    <w:p w14:paraId="0ABB1680" w14:textId="77777777" w:rsidR="000A4DD6" w:rsidRPr="00FB48AF" w:rsidRDefault="000A4DD6" w:rsidP="00561476">
      <w:pPr>
        <w:jc w:val="center"/>
        <w:rPr>
          <w:b/>
          <w:sz w:val="36"/>
          <w:szCs w:val="36"/>
          <w:lang w:val="en-US"/>
        </w:rPr>
      </w:pPr>
    </w:p>
    <w:p w14:paraId="465AD6D6" w14:textId="77777777" w:rsidR="000A4DD6" w:rsidRPr="00FB48AF" w:rsidRDefault="000A4DD6" w:rsidP="00561476">
      <w:pPr>
        <w:jc w:val="center"/>
        <w:rPr>
          <w:b/>
          <w:sz w:val="36"/>
          <w:szCs w:val="36"/>
          <w:lang w:val="en-US"/>
        </w:rPr>
      </w:pPr>
    </w:p>
    <w:p w14:paraId="25F09B46" w14:textId="77777777" w:rsidR="00561476" w:rsidRPr="00FB48AF" w:rsidRDefault="00561476" w:rsidP="00561476">
      <w:pPr>
        <w:tabs>
          <w:tab w:val="left" w:pos="5204"/>
        </w:tabs>
        <w:jc w:val="left"/>
        <w:rPr>
          <w:b/>
          <w:sz w:val="36"/>
          <w:szCs w:val="36"/>
        </w:rPr>
      </w:pPr>
      <w:r w:rsidRPr="00FB48AF">
        <w:rPr>
          <w:b/>
          <w:sz w:val="36"/>
          <w:szCs w:val="36"/>
        </w:rPr>
        <w:tab/>
      </w:r>
    </w:p>
    <w:p w14:paraId="1A818381" w14:textId="77777777" w:rsidR="00561476" w:rsidRPr="00FB48AF" w:rsidRDefault="00561476" w:rsidP="00561476">
      <w:pPr>
        <w:jc w:val="center"/>
        <w:rPr>
          <w:b/>
          <w:sz w:val="36"/>
          <w:szCs w:val="36"/>
        </w:rPr>
      </w:pPr>
    </w:p>
    <w:p w14:paraId="759EB2BE" w14:textId="77777777" w:rsidR="00561476" w:rsidRPr="00FB48AF" w:rsidRDefault="00CB76D2" w:rsidP="00561476">
      <w:pPr>
        <w:jc w:val="center"/>
        <w:rPr>
          <w:b/>
          <w:sz w:val="48"/>
          <w:szCs w:val="48"/>
        </w:rPr>
      </w:pPr>
      <w:bookmarkStart w:id="0" w:name="_Toc226196784"/>
      <w:bookmarkStart w:id="1" w:name="_Toc226197203"/>
      <w:r w:rsidRPr="00FB48AF">
        <w:rPr>
          <w:b/>
          <w:sz w:val="48"/>
          <w:szCs w:val="48"/>
        </w:rPr>
        <w:t>М</w:t>
      </w:r>
      <w:r w:rsidR="00561476" w:rsidRPr="00FB48AF">
        <w:rPr>
          <w:b/>
          <w:sz w:val="48"/>
          <w:szCs w:val="48"/>
        </w:rPr>
        <w:t>ониторинг СМИ</w:t>
      </w:r>
      <w:bookmarkEnd w:id="0"/>
      <w:bookmarkEnd w:id="1"/>
      <w:r w:rsidR="00561476" w:rsidRPr="00FB48AF">
        <w:rPr>
          <w:b/>
          <w:sz w:val="48"/>
          <w:szCs w:val="48"/>
        </w:rPr>
        <w:t xml:space="preserve"> РФ</w:t>
      </w:r>
    </w:p>
    <w:p w14:paraId="643C1CC8" w14:textId="77777777" w:rsidR="00561476" w:rsidRPr="00FB48AF" w:rsidRDefault="00561476" w:rsidP="00561476">
      <w:pPr>
        <w:jc w:val="center"/>
        <w:rPr>
          <w:b/>
          <w:sz w:val="48"/>
          <w:szCs w:val="48"/>
        </w:rPr>
      </w:pPr>
      <w:bookmarkStart w:id="2" w:name="_Toc226196785"/>
      <w:bookmarkStart w:id="3" w:name="_Toc226197204"/>
      <w:r w:rsidRPr="00FB48AF">
        <w:rPr>
          <w:b/>
          <w:sz w:val="48"/>
          <w:szCs w:val="48"/>
        </w:rPr>
        <w:t>по пенсионной тематике</w:t>
      </w:r>
      <w:bookmarkEnd w:id="2"/>
      <w:bookmarkEnd w:id="3"/>
    </w:p>
    <w:p w14:paraId="712904F0" w14:textId="77777777" w:rsidR="008B6D1B" w:rsidRPr="00FB48AF" w:rsidRDefault="008B6D1B" w:rsidP="00C70A20">
      <w:pPr>
        <w:jc w:val="center"/>
        <w:rPr>
          <w:b/>
          <w:sz w:val="48"/>
          <w:szCs w:val="48"/>
        </w:rPr>
      </w:pPr>
    </w:p>
    <w:p w14:paraId="4DAF54B0" w14:textId="77777777" w:rsidR="007D6FE5" w:rsidRPr="00FB48AF" w:rsidRDefault="007D6FE5" w:rsidP="00C70A20">
      <w:pPr>
        <w:jc w:val="center"/>
        <w:rPr>
          <w:b/>
          <w:sz w:val="36"/>
          <w:szCs w:val="36"/>
        </w:rPr>
      </w:pPr>
      <w:r w:rsidRPr="00FB48AF">
        <w:rPr>
          <w:b/>
          <w:sz w:val="36"/>
          <w:szCs w:val="36"/>
        </w:rPr>
        <w:t xml:space="preserve"> </w:t>
      </w:r>
    </w:p>
    <w:p w14:paraId="5A50B42F" w14:textId="78E4596E" w:rsidR="00C70A20" w:rsidRPr="00FB48AF" w:rsidRDefault="00543169" w:rsidP="00C70A20">
      <w:pPr>
        <w:jc w:val="center"/>
        <w:rPr>
          <w:b/>
          <w:sz w:val="40"/>
          <w:szCs w:val="40"/>
        </w:rPr>
      </w:pPr>
      <w:r w:rsidRPr="00FB48AF">
        <w:rPr>
          <w:b/>
          <w:sz w:val="40"/>
          <w:szCs w:val="40"/>
        </w:rPr>
        <w:t>02</w:t>
      </w:r>
      <w:r w:rsidR="000214CF" w:rsidRPr="00FB48AF">
        <w:rPr>
          <w:b/>
          <w:sz w:val="40"/>
          <w:szCs w:val="40"/>
        </w:rPr>
        <w:t>.</w:t>
      </w:r>
      <w:r w:rsidR="00A646EC" w:rsidRPr="00FB48AF">
        <w:rPr>
          <w:b/>
          <w:sz w:val="40"/>
          <w:szCs w:val="40"/>
        </w:rPr>
        <w:t>0</w:t>
      </w:r>
      <w:r w:rsidRPr="00FB48AF">
        <w:rPr>
          <w:b/>
          <w:sz w:val="40"/>
          <w:szCs w:val="40"/>
        </w:rPr>
        <w:t>3</w:t>
      </w:r>
      <w:r w:rsidR="00A646EC" w:rsidRPr="00FB48AF">
        <w:rPr>
          <w:b/>
          <w:sz w:val="40"/>
          <w:szCs w:val="40"/>
        </w:rPr>
        <w:t>.</w:t>
      </w:r>
      <w:r w:rsidR="007D6FE5" w:rsidRPr="00FB48AF">
        <w:rPr>
          <w:b/>
          <w:sz w:val="40"/>
          <w:szCs w:val="40"/>
        </w:rPr>
        <w:t>20</w:t>
      </w:r>
      <w:r w:rsidR="00EB57E7" w:rsidRPr="00FB48AF">
        <w:rPr>
          <w:b/>
          <w:sz w:val="40"/>
          <w:szCs w:val="40"/>
        </w:rPr>
        <w:t>2</w:t>
      </w:r>
      <w:r w:rsidR="00A646EC" w:rsidRPr="00FB48AF">
        <w:rPr>
          <w:b/>
          <w:sz w:val="40"/>
          <w:szCs w:val="40"/>
        </w:rPr>
        <w:t>6</w:t>
      </w:r>
      <w:r w:rsidR="00C70A20" w:rsidRPr="00FB48AF">
        <w:rPr>
          <w:b/>
          <w:sz w:val="40"/>
          <w:szCs w:val="40"/>
        </w:rPr>
        <w:t xml:space="preserve"> г</w:t>
      </w:r>
      <w:r w:rsidR="007D6FE5" w:rsidRPr="00FB48AF">
        <w:rPr>
          <w:b/>
          <w:sz w:val="40"/>
          <w:szCs w:val="40"/>
        </w:rPr>
        <w:t>.</w:t>
      </w:r>
    </w:p>
    <w:p w14:paraId="651D5D84" w14:textId="77777777" w:rsidR="007D6FE5" w:rsidRPr="00FB48AF" w:rsidRDefault="007D6FE5" w:rsidP="000C1A46">
      <w:pPr>
        <w:jc w:val="center"/>
        <w:rPr>
          <w:b/>
          <w:sz w:val="40"/>
          <w:szCs w:val="40"/>
        </w:rPr>
      </w:pPr>
    </w:p>
    <w:p w14:paraId="3299871E" w14:textId="77777777" w:rsidR="00C16C6D" w:rsidRPr="00FB48AF" w:rsidRDefault="00C16C6D" w:rsidP="000C1A46">
      <w:pPr>
        <w:jc w:val="center"/>
        <w:rPr>
          <w:b/>
          <w:sz w:val="40"/>
          <w:szCs w:val="40"/>
        </w:rPr>
      </w:pPr>
    </w:p>
    <w:p w14:paraId="46E14E88" w14:textId="77777777" w:rsidR="00C70A20" w:rsidRPr="00FB48AF" w:rsidRDefault="00C70A20" w:rsidP="000C1A46">
      <w:pPr>
        <w:jc w:val="center"/>
        <w:rPr>
          <w:b/>
          <w:sz w:val="40"/>
          <w:szCs w:val="40"/>
        </w:rPr>
      </w:pPr>
    </w:p>
    <w:p w14:paraId="4C8E9FEE" w14:textId="77777777" w:rsidR="00C70A20" w:rsidRPr="00FB48AF" w:rsidRDefault="00C70A20" w:rsidP="000C1A46">
      <w:pPr>
        <w:jc w:val="center"/>
      </w:pPr>
    </w:p>
    <w:p w14:paraId="169A5637" w14:textId="77777777" w:rsidR="00CB76D2" w:rsidRPr="00FB48AF" w:rsidRDefault="00CB76D2" w:rsidP="000C1A46">
      <w:pPr>
        <w:jc w:val="center"/>
        <w:rPr>
          <w:b/>
          <w:sz w:val="40"/>
          <w:szCs w:val="40"/>
        </w:rPr>
      </w:pPr>
    </w:p>
    <w:p w14:paraId="39EA2CE9" w14:textId="77777777" w:rsidR="009D66A1" w:rsidRPr="00FB48AF" w:rsidRDefault="009B23FE" w:rsidP="009B23FE">
      <w:pPr>
        <w:pStyle w:val="10"/>
        <w:jc w:val="center"/>
      </w:pPr>
      <w:r w:rsidRPr="00FB48AF">
        <w:br w:type="page"/>
      </w:r>
      <w:bookmarkStart w:id="4" w:name="_Toc396864626"/>
      <w:bookmarkStart w:id="5" w:name="_Toc223330498"/>
      <w:r w:rsidR="009D79CC" w:rsidRPr="00FB48AF">
        <w:lastRenderedPageBreak/>
        <w:t>Те</w:t>
      </w:r>
      <w:r w:rsidR="009D66A1" w:rsidRPr="00FB48AF">
        <w:t>мы</w:t>
      </w:r>
      <w:r w:rsidR="009D66A1" w:rsidRPr="00FB48AF">
        <w:rPr>
          <w:rFonts w:ascii="Arial Rounded MT Bold" w:hAnsi="Arial Rounded MT Bold"/>
        </w:rPr>
        <w:t xml:space="preserve"> </w:t>
      </w:r>
      <w:r w:rsidR="009D66A1" w:rsidRPr="00FB48AF">
        <w:t>дня</w:t>
      </w:r>
      <w:bookmarkEnd w:id="4"/>
      <w:bookmarkEnd w:id="5"/>
    </w:p>
    <w:p w14:paraId="67C9B192" w14:textId="479EBDEB" w:rsidR="00A1463C" w:rsidRPr="00FB48AF" w:rsidRDefault="004C3AE2" w:rsidP="00676D5F">
      <w:pPr>
        <w:numPr>
          <w:ilvl w:val="0"/>
          <w:numId w:val="25"/>
        </w:numPr>
        <w:rPr>
          <w:i/>
        </w:rPr>
      </w:pPr>
      <w:r w:rsidRPr="00FB48AF">
        <w:rPr>
          <w:i/>
        </w:rPr>
        <w:t xml:space="preserve">Банк России планирует изменить порядок определения размера вознаграждения в зависимости от способа инвестирования пенсионных резервов. Об этом сообщается на сайте регулятора. ЦБ предлагает установить, что инвестиционный доход для определения размера своего вознаграждения фонды будут считать отдельно по каждой стратегии, если они разделяют свои портфели, к примеру отдельно размещают средства по разным стратегиям негосударственного пенсионного обеспечения и программы долгосрочных сбережений, </w:t>
      </w:r>
      <w:hyperlink w:anchor="ф1" w:history="1">
        <w:r w:rsidRPr="00FB48AF">
          <w:rPr>
            <w:rStyle w:val="a3"/>
            <w:i/>
          </w:rPr>
          <w:t>сообщает AK&amp;M</w:t>
        </w:r>
      </w:hyperlink>
    </w:p>
    <w:p w14:paraId="0E763281" w14:textId="64E27D83" w:rsidR="00340AA0" w:rsidRPr="00FB48AF" w:rsidRDefault="00340AA0" w:rsidP="00676D5F">
      <w:pPr>
        <w:numPr>
          <w:ilvl w:val="0"/>
          <w:numId w:val="25"/>
        </w:numPr>
        <w:rPr>
          <w:i/>
        </w:rPr>
      </w:pPr>
      <w:r w:rsidRPr="00FB48AF">
        <w:rPr>
          <w:i/>
        </w:rPr>
        <w:t xml:space="preserve">Негосударственный пенсионный фонд </w:t>
      </w:r>
      <w:r w:rsidR="008017A2">
        <w:rPr>
          <w:i/>
        </w:rPr>
        <w:t>«</w:t>
      </w:r>
      <w:r w:rsidRPr="00FB48AF">
        <w:rPr>
          <w:i/>
        </w:rPr>
        <w:t>БУДУЩЕЕ</w:t>
      </w:r>
      <w:r w:rsidR="008017A2">
        <w:rPr>
          <w:i/>
        </w:rPr>
        <w:t>»</w:t>
      </w:r>
      <w:r w:rsidRPr="00FB48AF">
        <w:rPr>
          <w:i/>
        </w:rPr>
        <w:t xml:space="preserve"> подвел итоги инвестиционной деятельности за 2025 год. Средняя доходность фонда по программе долгосрочных сбережений (ПДС) составила 19,1% годовых. Фонд обеспечил реальный прирост средств клиентов, превышающий годовую инфляцию на 13,5 п. п. (более чем в три раза). Успешные результаты фонда были достигнуты благодаря надежной и сбалансированной инвестиционной стратегии, </w:t>
      </w:r>
      <w:hyperlink w:anchor="ф2" w:history="1">
        <w:r w:rsidRPr="00FB48AF">
          <w:rPr>
            <w:rStyle w:val="a3"/>
            <w:i/>
          </w:rPr>
          <w:t xml:space="preserve">пишут </w:t>
        </w:r>
        <w:r w:rsidR="008017A2">
          <w:rPr>
            <w:rStyle w:val="a3"/>
            <w:i/>
          </w:rPr>
          <w:t>«</w:t>
        </w:r>
        <w:r w:rsidRPr="00FB48AF">
          <w:rPr>
            <w:rStyle w:val="a3"/>
            <w:i/>
          </w:rPr>
          <w:t>Ведомости</w:t>
        </w:r>
        <w:r w:rsidR="008017A2">
          <w:rPr>
            <w:rStyle w:val="a3"/>
            <w:i/>
          </w:rPr>
          <w:t>»</w:t>
        </w:r>
      </w:hyperlink>
    </w:p>
    <w:p w14:paraId="525DFBA7" w14:textId="3EE4E9D3" w:rsidR="00FC59D8" w:rsidRPr="00FB48AF" w:rsidRDefault="00FC59D8" w:rsidP="00676D5F">
      <w:pPr>
        <w:numPr>
          <w:ilvl w:val="0"/>
          <w:numId w:val="25"/>
        </w:numPr>
        <w:rPr>
          <w:i/>
        </w:rPr>
      </w:pPr>
      <w:r w:rsidRPr="00FB48AF">
        <w:rPr>
          <w:i/>
        </w:rPr>
        <w:t xml:space="preserve">Россияне к моменту выхода на пенсию хотели бы иметь несколько миллионов рублей накоплений: как показало исследование </w:t>
      </w:r>
      <w:r w:rsidR="008017A2">
        <w:rPr>
          <w:i/>
        </w:rPr>
        <w:t>«</w:t>
      </w:r>
      <w:r w:rsidRPr="00FB48AF">
        <w:rPr>
          <w:i/>
        </w:rPr>
        <w:t>СберНПФ</w:t>
      </w:r>
      <w:r w:rsidR="008017A2">
        <w:rPr>
          <w:i/>
        </w:rPr>
        <w:t>»</w:t>
      </w:r>
      <w:r w:rsidRPr="00FB48AF">
        <w:rPr>
          <w:i/>
        </w:rPr>
        <w:t xml:space="preserve">, в среднем речь идет о сумме в 3,1 млн. Получится ли накопить подобную сумму за 15 лет, откладывая 10% среднего дохода, насколько и с каким уровнем риска могут увеличить результат инвестиции? Автор стратегии на Comon.ru Алексей Бачеров, основатель Family Office ABTRUST и доцент Высшей школы бизнеса НИУ ВШЭ, произвел расчеты, дающие ответы на эти вопросы, </w:t>
      </w:r>
      <w:hyperlink w:anchor="ф3" w:history="1">
        <w:r w:rsidRPr="00FB48AF">
          <w:rPr>
            <w:rStyle w:val="a3"/>
            <w:i/>
          </w:rPr>
          <w:t xml:space="preserve">передает </w:t>
        </w:r>
        <w:r w:rsidR="008017A2">
          <w:rPr>
            <w:rStyle w:val="a3"/>
            <w:i/>
          </w:rPr>
          <w:t>«</w:t>
        </w:r>
        <w:r w:rsidRPr="00FB48AF">
          <w:rPr>
            <w:rStyle w:val="a3"/>
            <w:i/>
          </w:rPr>
          <w:t>Конкурент</w:t>
        </w:r>
        <w:r w:rsidR="008017A2">
          <w:rPr>
            <w:rStyle w:val="a3"/>
            <w:i/>
          </w:rPr>
          <w:t>»</w:t>
        </w:r>
      </w:hyperlink>
    </w:p>
    <w:p w14:paraId="099070E5" w14:textId="20DB770E" w:rsidR="004C3AE2" w:rsidRPr="00FB48AF" w:rsidRDefault="00FC59D8" w:rsidP="00676D5F">
      <w:pPr>
        <w:numPr>
          <w:ilvl w:val="0"/>
          <w:numId w:val="25"/>
        </w:numPr>
        <w:rPr>
          <w:i/>
        </w:rPr>
      </w:pPr>
      <w:r w:rsidRPr="00FB48AF">
        <w:rPr>
          <w:i/>
        </w:rPr>
        <w:t xml:space="preserve">Как комфортно, без финансовых забот жить на пенсии, сохраняя привычный уровень жизни? Такой вопрос рано или поздно встаёт перед каждым. Чтобы не зависеть от государства и помощи близких, важно заранее подготовиться к этому этапу. Эксперты НПФ </w:t>
      </w:r>
      <w:r w:rsidR="008017A2">
        <w:rPr>
          <w:i/>
        </w:rPr>
        <w:t>«</w:t>
      </w:r>
      <w:r w:rsidRPr="00FB48AF">
        <w:rPr>
          <w:i/>
        </w:rPr>
        <w:t>БУДУЩЕЕ</w:t>
      </w:r>
      <w:r w:rsidR="008017A2">
        <w:rPr>
          <w:i/>
        </w:rPr>
        <w:t>»</w:t>
      </w:r>
      <w:r w:rsidRPr="00FB48AF">
        <w:rPr>
          <w:i/>
        </w:rPr>
        <w:t xml:space="preserve"> рассказали, какие меры помогут увеличить будущую пенсию и создать надёжный финансовый резерв, </w:t>
      </w:r>
      <w:hyperlink w:anchor="ф4" w:history="1">
        <w:r w:rsidRPr="00FB48AF">
          <w:rPr>
            <w:rStyle w:val="a3"/>
            <w:i/>
          </w:rPr>
          <w:t xml:space="preserve">пишет </w:t>
        </w:r>
        <w:r w:rsidR="008017A2">
          <w:rPr>
            <w:rStyle w:val="a3"/>
            <w:i/>
          </w:rPr>
          <w:t>«</w:t>
        </w:r>
        <w:r w:rsidRPr="00FB48AF">
          <w:rPr>
            <w:rStyle w:val="a3"/>
            <w:i/>
          </w:rPr>
          <w:t>Победа26</w:t>
        </w:r>
        <w:r w:rsidR="008017A2">
          <w:rPr>
            <w:rStyle w:val="a3"/>
            <w:i/>
          </w:rPr>
          <w:t>»</w:t>
        </w:r>
      </w:hyperlink>
    </w:p>
    <w:p w14:paraId="46304F28" w14:textId="547826B8" w:rsidR="00FC59D8" w:rsidRPr="00FB48AF" w:rsidRDefault="00FC59D8" w:rsidP="00676D5F">
      <w:pPr>
        <w:numPr>
          <w:ilvl w:val="0"/>
          <w:numId w:val="25"/>
        </w:numPr>
        <w:rPr>
          <w:i/>
        </w:rPr>
      </w:pPr>
      <w:r w:rsidRPr="00FB48AF">
        <w:rPr>
          <w:i/>
        </w:rPr>
        <w:t xml:space="preserve">Рост выплат в марте 2026 года будет связан с наступлением обстоятельств, которые предусмотрены пенсионным законодательством. Кто получит прибавку к пенсии, </w:t>
      </w:r>
      <w:hyperlink w:anchor="ф5" w:history="1">
        <w:r w:rsidRPr="00FB48AF">
          <w:rPr>
            <w:rStyle w:val="a3"/>
            <w:i/>
          </w:rPr>
          <w:t xml:space="preserve">рассказал агентству </w:t>
        </w:r>
        <w:r w:rsidR="008017A2">
          <w:rPr>
            <w:rStyle w:val="a3"/>
            <w:i/>
          </w:rPr>
          <w:t>«</w:t>
        </w:r>
        <w:r w:rsidRPr="00FB48AF">
          <w:rPr>
            <w:rStyle w:val="a3"/>
            <w:i/>
          </w:rPr>
          <w:t>Прайм</w:t>
        </w:r>
        <w:r w:rsidR="008017A2">
          <w:rPr>
            <w:rStyle w:val="a3"/>
            <w:i/>
          </w:rPr>
          <w:t>»</w:t>
        </w:r>
      </w:hyperlink>
      <w:r w:rsidRPr="00FB48AF">
        <w:rPr>
          <w:i/>
        </w:rPr>
        <w:t xml:space="preserve"> профессор, декан факультета права НИУ ВШЭ Вадим Виноградов. Самая заметная прибавка, по его словам, полагается гражданам,</w:t>
      </w:r>
      <w:r w:rsidR="009B1495">
        <w:rPr>
          <w:i/>
        </w:rPr>
        <w:t xml:space="preserve"> достигшим в феврале 80-летнего </w:t>
      </w:r>
      <w:r w:rsidRPr="00FB48AF">
        <w:rPr>
          <w:i/>
        </w:rPr>
        <w:t>возраста. Для них с марта фиксированная выплата к страховой пенсии по старости увеличится в два раза. В 2026 году базовая величина этой выплаты составляет 9 584 рубля 69 копеек, соответственно, с марта фиксированная часть будет более 19 000 рублей</w:t>
      </w:r>
    </w:p>
    <w:p w14:paraId="07922591" w14:textId="3D0A5865" w:rsidR="00FC59D8" w:rsidRPr="00FB48AF" w:rsidRDefault="001F27BC" w:rsidP="00676D5F">
      <w:pPr>
        <w:numPr>
          <w:ilvl w:val="0"/>
          <w:numId w:val="25"/>
        </w:numPr>
        <w:rPr>
          <w:i/>
        </w:rPr>
      </w:pPr>
      <w:r w:rsidRPr="00FB48AF">
        <w:rPr>
          <w:i/>
        </w:rPr>
        <w:t xml:space="preserve">Полная компенсация оплаты жилищно-коммунальных услуг одиноким пенсионерам – это полезная мера поддержки, однако на ее реализацию придется изыскивать дополнительные средства. Поэтому важно определить, кто из пожилых граждан действительно нуждается в такой помощи, а кому она не нужна, объяснил в беседе с </w:t>
      </w:r>
      <w:r w:rsidR="008017A2">
        <w:rPr>
          <w:i/>
        </w:rPr>
        <w:t>«</w:t>
      </w:r>
      <w:r w:rsidRPr="00FB48AF">
        <w:rPr>
          <w:i/>
        </w:rPr>
        <w:t>Дума ТВ</w:t>
      </w:r>
      <w:r w:rsidR="008017A2">
        <w:rPr>
          <w:i/>
        </w:rPr>
        <w:t>»</w:t>
      </w:r>
      <w:r w:rsidRPr="00FB48AF">
        <w:rPr>
          <w:i/>
        </w:rPr>
        <w:t xml:space="preserve"> председатель комитета Госдумы по </w:t>
      </w:r>
      <w:r w:rsidRPr="00FB48AF">
        <w:rPr>
          <w:i/>
        </w:rPr>
        <w:lastRenderedPageBreak/>
        <w:t xml:space="preserve">труду, социальной политике и делам ветеранов Ярослав Нилов, </w:t>
      </w:r>
      <w:hyperlink w:anchor="ф6" w:history="1">
        <w:r w:rsidRPr="00FB48AF">
          <w:rPr>
            <w:rStyle w:val="a3"/>
            <w:i/>
          </w:rPr>
          <w:t xml:space="preserve">передает </w:t>
        </w:r>
        <w:r w:rsidR="008017A2">
          <w:rPr>
            <w:rStyle w:val="a3"/>
            <w:i/>
          </w:rPr>
          <w:t>«</w:t>
        </w:r>
        <w:r w:rsidRPr="00FB48AF">
          <w:rPr>
            <w:rStyle w:val="a3"/>
            <w:i/>
          </w:rPr>
          <w:t>Газета.ру</w:t>
        </w:r>
        <w:r w:rsidR="008017A2">
          <w:rPr>
            <w:rStyle w:val="a3"/>
            <w:i/>
          </w:rPr>
          <w:t>»</w:t>
        </w:r>
      </w:hyperlink>
    </w:p>
    <w:p w14:paraId="2234A029" w14:textId="02979E9C" w:rsidR="001F27BC" w:rsidRPr="00FB48AF" w:rsidRDefault="001F27BC" w:rsidP="00676D5F">
      <w:pPr>
        <w:numPr>
          <w:ilvl w:val="0"/>
          <w:numId w:val="25"/>
        </w:numPr>
        <w:rPr>
          <w:i/>
        </w:rPr>
      </w:pPr>
      <w:r w:rsidRPr="00FB48AF">
        <w:rPr>
          <w:i/>
        </w:rPr>
        <w:t xml:space="preserve">К концу 2025 года различия в размере страховых пенсий по старости между российскими регионами обновили рекорд. По данным Социальный фонд России, максимальные выплаты зафиксированы на Чукотка, где средняя пенсия достигла 45,5 тыс. рублей. Минимальный показатель отмечен в Кабардино-Балкарская Республика - около 21 тыс. рублей. Таким образом, разница составила 24,5 тыс. рублей и стала крупнейшей за всё время наблюдений, </w:t>
      </w:r>
      <w:hyperlink w:anchor="ф7" w:history="1">
        <w:r w:rsidRPr="00FB48AF">
          <w:rPr>
            <w:rStyle w:val="a3"/>
            <w:i/>
          </w:rPr>
          <w:t xml:space="preserve">пишет </w:t>
        </w:r>
        <w:r w:rsidR="008017A2">
          <w:rPr>
            <w:rStyle w:val="a3"/>
            <w:i/>
          </w:rPr>
          <w:t>«</w:t>
        </w:r>
        <w:r w:rsidRPr="00FB48AF">
          <w:rPr>
            <w:rStyle w:val="a3"/>
            <w:i/>
          </w:rPr>
          <w:t>Ваш Пенсионный Брокер</w:t>
        </w:r>
        <w:r w:rsidR="008017A2">
          <w:rPr>
            <w:rStyle w:val="a3"/>
            <w:i/>
          </w:rPr>
          <w:t>»</w:t>
        </w:r>
      </w:hyperlink>
    </w:p>
    <w:p w14:paraId="161FE9FE" w14:textId="77777777" w:rsidR="00940029" w:rsidRPr="00FB48AF" w:rsidRDefault="009D79CC" w:rsidP="00940029">
      <w:pPr>
        <w:pStyle w:val="10"/>
        <w:jc w:val="center"/>
      </w:pPr>
      <w:bookmarkStart w:id="6" w:name="_Toc173015209"/>
      <w:bookmarkStart w:id="7" w:name="_Toc223330499"/>
      <w:r w:rsidRPr="00FB48AF">
        <w:t>Ци</w:t>
      </w:r>
      <w:r w:rsidR="00940029" w:rsidRPr="00FB48AF">
        <w:t>таты дня</w:t>
      </w:r>
      <w:bookmarkEnd w:id="6"/>
      <w:bookmarkEnd w:id="7"/>
    </w:p>
    <w:p w14:paraId="616085AB" w14:textId="1A6748C7" w:rsidR="00676D5F" w:rsidRPr="00FB48AF" w:rsidRDefault="002D3C8E" w:rsidP="003B3BAA">
      <w:pPr>
        <w:numPr>
          <w:ilvl w:val="0"/>
          <w:numId w:val="27"/>
        </w:numPr>
        <w:rPr>
          <w:i/>
        </w:rPr>
      </w:pPr>
      <w:r w:rsidRPr="00FB48AF">
        <w:rPr>
          <w:i/>
        </w:rPr>
        <w:t xml:space="preserve">Анатолий Аксаков, </w:t>
      </w:r>
      <w:r w:rsidR="006F2FF4" w:rsidRPr="00FB48AF">
        <w:rPr>
          <w:i/>
        </w:rPr>
        <w:t>комитета Госдумы по финансовому рынку:</w:t>
      </w:r>
      <w:r w:rsidRPr="00FB48AF">
        <w:rPr>
          <w:i/>
        </w:rPr>
        <w:t xml:space="preserve"> </w:t>
      </w:r>
      <w:r w:rsidR="008017A2">
        <w:rPr>
          <w:i/>
        </w:rPr>
        <w:t>«</w:t>
      </w:r>
      <w:r w:rsidRPr="00FB48AF">
        <w:rPr>
          <w:i/>
        </w:rPr>
        <w:t xml:space="preserve">Программа долгосрочных сбережений (ПДС) в стране активно работает, в принципе наши ожидания в значительной степени оправдались, теперь надо постепенно подключать новые институты к реализации ПДС. У нас НПФы управляют этими средствами, я недавно предложил рассмотреть и страховые компании как институт, который мог бы оперировать средствами на этом рынке. Страховщики, в отличие от НПФов, </w:t>
      </w:r>
      <w:r w:rsidR="008017A2">
        <w:rPr>
          <w:i/>
        </w:rPr>
        <w:t>«</w:t>
      </w:r>
      <w:r w:rsidRPr="00FB48AF">
        <w:rPr>
          <w:i/>
        </w:rPr>
        <w:t>имеют подразделения по всей стране в регионах, они могли бы более активно взаимодействовать с гражданами, вовлекать их в программу долгосрочных сбережений. Их профессионализм не вызывает сомнений, порядок в этой сфере наведен</w:t>
      </w:r>
      <w:r w:rsidR="008017A2">
        <w:rPr>
          <w:i/>
        </w:rPr>
        <w:t>»</w:t>
      </w:r>
    </w:p>
    <w:p w14:paraId="7BBC754F" w14:textId="0D258609" w:rsidR="0097630C" w:rsidRPr="00FB48AF" w:rsidRDefault="0097630C" w:rsidP="003B3BAA">
      <w:pPr>
        <w:numPr>
          <w:ilvl w:val="0"/>
          <w:numId w:val="27"/>
        </w:numPr>
        <w:rPr>
          <w:i/>
        </w:rPr>
      </w:pPr>
      <w:r w:rsidRPr="00FB48AF">
        <w:rPr>
          <w:i/>
        </w:rPr>
        <w:t xml:space="preserve">Алексей Неживой, руководитель оперативного штаба независимого профсоюза </w:t>
      </w:r>
      <w:r w:rsidR="008017A2">
        <w:rPr>
          <w:i/>
        </w:rPr>
        <w:t>«</w:t>
      </w:r>
      <w:r w:rsidRPr="00FB48AF">
        <w:rPr>
          <w:i/>
        </w:rPr>
        <w:t>Новый Труд</w:t>
      </w:r>
      <w:r w:rsidR="008017A2">
        <w:rPr>
          <w:i/>
        </w:rPr>
        <w:t>»</w:t>
      </w:r>
      <w:r w:rsidRPr="00FB48AF">
        <w:rPr>
          <w:i/>
        </w:rPr>
        <w:t>: Когда мы говорим, что разница в пенсиях между Дагестаном и Чукоткой - 23 тысячи рублей, мы всё равно понимаем: достойная жизнь у нынешних российских пенсионеров складывается, только если у них персональные надбавки или коэффициент большой. А так пенсии для нормального уровня жизни, конечно, недостаточно. Поэтому пенсионеры, особенно те, кто в добром здравии и твердой памяти, стараются подрабатывать</w:t>
      </w:r>
    </w:p>
    <w:p w14:paraId="5E36359E" w14:textId="77777777" w:rsidR="00A0290C" w:rsidRPr="00FB48AF"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FB48AF">
        <w:rPr>
          <w:u w:val="single"/>
        </w:rPr>
        <w:lastRenderedPageBreak/>
        <w:t>ОГЛАВЛЕНИЕ</w:t>
      </w:r>
    </w:p>
    <w:p w14:paraId="5882D65C" w14:textId="4F17BCA9" w:rsidR="001807B5" w:rsidRDefault="0016758D">
      <w:pPr>
        <w:pStyle w:val="12"/>
        <w:tabs>
          <w:tab w:val="right" w:leader="dot" w:pos="9061"/>
        </w:tabs>
        <w:rPr>
          <w:rFonts w:asciiTheme="minorHAnsi" w:eastAsiaTheme="minorEastAsia" w:hAnsiTheme="minorHAnsi" w:cstheme="minorBidi"/>
          <w:b w:val="0"/>
          <w:noProof/>
          <w:sz w:val="22"/>
          <w:szCs w:val="22"/>
        </w:rPr>
      </w:pPr>
      <w:r w:rsidRPr="00FB48AF">
        <w:rPr>
          <w:caps/>
        </w:rPr>
        <w:fldChar w:fldCharType="begin"/>
      </w:r>
      <w:r w:rsidR="00310633" w:rsidRPr="00FB48AF">
        <w:rPr>
          <w:caps/>
        </w:rPr>
        <w:instrText xml:space="preserve"> TOC \o "1-5" \h \z \u </w:instrText>
      </w:r>
      <w:r w:rsidRPr="00FB48AF">
        <w:rPr>
          <w:caps/>
        </w:rPr>
        <w:fldChar w:fldCharType="separate"/>
      </w:r>
      <w:hyperlink w:anchor="_Toc223330498" w:history="1">
        <w:r w:rsidR="001807B5" w:rsidRPr="00E87999">
          <w:rPr>
            <w:rStyle w:val="a3"/>
            <w:noProof/>
          </w:rPr>
          <w:t>Темы</w:t>
        </w:r>
        <w:r w:rsidR="001807B5" w:rsidRPr="00E87999">
          <w:rPr>
            <w:rStyle w:val="a3"/>
            <w:rFonts w:ascii="Arial Rounded MT Bold" w:hAnsi="Arial Rounded MT Bold"/>
            <w:noProof/>
          </w:rPr>
          <w:t xml:space="preserve"> </w:t>
        </w:r>
        <w:r w:rsidR="001807B5" w:rsidRPr="00E87999">
          <w:rPr>
            <w:rStyle w:val="a3"/>
            <w:noProof/>
          </w:rPr>
          <w:t>дня</w:t>
        </w:r>
        <w:r w:rsidR="001807B5">
          <w:rPr>
            <w:noProof/>
            <w:webHidden/>
          </w:rPr>
          <w:tab/>
        </w:r>
        <w:r w:rsidR="001807B5">
          <w:rPr>
            <w:noProof/>
            <w:webHidden/>
          </w:rPr>
          <w:fldChar w:fldCharType="begin"/>
        </w:r>
        <w:r w:rsidR="001807B5">
          <w:rPr>
            <w:noProof/>
            <w:webHidden/>
          </w:rPr>
          <w:instrText xml:space="preserve"> PAGEREF _Toc223330498 \h </w:instrText>
        </w:r>
        <w:r w:rsidR="001807B5">
          <w:rPr>
            <w:noProof/>
            <w:webHidden/>
          </w:rPr>
        </w:r>
        <w:r w:rsidR="001807B5">
          <w:rPr>
            <w:noProof/>
            <w:webHidden/>
          </w:rPr>
          <w:fldChar w:fldCharType="separate"/>
        </w:r>
        <w:r w:rsidR="000E1FE3">
          <w:rPr>
            <w:noProof/>
            <w:webHidden/>
          </w:rPr>
          <w:t>2</w:t>
        </w:r>
        <w:r w:rsidR="001807B5">
          <w:rPr>
            <w:noProof/>
            <w:webHidden/>
          </w:rPr>
          <w:fldChar w:fldCharType="end"/>
        </w:r>
      </w:hyperlink>
    </w:p>
    <w:p w14:paraId="2E667B0A" w14:textId="001B92B4" w:rsidR="001807B5" w:rsidRDefault="001807B5">
      <w:pPr>
        <w:pStyle w:val="12"/>
        <w:tabs>
          <w:tab w:val="right" w:leader="dot" w:pos="9061"/>
        </w:tabs>
        <w:rPr>
          <w:rFonts w:asciiTheme="minorHAnsi" w:eastAsiaTheme="minorEastAsia" w:hAnsiTheme="minorHAnsi" w:cstheme="minorBidi"/>
          <w:b w:val="0"/>
          <w:noProof/>
          <w:sz w:val="22"/>
          <w:szCs w:val="22"/>
        </w:rPr>
      </w:pPr>
      <w:hyperlink w:anchor="_Toc223330499" w:history="1">
        <w:r w:rsidRPr="00E87999">
          <w:rPr>
            <w:rStyle w:val="a3"/>
            <w:noProof/>
          </w:rPr>
          <w:t>Цитаты дня</w:t>
        </w:r>
        <w:r>
          <w:rPr>
            <w:noProof/>
            <w:webHidden/>
          </w:rPr>
          <w:tab/>
        </w:r>
        <w:r>
          <w:rPr>
            <w:noProof/>
            <w:webHidden/>
          </w:rPr>
          <w:fldChar w:fldCharType="begin"/>
        </w:r>
        <w:r>
          <w:rPr>
            <w:noProof/>
            <w:webHidden/>
          </w:rPr>
          <w:instrText xml:space="preserve"> PAGEREF _Toc223330499 \h </w:instrText>
        </w:r>
        <w:r>
          <w:rPr>
            <w:noProof/>
            <w:webHidden/>
          </w:rPr>
        </w:r>
        <w:r>
          <w:rPr>
            <w:noProof/>
            <w:webHidden/>
          </w:rPr>
          <w:fldChar w:fldCharType="separate"/>
        </w:r>
        <w:r w:rsidR="000E1FE3">
          <w:rPr>
            <w:noProof/>
            <w:webHidden/>
          </w:rPr>
          <w:t>3</w:t>
        </w:r>
        <w:r>
          <w:rPr>
            <w:noProof/>
            <w:webHidden/>
          </w:rPr>
          <w:fldChar w:fldCharType="end"/>
        </w:r>
      </w:hyperlink>
    </w:p>
    <w:p w14:paraId="2C8AEC86" w14:textId="39B4BE27" w:rsidR="001807B5" w:rsidRDefault="001807B5">
      <w:pPr>
        <w:pStyle w:val="12"/>
        <w:tabs>
          <w:tab w:val="right" w:leader="dot" w:pos="9061"/>
        </w:tabs>
        <w:rPr>
          <w:rFonts w:asciiTheme="minorHAnsi" w:eastAsiaTheme="minorEastAsia" w:hAnsiTheme="minorHAnsi" w:cstheme="minorBidi"/>
          <w:b w:val="0"/>
          <w:noProof/>
          <w:sz w:val="22"/>
          <w:szCs w:val="22"/>
        </w:rPr>
      </w:pPr>
      <w:hyperlink w:anchor="_Toc223330500" w:history="1">
        <w:r w:rsidRPr="00E87999">
          <w:rPr>
            <w:rStyle w:val="a3"/>
            <w:noProof/>
          </w:rPr>
          <w:t>НОВОСТИ ПЕНСИОННОЙ ОТРАСЛИ</w:t>
        </w:r>
        <w:r>
          <w:rPr>
            <w:noProof/>
            <w:webHidden/>
          </w:rPr>
          <w:tab/>
        </w:r>
        <w:r>
          <w:rPr>
            <w:noProof/>
            <w:webHidden/>
          </w:rPr>
          <w:fldChar w:fldCharType="begin"/>
        </w:r>
        <w:r>
          <w:rPr>
            <w:noProof/>
            <w:webHidden/>
          </w:rPr>
          <w:instrText xml:space="preserve"> PAGEREF _Toc223330500 \h </w:instrText>
        </w:r>
        <w:r>
          <w:rPr>
            <w:noProof/>
            <w:webHidden/>
          </w:rPr>
        </w:r>
        <w:r>
          <w:rPr>
            <w:noProof/>
            <w:webHidden/>
          </w:rPr>
          <w:fldChar w:fldCharType="separate"/>
        </w:r>
        <w:r w:rsidR="000E1FE3">
          <w:rPr>
            <w:noProof/>
            <w:webHidden/>
          </w:rPr>
          <w:t>16</w:t>
        </w:r>
        <w:r>
          <w:rPr>
            <w:noProof/>
            <w:webHidden/>
          </w:rPr>
          <w:fldChar w:fldCharType="end"/>
        </w:r>
      </w:hyperlink>
    </w:p>
    <w:p w14:paraId="68A0ABDE" w14:textId="35BB55B2" w:rsidR="001807B5" w:rsidRDefault="001807B5">
      <w:pPr>
        <w:pStyle w:val="12"/>
        <w:tabs>
          <w:tab w:val="right" w:leader="dot" w:pos="9061"/>
        </w:tabs>
        <w:rPr>
          <w:rFonts w:asciiTheme="minorHAnsi" w:eastAsiaTheme="minorEastAsia" w:hAnsiTheme="minorHAnsi" w:cstheme="minorBidi"/>
          <w:b w:val="0"/>
          <w:noProof/>
          <w:sz w:val="22"/>
          <w:szCs w:val="22"/>
        </w:rPr>
      </w:pPr>
      <w:hyperlink w:anchor="_Toc223330501" w:history="1">
        <w:r w:rsidRPr="00E87999">
          <w:rPr>
            <w:rStyle w:val="a3"/>
            <w:noProof/>
          </w:rPr>
          <w:t>Новости отрасли НПФ</w:t>
        </w:r>
        <w:r>
          <w:rPr>
            <w:noProof/>
            <w:webHidden/>
          </w:rPr>
          <w:tab/>
        </w:r>
        <w:r>
          <w:rPr>
            <w:noProof/>
            <w:webHidden/>
          </w:rPr>
          <w:fldChar w:fldCharType="begin"/>
        </w:r>
        <w:r>
          <w:rPr>
            <w:noProof/>
            <w:webHidden/>
          </w:rPr>
          <w:instrText xml:space="preserve"> PAGEREF _Toc223330501 \h </w:instrText>
        </w:r>
        <w:r>
          <w:rPr>
            <w:noProof/>
            <w:webHidden/>
          </w:rPr>
        </w:r>
        <w:r>
          <w:rPr>
            <w:noProof/>
            <w:webHidden/>
          </w:rPr>
          <w:fldChar w:fldCharType="separate"/>
        </w:r>
        <w:r w:rsidR="000E1FE3">
          <w:rPr>
            <w:noProof/>
            <w:webHidden/>
          </w:rPr>
          <w:t>16</w:t>
        </w:r>
        <w:r>
          <w:rPr>
            <w:noProof/>
            <w:webHidden/>
          </w:rPr>
          <w:fldChar w:fldCharType="end"/>
        </w:r>
      </w:hyperlink>
    </w:p>
    <w:p w14:paraId="76EE3FA8" w14:textId="3F1F9292"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02" w:history="1">
        <w:r w:rsidRPr="00E87999">
          <w:rPr>
            <w:rStyle w:val="a3"/>
            <w:noProof/>
          </w:rPr>
          <w:t>AK&amp;M, 27.02.2026, ЦБ намерен изменить порядок определения размера вознаграждения НПФ</w:t>
        </w:r>
        <w:r>
          <w:rPr>
            <w:noProof/>
            <w:webHidden/>
          </w:rPr>
          <w:tab/>
        </w:r>
        <w:r>
          <w:rPr>
            <w:noProof/>
            <w:webHidden/>
          </w:rPr>
          <w:fldChar w:fldCharType="begin"/>
        </w:r>
        <w:r>
          <w:rPr>
            <w:noProof/>
            <w:webHidden/>
          </w:rPr>
          <w:instrText xml:space="preserve"> PAGEREF _Toc223330502 \h </w:instrText>
        </w:r>
        <w:r>
          <w:rPr>
            <w:noProof/>
            <w:webHidden/>
          </w:rPr>
        </w:r>
        <w:r>
          <w:rPr>
            <w:noProof/>
            <w:webHidden/>
          </w:rPr>
          <w:fldChar w:fldCharType="separate"/>
        </w:r>
        <w:r w:rsidR="000E1FE3">
          <w:rPr>
            <w:noProof/>
            <w:webHidden/>
          </w:rPr>
          <w:t>16</w:t>
        </w:r>
        <w:r>
          <w:rPr>
            <w:noProof/>
            <w:webHidden/>
          </w:rPr>
          <w:fldChar w:fldCharType="end"/>
        </w:r>
      </w:hyperlink>
    </w:p>
    <w:p w14:paraId="2D0D1255" w14:textId="6A21473D" w:rsidR="001807B5" w:rsidRDefault="001807B5">
      <w:pPr>
        <w:pStyle w:val="31"/>
        <w:rPr>
          <w:rFonts w:asciiTheme="minorHAnsi" w:eastAsiaTheme="minorEastAsia" w:hAnsiTheme="minorHAnsi" w:cstheme="minorBidi"/>
          <w:sz w:val="22"/>
          <w:szCs w:val="22"/>
        </w:rPr>
      </w:pPr>
      <w:hyperlink w:anchor="_Toc223330503" w:history="1">
        <w:r w:rsidRPr="00E87999">
          <w:rPr>
            <w:rStyle w:val="a3"/>
          </w:rPr>
          <w:t>Банк России планирует изменить порядок определения размера вознаграждения в зависимости от способа инвестирования пенсионных резервов. Об этом сообщается на сайте регулятора.</w:t>
        </w:r>
        <w:r>
          <w:rPr>
            <w:webHidden/>
          </w:rPr>
          <w:tab/>
        </w:r>
        <w:r>
          <w:rPr>
            <w:webHidden/>
          </w:rPr>
          <w:fldChar w:fldCharType="begin"/>
        </w:r>
        <w:r>
          <w:rPr>
            <w:webHidden/>
          </w:rPr>
          <w:instrText xml:space="preserve"> PAGEREF _Toc223330503 \h </w:instrText>
        </w:r>
        <w:r>
          <w:rPr>
            <w:webHidden/>
          </w:rPr>
        </w:r>
        <w:r>
          <w:rPr>
            <w:webHidden/>
          </w:rPr>
          <w:fldChar w:fldCharType="separate"/>
        </w:r>
        <w:r w:rsidR="000E1FE3">
          <w:rPr>
            <w:webHidden/>
          </w:rPr>
          <w:t>16</w:t>
        </w:r>
        <w:r>
          <w:rPr>
            <w:webHidden/>
          </w:rPr>
          <w:fldChar w:fldCharType="end"/>
        </w:r>
      </w:hyperlink>
    </w:p>
    <w:p w14:paraId="69851BEC" w14:textId="152A0C96"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04" w:history="1">
        <w:r w:rsidRPr="00E87999">
          <w:rPr>
            <w:rStyle w:val="a3"/>
            <w:noProof/>
          </w:rPr>
          <w:t>Ваш Пенсионный Брокер, 27.02.2026, Премия «за успех» по каждому портфелю НПФ: Проект указания Банка России</w:t>
        </w:r>
        <w:r>
          <w:rPr>
            <w:noProof/>
            <w:webHidden/>
          </w:rPr>
          <w:tab/>
        </w:r>
        <w:r>
          <w:rPr>
            <w:noProof/>
            <w:webHidden/>
          </w:rPr>
          <w:fldChar w:fldCharType="begin"/>
        </w:r>
        <w:r>
          <w:rPr>
            <w:noProof/>
            <w:webHidden/>
          </w:rPr>
          <w:instrText xml:space="preserve"> PAGEREF _Toc223330504 \h </w:instrText>
        </w:r>
        <w:r>
          <w:rPr>
            <w:noProof/>
            <w:webHidden/>
          </w:rPr>
        </w:r>
        <w:r>
          <w:rPr>
            <w:noProof/>
            <w:webHidden/>
          </w:rPr>
          <w:fldChar w:fldCharType="separate"/>
        </w:r>
        <w:r w:rsidR="000E1FE3">
          <w:rPr>
            <w:noProof/>
            <w:webHidden/>
          </w:rPr>
          <w:t>16</w:t>
        </w:r>
        <w:r>
          <w:rPr>
            <w:noProof/>
            <w:webHidden/>
          </w:rPr>
          <w:fldChar w:fldCharType="end"/>
        </w:r>
      </w:hyperlink>
    </w:p>
    <w:p w14:paraId="328D0CCB" w14:textId="5007986A" w:rsidR="001807B5" w:rsidRDefault="001807B5">
      <w:pPr>
        <w:pStyle w:val="31"/>
        <w:rPr>
          <w:rFonts w:asciiTheme="minorHAnsi" w:eastAsiaTheme="minorEastAsia" w:hAnsiTheme="minorHAnsi" w:cstheme="minorBidi"/>
          <w:sz w:val="22"/>
          <w:szCs w:val="22"/>
        </w:rPr>
      </w:pPr>
      <w:hyperlink w:anchor="_Toc223330505" w:history="1">
        <w:r w:rsidRPr="00E87999">
          <w:rPr>
            <w:rStyle w:val="a3"/>
          </w:rPr>
          <w:t>Банк России предлагает изменить порядок определения размера вознаграждения негосударственного пенсионного фонда (НПФ) в зависимости от способа инвестирования пенсионных резервов.</w:t>
        </w:r>
        <w:r>
          <w:rPr>
            <w:webHidden/>
          </w:rPr>
          <w:tab/>
        </w:r>
        <w:r>
          <w:rPr>
            <w:webHidden/>
          </w:rPr>
          <w:fldChar w:fldCharType="begin"/>
        </w:r>
        <w:r>
          <w:rPr>
            <w:webHidden/>
          </w:rPr>
          <w:instrText xml:space="preserve"> PAGEREF _Toc223330505 \h </w:instrText>
        </w:r>
        <w:r>
          <w:rPr>
            <w:webHidden/>
          </w:rPr>
        </w:r>
        <w:r>
          <w:rPr>
            <w:webHidden/>
          </w:rPr>
          <w:fldChar w:fldCharType="separate"/>
        </w:r>
        <w:r w:rsidR="000E1FE3">
          <w:rPr>
            <w:webHidden/>
          </w:rPr>
          <w:t>16</w:t>
        </w:r>
        <w:r>
          <w:rPr>
            <w:webHidden/>
          </w:rPr>
          <w:fldChar w:fldCharType="end"/>
        </w:r>
      </w:hyperlink>
    </w:p>
    <w:p w14:paraId="68309C57" w14:textId="14586CB6"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06" w:history="1">
        <w:r w:rsidRPr="00E87999">
          <w:rPr>
            <w:rStyle w:val="a3"/>
            <w:noProof/>
          </w:rPr>
          <w:t>Ведомости, 27.02.2026, НПФ «БУДУЩЕЕ» объявил результаты инвестиционной деятельности за 2025 год</w:t>
        </w:r>
        <w:r>
          <w:rPr>
            <w:noProof/>
            <w:webHidden/>
          </w:rPr>
          <w:tab/>
        </w:r>
        <w:r>
          <w:rPr>
            <w:noProof/>
            <w:webHidden/>
          </w:rPr>
          <w:fldChar w:fldCharType="begin"/>
        </w:r>
        <w:r>
          <w:rPr>
            <w:noProof/>
            <w:webHidden/>
          </w:rPr>
          <w:instrText xml:space="preserve"> PAGEREF _Toc223330506 \h </w:instrText>
        </w:r>
        <w:r>
          <w:rPr>
            <w:noProof/>
            <w:webHidden/>
          </w:rPr>
        </w:r>
        <w:r>
          <w:rPr>
            <w:noProof/>
            <w:webHidden/>
          </w:rPr>
          <w:fldChar w:fldCharType="separate"/>
        </w:r>
        <w:r w:rsidR="000E1FE3">
          <w:rPr>
            <w:noProof/>
            <w:webHidden/>
          </w:rPr>
          <w:t>17</w:t>
        </w:r>
        <w:r>
          <w:rPr>
            <w:noProof/>
            <w:webHidden/>
          </w:rPr>
          <w:fldChar w:fldCharType="end"/>
        </w:r>
      </w:hyperlink>
    </w:p>
    <w:p w14:paraId="2BEA9238" w14:textId="3CBC5A69" w:rsidR="001807B5" w:rsidRDefault="001807B5">
      <w:pPr>
        <w:pStyle w:val="31"/>
        <w:rPr>
          <w:rFonts w:asciiTheme="minorHAnsi" w:eastAsiaTheme="minorEastAsia" w:hAnsiTheme="minorHAnsi" w:cstheme="minorBidi"/>
          <w:sz w:val="22"/>
          <w:szCs w:val="22"/>
        </w:rPr>
      </w:pPr>
      <w:hyperlink w:anchor="_Toc223330507" w:history="1">
        <w:r w:rsidRPr="00E87999">
          <w:rPr>
            <w:rStyle w:val="a3"/>
          </w:rPr>
          <w:t>Негосударственный пенсионный фонд «БУДУЩЕЕ» подвел итоги инвестиционной деятельности за 2025 год. Средняя доходность* фонда по программе долгосрочных сбережений (ПДС) составила 19,1% годовых. Фонд обеспечил реальный прирост средств клиентов, превышающий годовую инфляцию на 13,5 п. п. (более чем в три раза).</w:t>
        </w:r>
        <w:r>
          <w:rPr>
            <w:webHidden/>
          </w:rPr>
          <w:tab/>
        </w:r>
        <w:r>
          <w:rPr>
            <w:webHidden/>
          </w:rPr>
          <w:fldChar w:fldCharType="begin"/>
        </w:r>
        <w:r>
          <w:rPr>
            <w:webHidden/>
          </w:rPr>
          <w:instrText xml:space="preserve"> PAGEREF _Toc223330507 \h </w:instrText>
        </w:r>
        <w:r>
          <w:rPr>
            <w:webHidden/>
          </w:rPr>
        </w:r>
        <w:r>
          <w:rPr>
            <w:webHidden/>
          </w:rPr>
          <w:fldChar w:fldCharType="separate"/>
        </w:r>
        <w:r w:rsidR="000E1FE3">
          <w:rPr>
            <w:webHidden/>
          </w:rPr>
          <w:t>17</w:t>
        </w:r>
        <w:r>
          <w:rPr>
            <w:webHidden/>
          </w:rPr>
          <w:fldChar w:fldCharType="end"/>
        </w:r>
      </w:hyperlink>
    </w:p>
    <w:p w14:paraId="60F8354D" w14:textId="13AEC6C3"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08" w:history="1">
        <w:r w:rsidRPr="00E87999">
          <w:rPr>
            <w:rStyle w:val="a3"/>
            <w:noProof/>
          </w:rPr>
          <w:t>Конкурент, 27.02.2026, На пенсию можно накопить миллионы – расчеты</w:t>
        </w:r>
        <w:r>
          <w:rPr>
            <w:noProof/>
            <w:webHidden/>
          </w:rPr>
          <w:tab/>
        </w:r>
        <w:r>
          <w:rPr>
            <w:noProof/>
            <w:webHidden/>
          </w:rPr>
          <w:fldChar w:fldCharType="begin"/>
        </w:r>
        <w:r>
          <w:rPr>
            <w:noProof/>
            <w:webHidden/>
          </w:rPr>
          <w:instrText xml:space="preserve"> PAGEREF _Toc223330508 \h </w:instrText>
        </w:r>
        <w:r>
          <w:rPr>
            <w:noProof/>
            <w:webHidden/>
          </w:rPr>
        </w:r>
        <w:r>
          <w:rPr>
            <w:noProof/>
            <w:webHidden/>
          </w:rPr>
          <w:fldChar w:fldCharType="separate"/>
        </w:r>
        <w:r w:rsidR="000E1FE3">
          <w:rPr>
            <w:noProof/>
            <w:webHidden/>
          </w:rPr>
          <w:t>18</w:t>
        </w:r>
        <w:r>
          <w:rPr>
            <w:noProof/>
            <w:webHidden/>
          </w:rPr>
          <w:fldChar w:fldCharType="end"/>
        </w:r>
      </w:hyperlink>
    </w:p>
    <w:p w14:paraId="2D21A556" w14:textId="68C32718" w:rsidR="001807B5" w:rsidRDefault="001807B5">
      <w:pPr>
        <w:pStyle w:val="31"/>
        <w:rPr>
          <w:rFonts w:asciiTheme="minorHAnsi" w:eastAsiaTheme="minorEastAsia" w:hAnsiTheme="minorHAnsi" w:cstheme="minorBidi"/>
          <w:sz w:val="22"/>
          <w:szCs w:val="22"/>
        </w:rPr>
      </w:pPr>
      <w:hyperlink w:anchor="_Toc223330509" w:history="1">
        <w:r w:rsidRPr="00E87999">
          <w:rPr>
            <w:rStyle w:val="a3"/>
          </w:rPr>
          <w:t>Россияне к моменту выхода на пенсию хотели бы иметь несколько миллионов рублей накоплений: как показало исследование «СберНПФ», в среднем речь идет о сумме в 3,1 млн. Получится ли накопить подобную сумму за 15 лет, откладывая 10% среднего дохода, насколько и с каким уровнем риска могут увеличить результат инвестиции? Автор стратегии на Comon.ru Алексей Бачеров, основатель Family Office ABTRUST и доцент Высшей школы бизнеса НИУ ВШЭ, произвел расчеты, дающие ответы на эти вопросы.</w:t>
        </w:r>
        <w:r>
          <w:rPr>
            <w:webHidden/>
          </w:rPr>
          <w:tab/>
        </w:r>
        <w:r>
          <w:rPr>
            <w:webHidden/>
          </w:rPr>
          <w:fldChar w:fldCharType="begin"/>
        </w:r>
        <w:r>
          <w:rPr>
            <w:webHidden/>
          </w:rPr>
          <w:instrText xml:space="preserve"> PAGEREF _Toc223330509 \h </w:instrText>
        </w:r>
        <w:r>
          <w:rPr>
            <w:webHidden/>
          </w:rPr>
        </w:r>
        <w:r>
          <w:rPr>
            <w:webHidden/>
          </w:rPr>
          <w:fldChar w:fldCharType="separate"/>
        </w:r>
        <w:r w:rsidR="000E1FE3">
          <w:rPr>
            <w:webHidden/>
          </w:rPr>
          <w:t>18</w:t>
        </w:r>
        <w:r>
          <w:rPr>
            <w:webHidden/>
          </w:rPr>
          <w:fldChar w:fldCharType="end"/>
        </w:r>
      </w:hyperlink>
    </w:p>
    <w:p w14:paraId="7ED0B053" w14:textId="54BAC72E" w:rsidR="001807B5" w:rsidRDefault="001807B5">
      <w:pPr>
        <w:pStyle w:val="12"/>
        <w:tabs>
          <w:tab w:val="right" w:leader="dot" w:pos="9061"/>
        </w:tabs>
        <w:rPr>
          <w:rFonts w:asciiTheme="minorHAnsi" w:eastAsiaTheme="minorEastAsia" w:hAnsiTheme="minorHAnsi" w:cstheme="minorBidi"/>
          <w:b w:val="0"/>
          <w:noProof/>
          <w:sz w:val="22"/>
          <w:szCs w:val="22"/>
        </w:rPr>
      </w:pPr>
      <w:hyperlink w:anchor="_Toc223330510" w:history="1">
        <w:r w:rsidRPr="00E87999">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_Toc223330510 \h </w:instrText>
        </w:r>
        <w:r>
          <w:rPr>
            <w:noProof/>
            <w:webHidden/>
          </w:rPr>
        </w:r>
        <w:r>
          <w:rPr>
            <w:noProof/>
            <w:webHidden/>
          </w:rPr>
          <w:fldChar w:fldCharType="separate"/>
        </w:r>
        <w:r w:rsidR="000E1FE3">
          <w:rPr>
            <w:noProof/>
            <w:webHidden/>
          </w:rPr>
          <w:t>19</w:t>
        </w:r>
        <w:r>
          <w:rPr>
            <w:noProof/>
            <w:webHidden/>
          </w:rPr>
          <w:fldChar w:fldCharType="end"/>
        </w:r>
      </w:hyperlink>
    </w:p>
    <w:p w14:paraId="2709696C" w14:textId="47B68DFE"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11" w:history="1">
        <w:r w:rsidRPr="00E87999">
          <w:rPr>
            <w:rStyle w:val="a3"/>
            <w:noProof/>
          </w:rPr>
          <w:t>Парламентская газета, 27.02.2026, В Госдуме предлагают усилить борьбу с финансовыми мошенниками</w:t>
        </w:r>
        <w:r>
          <w:rPr>
            <w:noProof/>
            <w:webHidden/>
          </w:rPr>
          <w:tab/>
        </w:r>
        <w:r>
          <w:rPr>
            <w:noProof/>
            <w:webHidden/>
          </w:rPr>
          <w:fldChar w:fldCharType="begin"/>
        </w:r>
        <w:r>
          <w:rPr>
            <w:noProof/>
            <w:webHidden/>
          </w:rPr>
          <w:instrText xml:space="preserve"> PAGEREF _Toc223330511 \h </w:instrText>
        </w:r>
        <w:r>
          <w:rPr>
            <w:noProof/>
            <w:webHidden/>
          </w:rPr>
        </w:r>
        <w:r>
          <w:rPr>
            <w:noProof/>
            <w:webHidden/>
          </w:rPr>
          <w:fldChar w:fldCharType="separate"/>
        </w:r>
        <w:r w:rsidR="000E1FE3">
          <w:rPr>
            <w:noProof/>
            <w:webHidden/>
          </w:rPr>
          <w:t>19</w:t>
        </w:r>
        <w:r>
          <w:rPr>
            <w:noProof/>
            <w:webHidden/>
          </w:rPr>
          <w:fldChar w:fldCharType="end"/>
        </w:r>
      </w:hyperlink>
    </w:p>
    <w:p w14:paraId="2F1E2515" w14:textId="53C8150D" w:rsidR="001807B5" w:rsidRDefault="001807B5">
      <w:pPr>
        <w:pStyle w:val="31"/>
        <w:rPr>
          <w:rFonts w:asciiTheme="minorHAnsi" w:eastAsiaTheme="minorEastAsia" w:hAnsiTheme="minorHAnsi" w:cstheme="minorBidi"/>
          <w:sz w:val="22"/>
          <w:szCs w:val="22"/>
        </w:rPr>
      </w:pPr>
      <w:hyperlink w:anchor="_Toc223330512" w:history="1">
        <w:r w:rsidRPr="00E87999">
          <w:rPr>
            <w:rStyle w:val="a3"/>
          </w:rPr>
          <w:t>Некоторые приезжие из других стран, работающие в России, имеют на руках несколько сотен банковских карточек. И не всегда их используют по прямому назначению, а помогают мошенникам выводить украденные деньги. По статистике, около 30 процентов похищенных средств с помощью дропперов приходится именно на мигрантов. Поэтому целесообразно разрешить им открывать счета в банках только по паспорту, а не по внутренним документам иностранных государств. При этом необходимо ввести обязательную идентификацию по ИНН и ограничение по количеству карт. Подробнее о возможной новации в интервью «Парламентской газете» рассказал председатель Комитета по финансовому рынку Анатолий Аксаков.</w:t>
        </w:r>
        <w:r>
          <w:rPr>
            <w:webHidden/>
          </w:rPr>
          <w:tab/>
        </w:r>
        <w:r>
          <w:rPr>
            <w:webHidden/>
          </w:rPr>
          <w:fldChar w:fldCharType="begin"/>
        </w:r>
        <w:r>
          <w:rPr>
            <w:webHidden/>
          </w:rPr>
          <w:instrText xml:space="preserve"> PAGEREF _Toc223330512 \h </w:instrText>
        </w:r>
        <w:r>
          <w:rPr>
            <w:webHidden/>
          </w:rPr>
        </w:r>
        <w:r>
          <w:rPr>
            <w:webHidden/>
          </w:rPr>
          <w:fldChar w:fldCharType="separate"/>
        </w:r>
        <w:r w:rsidR="000E1FE3">
          <w:rPr>
            <w:webHidden/>
          </w:rPr>
          <w:t>19</w:t>
        </w:r>
        <w:r>
          <w:rPr>
            <w:webHidden/>
          </w:rPr>
          <w:fldChar w:fldCharType="end"/>
        </w:r>
      </w:hyperlink>
    </w:p>
    <w:p w14:paraId="32817018" w14:textId="4BC3063A"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13" w:history="1">
        <w:r w:rsidRPr="00E87999">
          <w:rPr>
            <w:rStyle w:val="a3"/>
            <w:noProof/>
          </w:rPr>
          <w:t>РИА Новости, 27.02.2026, Эксперт рассказала, как получить налоговый вычет по долгосрочным сбережениям в РФ</w:t>
        </w:r>
        <w:r>
          <w:rPr>
            <w:noProof/>
            <w:webHidden/>
          </w:rPr>
          <w:tab/>
        </w:r>
        <w:r>
          <w:rPr>
            <w:noProof/>
            <w:webHidden/>
          </w:rPr>
          <w:fldChar w:fldCharType="begin"/>
        </w:r>
        <w:r>
          <w:rPr>
            <w:noProof/>
            <w:webHidden/>
          </w:rPr>
          <w:instrText xml:space="preserve"> PAGEREF _Toc223330513 \h </w:instrText>
        </w:r>
        <w:r>
          <w:rPr>
            <w:noProof/>
            <w:webHidden/>
          </w:rPr>
        </w:r>
        <w:r>
          <w:rPr>
            <w:noProof/>
            <w:webHidden/>
          </w:rPr>
          <w:fldChar w:fldCharType="separate"/>
        </w:r>
        <w:r w:rsidR="000E1FE3">
          <w:rPr>
            <w:noProof/>
            <w:webHidden/>
          </w:rPr>
          <w:t>20</w:t>
        </w:r>
        <w:r>
          <w:rPr>
            <w:noProof/>
            <w:webHidden/>
          </w:rPr>
          <w:fldChar w:fldCharType="end"/>
        </w:r>
      </w:hyperlink>
    </w:p>
    <w:p w14:paraId="2AB61DEA" w14:textId="16125410" w:rsidR="001807B5" w:rsidRDefault="001807B5">
      <w:pPr>
        <w:pStyle w:val="31"/>
        <w:rPr>
          <w:rFonts w:asciiTheme="minorHAnsi" w:eastAsiaTheme="minorEastAsia" w:hAnsiTheme="minorHAnsi" w:cstheme="minorBidi"/>
          <w:sz w:val="22"/>
          <w:szCs w:val="22"/>
        </w:rPr>
      </w:pPr>
      <w:hyperlink w:anchor="_Toc223330514" w:history="1">
        <w:r w:rsidRPr="00E87999">
          <w:rPr>
            <w:rStyle w:val="a3"/>
          </w:rPr>
          <w:t>Участники программы долгосрочных сбережений (ПДС) c марта 2026 года в России смогут оформить налоговый вычет за взносы, сделанные в 2025 году, для этого работодатели должны предоставить налоговой данные об их доходах, сообщила РИА Новости гендиректор негосударственного пенсионного фонда «Эволюция» Елена Тетюнина.</w:t>
        </w:r>
        <w:r>
          <w:rPr>
            <w:webHidden/>
          </w:rPr>
          <w:tab/>
        </w:r>
        <w:r>
          <w:rPr>
            <w:webHidden/>
          </w:rPr>
          <w:fldChar w:fldCharType="begin"/>
        </w:r>
        <w:r>
          <w:rPr>
            <w:webHidden/>
          </w:rPr>
          <w:instrText xml:space="preserve"> PAGEREF _Toc223330514 \h </w:instrText>
        </w:r>
        <w:r>
          <w:rPr>
            <w:webHidden/>
          </w:rPr>
        </w:r>
        <w:r>
          <w:rPr>
            <w:webHidden/>
          </w:rPr>
          <w:fldChar w:fldCharType="separate"/>
        </w:r>
        <w:r w:rsidR="000E1FE3">
          <w:rPr>
            <w:webHidden/>
          </w:rPr>
          <w:t>20</w:t>
        </w:r>
        <w:r>
          <w:rPr>
            <w:webHidden/>
          </w:rPr>
          <w:fldChar w:fldCharType="end"/>
        </w:r>
      </w:hyperlink>
    </w:p>
    <w:p w14:paraId="27A661A4" w14:textId="3464808F"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15" w:history="1">
        <w:r w:rsidRPr="00E87999">
          <w:rPr>
            <w:rStyle w:val="a3"/>
            <w:noProof/>
          </w:rPr>
          <w:t>InvestFuture, 27.02.2026, Получите налоговый вычет за взносы 2025 года в программе сбережений в 2026 году</w:t>
        </w:r>
        <w:r>
          <w:rPr>
            <w:noProof/>
            <w:webHidden/>
          </w:rPr>
          <w:tab/>
        </w:r>
        <w:r>
          <w:rPr>
            <w:noProof/>
            <w:webHidden/>
          </w:rPr>
          <w:fldChar w:fldCharType="begin"/>
        </w:r>
        <w:r>
          <w:rPr>
            <w:noProof/>
            <w:webHidden/>
          </w:rPr>
          <w:instrText xml:space="preserve"> PAGEREF _Toc223330515 \h </w:instrText>
        </w:r>
        <w:r>
          <w:rPr>
            <w:noProof/>
            <w:webHidden/>
          </w:rPr>
        </w:r>
        <w:r>
          <w:rPr>
            <w:noProof/>
            <w:webHidden/>
          </w:rPr>
          <w:fldChar w:fldCharType="separate"/>
        </w:r>
        <w:r w:rsidR="000E1FE3">
          <w:rPr>
            <w:noProof/>
            <w:webHidden/>
          </w:rPr>
          <w:t>21</w:t>
        </w:r>
        <w:r>
          <w:rPr>
            <w:noProof/>
            <w:webHidden/>
          </w:rPr>
          <w:fldChar w:fldCharType="end"/>
        </w:r>
      </w:hyperlink>
    </w:p>
    <w:p w14:paraId="34FC9CEE" w14:textId="5F66C686" w:rsidR="001807B5" w:rsidRDefault="001807B5">
      <w:pPr>
        <w:pStyle w:val="31"/>
        <w:rPr>
          <w:rFonts w:asciiTheme="minorHAnsi" w:eastAsiaTheme="minorEastAsia" w:hAnsiTheme="minorHAnsi" w:cstheme="minorBidi"/>
          <w:sz w:val="22"/>
          <w:szCs w:val="22"/>
        </w:rPr>
      </w:pPr>
      <w:hyperlink w:anchor="_Toc223330516" w:history="1">
        <w:r w:rsidRPr="00E87999">
          <w:rPr>
            <w:rStyle w:val="a3"/>
          </w:rPr>
          <w:t>Участники программы долгосрочных сбережений в России смогут оформить налоговый вычет за взносы, сделанные в 2025 году, начиная с марта 2026 года. Работодатели должны будут предоставить налоговой службе данные о доходах сотрудников. Об этом сообщила гендиректор негосударственного пенсионного фонда «Эволюция» Елена Тетюнина.</w:t>
        </w:r>
        <w:r>
          <w:rPr>
            <w:webHidden/>
          </w:rPr>
          <w:tab/>
        </w:r>
        <w:r>
          <w:rPr>
            <w:webHidden/>
          </w:rPr>
          <w:fldChar w:fldCharType="begin"/>
        </w:r>
        <w:r>
          <w:rPr>
            <w:webHidden/>
          </w:rPr>
          <w:instrText xml:space="preserve"> PAGEREF _Toc223330516 \h </w:instrText>
        </w:r>
        <w:r>
          <w:rPr>
            <w:webHidden/>
          </w:rPr>
        </w:r>
        <w:r>
          <w:rPr>
            <w:webHidden/>
          </w:rPr>
          <w:fldChar w:fldCharType="separate"/>
        </w:r>
        <w:r w:rsidR="000E1FE3">
          <w:rPr>
            <w:webHidden/>
          </w:rPr>
          <w:t>21</w:t>
        </w:r>
        <w:r>
          <w:rPr>
            <w:webHidden/>
          </w:rPr>
          <w:fldChar w:fldCharType="end"/>
        </w:r>
      </w:hyperlink>
    </w:p>
    <w:p w14:paraId="5A1D33D2" w14:textId="5CE8995D"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17" w:history="1">
        <w:r w:rsidRPr="00E87999">
          <w:rPr>
            <w:rStyle w:val="a3"/>
            <w:noProof/>
          </w:rPr>
          <w:t>Конкурент, 02.03.2026, Уже можно. Государство пополнит россиянам счета со сбережениями</w:t>
        </w:r>
        <w:r>
          <w:rPr>
            <w:noProof/>
            <w:webHidden/>
          </w:rPr>
          <w:tab/>
        </w:r>
        <w:r>
          <w:rPr>
            <w:noProof/>
            <w:webHidden/>
          </w:rPr>
          <w:fldChar w:fldCharType="begin"/>
        </w:r>
        <w:r>
          <w:rPr>
            <w:noProof/>
            <w:webHidden/>
          </w:rPr>
          <w:instrText xml:space="preserve"> PAGEREF _Toc223330517 \h </w:instrText>
        </w:r>
        <w:r>
          <w:rPr>
            <w:noProof/>
            <w:webHidden/>
          </w:rPr>
        </w:r>
        <w:r>
          <w:rPr>
            <w:noProof/>
            <w:webHidden/>
          </w:rPr>
          <w:fldChar w:fldCharType="separate"/>
        </w:r>
        <w:r w:rsidR="000E1FE3">
          <w:rPr>
            <w:noProof/>
            <w:webHidden/>
          </w:rPr>
          <w:t>22</w:t>
        </w:r>
        <w:r>
          <w:rPr>
            <w:noProof/>
            <w:webHidden/>
          </w:rPr>
          <w:fldChar w:fldCharType="end"/>
        </w:r>
      </w:hyperlink>
    </w:p>
    <w:p w14:paraId="2D59E591" w14:textId="43478F65" w:rsidR="001807B5" w:rsidRDefault="001807B5">
      <w:pPr>
        <w:pStyle w:val="31"/>
        <w:rPr>
          <w:rFonts w:asciiTheme="minorHAnsi" w:eastAsiaTheme="minorEastAsia" w:hAnsiTheme="minorHAnsi" w:cstheme="minorBidi"/>
          <w:sz w:val="22"/>
          <w:szCs w:val="22"/>
        </w:rPr>
      </w:pPr>
      <w:hyperlink w:anchor="_Toc223330518" w:history="1">
        <w:r w:rsidRPr="00E87999">
          <w:rPr>
            <w:rStyle w:val="a3"/>
          </w:rPr>
          <w:t>С марта 2026 г. участники программы долгосрочных сбережений (ПДС) смогут оформить налоговый вычет за взносы, сделанные в 2025 г.</w:t>
        </w:r>
        <w:r>
          <w:rPr>
            <w:webHidden/>
          </w:rPr>
          <w:tab/>
        </w:r>
        <w:r>
          <w:rPr>
            <w:webHidden/>
          </w:rPr>
          <w:fldChar w:fldCharType="begin"/>
        </w:r>
        <w:r>
          <w:rPr>
            <w:webHidden/>
          </w:rPr>
          <w:instrText xml:space="preserve"> PAGEREF _Toc223330518 \h </w:instrText>
        </w:r>
        <w:r>
          <w:rPr>
            <w:webHidden/>
          </w:rPr>
        </w:r>
        <w:r>
          <w:rPr>
            <w:webHidden/>
          </w:rPr>
          <w:fldChar w:fldCharType="separate"/>
        </w:r>
        <w:r w:rsidR="000E1FE3">
          <w:rPr>
            <w:webHidden/>
          </w:rPr>
          <w:t>22</w:t>
        </w:r>
        <w:r>
          <w:rPr>
            <w:webHidden/>
          </w:rPr>
          <w:fldChar w:fldCharType="end"/>
        </w:r>
      </w:hyperlink>
    </w:p>
    <w:p w14:paraId="6CC8C331" w14:textId="76D76AA8"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19" w:history="1">
        <w:r w:rsidRPr="00E87999">
          <w:rPr>
            <w:rStyle w:val="a3"/>
            <w:noProof/>
          </w:rPr>
          <w:t>Ваш Пенсионный Брокер, 27.02.2026, РБК: средняя доходность НПФ по ПДС в 2025 году составила 19%</w:t>
        </w:r>
        <w:r>
          <w:rPr>
            <w:noProof/>
            <w:webHidden/>
          </w:rPr>
          <w:tab/>
        </w:r>
        <w:r>
          <w:rPr>
            <w:noProof/>
            <w:webHidden/>
          </w:rPr>
          <w:fldChar w:fldCharType="begin"/>
        </w:r>
        <w:r>
          <w:rPr>
            <w:noProof/>
            <w:webHidden/>
          </w:rPr>
          <w:instrText xml:space="preserve"> PAGEREF _Toc223330519 \h </w:instrText>
        </w:r>
        <w:r>
          <w:rPr>
            <w:noProof/>
            <w:webHidden/>
          </w:rPr>
        </w:r>
        <w:r>
          <w:rPr>
            <w:noProof/>
            <w:webHidden/>
          </w:rPr>
          <w:fldChar w:fldCharType="separate"/>
        </w:r>
        <w:r w:rsidR="000E1FE3">
          <w:rPr>
            <w:noProof/>
            <w:webHidden/>
          </w:rPr>
          <w:t>22</w:t>
        </w:r>
        <w:r>
          <w:rPr>
            <w:noProof/>
            <w:webHidden/>
          </w:rPr>
          <w:fldChar w:fldCharType="end"/>
        </w:r>
      </w:hyperlink>
    </w:p>
    <w:p w14:paraId="6CF50EA2" w14:textId="12429452" w:rsidR="001807B5" w:rsidRDefault="001807B5">
      <w:pPr>
        <w:pStyle w:val="31"/>
        <w:rPr>
          <w:rFonts w:asciiTheme="minorHAnsi" w:eastAsiaTheme="minorEastAsia" w:hAnsiTheme="minorHAnsi" w:cstheme="minorBidi"/>
          <w:sz w:val="22"/>
          <w:szCs w:val="22"/>
        </w:rPr>
      </w:pPr>
      <w:hyperlink w:anchor="_Toc223330520" w:history="1">
        <w:r w:rsidRPr="00E87999">
          <w:rPr>
            <w:rStyle w:val="a3"/>
          </w:rPr>
          <w:t>Доходность по программам долгосрочных сбережений (ПДС) в прошлом году превысила инфляцию и составила в среднем порядка 19% годовых без учета вознаграждения фондов. Об этом пишут «РБК Инвестиции».</w:t>
        </w:r>
        <w:r>
          <w:rPr>
            <w:webHidden/>
          </w:rPr>
          <w:tab/>
        </w:r>
        <w:r>
          <w:rPr>
            <w:webHidden/>
          </w:rPr>
          <w:fldChar w:fldCharType="begin"/>
        </w:r>
        <w:r>
          <w:rPr>
            <w:webHidden/>
          </w:rPr>
          <w:instrText xml:space="preserve"> PAGEREF _Toc223330520 \h </w:instrText>
        </w:r>
        <w:r>
          <w:rPr>
            <w:webHidden/>
          </w:rPr>
        </w:r>
        <w:r>
          <w:rPr>
            <w:webHidden/>
          </w:rPr>
          <w:fldChar w:fldCharType="separate"/>
        </w:r>
        <w:r w:rsidR="000E1FE3">
          <w:rPr>
            <w:webHidden/>
          </w:rPr>
          <w:t>22</w:t>
        </w:r>
        <w:r>
          <w:rPr>
            <w:webHidden/>
          </w:rPr>
          <w:fldChar w:fldCharType="end"/>
        </w:r>
      </w:hyperlink>
    </w:p>
    <w:p w14:paraId="103F42FB" w14:textId="144B67F8"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21" w:history="1">
        <w:r w:rsidRPr="00E87999">
          <w:rPr>
            <w:rStyle w:val="a3"/>
            <w:noProof/>
          </w:rPr>
          <w:t>Voice, 27.02.2026, ПДС, НПФ и НСЖ: что нужно знать о долгосрочных сбережениях</w:t>
        </w:r>
        <w:r>
          <w:rPr>
            <w:noProof/>
            <w:webHidden/>
          </w:rPr>
          <w:tab/>
        </w:r>
        <w:r>
          <w:rPr>
            <w:noProof/>
            <w:webHidden/>
          </w:rPr>
          <w:fldChar w:fldCharType="begin"/>
        </w:r>
        <w:r>
          <w:rPr>
            <w:noProof/>
            <w:webHidden/>
          </w:rPr>
          <w:instrText xml:space="preserve"> PAGEREF _Toc223330521 \h </w:instrText>
        </w:r>
        <w:r>
          <w:rPr>
            <w:noProof/>
            <w:webHidden/>
          </w:rPr>
        </w:r>
        <w:r>
          <w:rPr>
            <w:noProof/>
            <w:webHidden/>
          </w:rPr>
          <w:fldChar w:fldCharType="separate"/>
        </w:r>
        <w:r w:rsidR="000E1FE3">
          <w:rPr>
            <w:noProof/>
            <w:webHidden/>
          </w:rPr>
          <w:t>23</w:t>
        </w:r>
        <w:r>
          <w:rPr>
            <w:noProof/>
            <w:webHidden/>
          </w:rPr>
          <w:fldChar w:fldCharType="end"/>
        </w:r>
      </w:hyperlink>
    </w:p>
    <w:p w14:paraId="65F960D6" w14:textId="596ED6A1" w:rsidR="001807B5" w:rsidRDefault="001807B5">
      <w:pPr>
        <w:pStyle w:val="31"/>
        <w:rPr>
          <w:rFonts w:asciiTheme="minorHAnsi" w:eastAsiaTheme="minorEastAsia" w:hAnsiTheme="minorHAnsi" w:cstheme="minorBidi"/>
          <w:sz w:val="22"/>
          <w:szCs w:val="22"/>
        </w:rPr>
      </w:pPr>
      <w:hyperlink w:anchor="_Toc223330522" w:history="1">
        <w:r w:rsidRPr="00E87999">
          <w:rPr>
            <w:rStyle w:val="a3"/>
          </w:rPr>
          <w:t>Как свидетельствует печальный опыт Буратино, из золотых монет не вырастет денежное дерево. Зато, если грамотно разместить деньги в банке, некая финансовая магия произойдет. Это игра вдолгую – и, чтобы ее начать, сперва выучим волшебные слова вроде ПДС, НПФ и НСЖ.</w:t>
        </w:r>
        <w:r>
          <w:rPr>
            <w:webHidden/>
          </w:rPr>
          <w:tab/>
        </w:r>
        <w:r>
          <w:rPr>
            <w:webHidden/>
          </w:rPr>
          <w:fldChar w:fldCharType="begin"/>
        </w:r>
        <w:r>
          <w:rPr>
            <w:webHidden/>
          </w:rPr>
          <w:instrText xml:space="preserve"> PAGEREF _Toc223330522 \h </w:instrText>
        </w:r>
        <w:r>
          <w:rPr>
            <w:webHidden/>
          </w:rPr>
        </w:r>
        <w:r>
          <w:rPr>
            <w:webHidden/>
          </w:rPr>
          <w:fldChar w:fldCharType="separate"/>
        </w:r>
        <w:r w:rsidR="000E1FE3">
          <w:rPr>
            <w:webHidden/>
          </w:rPr>
          <w:t>23</w:t>
        </w:r>
        <w:r>
          <w:rPr>
            <w:webHidden/>
          </w:rPr>
          <w:fldChar w:fldCharType="end"/>
        </w:r>
      </w:hyperlink>
    </w:p>
    <w:p w14:paraId="2B04E0CA" w14:textId="2AC21F06"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23" w:history="1">
        <w:r w:rsidRPr="00E87999">
          <w:rPr>
            <w:rStyle w:val="a3"/>
            <w:noProof/>
          </w:rPr>
          <w:t>Экология Севера, 28.02.2026, Сохраняйте капитал, пока другие теряют: как программа долгосрочных сбережений защищает активы россиян</w:t>
        </w:r>
        <w:r>
          <w:rPr>
            <w:noProof/>
            <w:webHidden/>
          </w:rPr>
          <w:tab/>
        </w:r>
        <w:r>
          <w:rPr>
            <w:noProof/>
            <w:webHidden/>
          </w:rPr>
          <w:fldChar w:fldCharType="begin"/>
        </w:r>
        <w:r>
          <w:rPr>
            <w:noProof/>
            <w:webHidden/>
          </w:rPr>
          <w:instrText xml:space="preserve"> PAGEREF _Toc223330523 \h </w:instrText>
        </w:r>
        <w:r>
          <w:rPr>
            <w:noProof/>
            <w:webHidden/>
          </w:rPr>
        </w:r>
        <w:r>
          <w:rPr>
            <w:noProof/>
            <w:webHidden/>
          </w:rPr>
          <w:fldChar w:fldCharType="separate"/>
        </w:r>
        <w:r w:rsidR="000E1FE3">
          <w:rPr>
            <w:noProof/>
            <w:webHidden/>
          </w:rPr>
          <w:t>26</w:t>
        </w:r>
        <w:r>
          <w:rPr>
            <w:noProof/>
            <w:webHidden/>
          </w:rPr>
          <w:fldChar w:fldCharType="end"/>
        </w:r>
      </w:hyperlink>
    </w:p>
    <w:p w14:paraId="75306033" w14:textId="7DF94710" w:rsidR="001807B5" w:rsidRDefault="001807B5">
      <w:pPr>
        <w:pStyle w:val="31"/>
        <w:rPr>
          <w:rFonts w:asciiTheme="minorHAnsi" w:eastAsiaTheme="minorEastAsia" w:hAnsiTheme="minorHAnsi" w:cstheme="minorBidi"/>
          <w:sz w:val="22"/>
          <w:szCs w:val="22"/>
        </w:rPr>
      </w:pPr>
      <w:hyperlink w:anchor="_Toc223330524" w:history="1">
        <w:r w:rsidRPr="00E87999">
          <w:rPr>
            <w:rStyle w:val="a3"/>
          </w:rPr>
          <w:t>Сейчас многие россияне задумываются о надежных способах сохранить капитал. Программа долгосрочных сбережений (ПДС), запущенная с 1 января 2024 года, предлагает не просто инструмент накопления, но и налоговые льготы, которые с марта 2026 года позволят оформить вычет за взносы 2025-го. Это особенно актуально на фоне роста потребительской корзины, когда реальная доходность вкладов едва покрывает инфляцию.</w:t>
        </w:r>
        <w:r>
          <w:rPr>
            <w:webHidden/>
          </w:rPr>
          <w:tab/>
        </w:r>
        <w:r>
          <w:rPr>
            <w:webHidden/>
          </w:rPr>
          <w:fldChar w:fldCharType="begin"/>
        </w:r>
        <w:r>
          <w:rPr>
            <w:webHidden/>
          </w:rPr>
          <w:instrText xml:space="preserve"> PAGEREF _Toc223330524 \h </w:instrText>
        </w:r>
        <w:r>
          <w:rPr>
            <w:webHidden/>
          </w:rPr>
        </w:r>
        <w:r>
          <w:rPr>
            <w:webHidden/>
          </w:rPr>
          <w:fldChar w:fldCharType="separate"/>
        </w:r>
        <w:r w:rsidR="000E1FE3">
          <w:rPr>
            <w:webHidden/>
          </w:rPr>
          <w:t>26</w:t>
        </w:r>
        <w:r>
          <w:rPr>
            <w:webHidden/>
          </w:rPr>
          <w:fldChar w:fldCharType="end"/>
        </w:r>
      </w:hyperlink>
    </w:p>
    <w:p w14:paraId="5BE774EB" w14:textId="22D384E0"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25" w:history="1">
        <w:r w:rsidRPr="00E87999">
          <w:rPr>
            <w:rStyle w:val="a3"/>
            <w:noProof/>
          </w:rPr>
          <w:t>Бизнес профессионалов, 01.03.2026, В Минфине России подвели итоги реализации программы долгосрочных сбережений в 2025 году</w:t>
        </w:r>
        <w:r>
          <w:rPr>
            <w:noProof/>
            <w:webHidden/>
          </w:rPr>
          <w:tab/>
        </w:r>
        <w:r>
          <w:rPr>
            <w:noProof/>
            <w:webHidden/>
          </w:rPr>
          <w:fldChar w:fldCharType="begin"/>
        </w:r>
        <w:r>
          <w:rPr>
            <w:noProof/>
            <w:webHidden/>
          </w:rPr>
          <w:instrText xml:space="preserve"> PAGEREF _Toc223330525 \h </w:instrText>
        </w:r>
        <w:r>
          <w:rPr>
            <w:noProof/>
            <w:webHidden/>
          </w:rPr>
        </w:r>
        <w:r>
          <w:rPr>
            <w:noProof/>
            <w:webHidden/>
          </w:rPr>
          <w:fldChar w:fldCharType="separate"/>
        </w:r>
        <w:r w:rsidR="000E1FE3">
          <w:rPr>
            <w:noProof/>
            <w:webHidden/>
          </w:rPr>
          <w:t>27</w:t>
        </w:r>
        <w:r>
          <w:rPr>
            <w:noProof/>
            <w:webHidden/>
          </w:rPr>
          <w:fldChar w:fldCharType="end"/>
        </w:r>
      </w:hyperlink>
    </w:p>
    <w:p w14:paraId="597D46E4" w14:textId="599D06B2" w:rsidR="001807B5" w:rsidRDefault="001807B5">
      <w:pPr>
        <w:pStyle w:val="31"/>
        <w:rPr>
          <w:rFonts w:asciiTheme="minorHAnsi" w:eastAsiaTheme="minorEastAsia" w:hAnsiTheme="minorHAnsi" w:cstheme="minorBidi"/>
          <w:sz w:val="22"/>
          <w:szCs w:val="22"/>
        </w:rPr>
      </w:pPr>
      <w:hyperlink w:anchor="_Toc223330526" w:history="1">
        <w:r w:rsidRPr="00E87999">
          <w:rPr>
            <w:rStyle w:val="a3"/>
          </w:rPr>
          <w:t>По итогам прошедшего года граждане оформили 7,1 млн договоров в рамках Программы долгосрочных сбережений, объем привлеченных средств составил 500,7 млрд рублей. За два года действия Программы привлечено более 717 млрд рублей, а число ее участников на сегодняшний день достигло 10,5 млн человек.</w:t>
        </w:r>
        <w:r>
          <w:rPr>
            <w:webHidden/>
          </w:rPr>
          <w:tab/>
        </w:r>
        <w:r>
          <w:rPr>
            <w:webHidden/>
          </w:rPr>
          <w:fldChar w:fldCharType="begin"/>
        </w:r>
        <w:r>
          <w:rPr>
            <w:webHidden/>
          </w:rPr>
          <w:instrText xml:space="preserve"> PAGEREF _Toc223330526 \h </w:instrText>
        </w:r>
        <w:r>
          <w:rPr>
            <w:webHidden/>
          </w:rPr>
        </w:r>
        <w:r>
          <w:rPr>
            <w:webHidden/>
          </w:rPr>
          <w:fldChar w:fldCharType="separate"/>
        </w:r>
        <w:r w:rsidR="000E1FE3">
          <w:rPr>
            <w:webHidden/>
          </w:rPr>
          <w:t>27</w:t>
        </w:r>
        <w:r>
          <w:rPr>
            <w:webHidden/>
          </w:rPr>
          <w:fldChar w:fldCharType="end"/>
        </w:r>
      </w:hyperlink>
    </w:p>
    <w:p w14:paraId="36158BC5" w14:textId="1DC3803F"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27" w:history="1">
        <w:r w:rsidRPr="00E87999">
          <w:rPr>
            <w:rStyle w:val="a3"/>
            <w:noProof/>
          </w:rPr>
          <w:t>Победа26 (Ставрополь), 27.02.2026, Финансовая подушка для ставропольцев: как подготовиться к пенсии уже сегодня?</w:t>
        </w:r>
        <w:r>
          <w:rPr>
            <w:noProof/>
            <w:webHidden/>
          </w:rPr>
          <w:tab/>
        </w:r>
        <w:r>
          <w:rPr>
            <w:noProof/>
            <w:webHidden/>
          </w:rPr>
          <w:fldChar w:fldCharType="begin"/>
        </w:r>
        <w:r>
          <w:rPr>
            <w:noProof/>
            <w:webHidden/>
          </w:rPr>
          <w:instrText xml:space="preserve"> PAGEREF _Toc223330527 \h </w:instrText>
        </w:r>
        <w:r>
          <w:rPr>
            <w:noProof/>
            <w:webHidden/>
          </w:rPr>
        </w:r>
        <w:r>
          <w:rPr>
            <w:noProof/>
            <w:webHidden/>
          </w:rPr>
          <w:fldChar w:fldCharType="separate"/>
        </w:r>
        <w:r w:rsidR="000E1FE3">
          <w:rPr>
            <w:noProof/>
            <w:webHidden/>
          </w:rPr>
          <w:t>28</w:t>
        </w:r>
        <w:r>
          <w:rPr>
            <w:noProof/>
            <w:webHidden/>
          </w:rPr>
          <w:fldChar w:fldCharType="end"/>
        </w:r>
      </w:hyperlink>
    </w:p>
    <w:p w14:paraId="739FD077" w14:textId="7473DC4B" w:rsidR="001807B5" w:rsidRDefault="001807B5">
      <w:pPr>
        <w:pStyle w:val="31"/>
        <w:rPr>
          <w:rFonts w:asciiTheme="minorHAnsi" w:eastAsiaTheme="minorEastAsia" w:hAnsiTheme="minorHAnsi" w:cstheme="minorBidi"/>
          <w:sz w:val="22"/>
          <w:szCs w:val="22"/>
        </w:rPr>
      </w:pPr>
      <w:hyperlink w:anchor="_Toc223330528" w:history="1">
        <w:r w:rsidRPr="00E87999">
          <w:rPr>
            <w:rStyle w:val="a3"/>
          </w:rPr>
          <w:t>Как комфортно, без финансовых забот жить на пенсии, сохраняя привычный уровень жизни? Такой вопрос рано или поздно встаёт перед каждым. Чтобы не зависеть от государства и помощи близких, важно заранее подготовиться к этому этапу. Эксперты НПФ «БУДУЩЕЕ» рассказали, какие меры помогут увеличить будущую пенсию и создать надёжный финансовый резерв.</w:t>
        </w:r>
        <w:r>
          <w:rPr>
            <w:webHidden/>
          </w:rPr>
          <w:tab/>
        </w:r>
        <w:r>
          <w:rPr>
            <w:webHidden/>
          </w:rPr>
          <w:fldChar w:fldCharType="begin"/>
        </w:r>
        <w:r>
          <w:rPr>
            <w:webHidden/>
          </w:rPr>
          <w:instrText xml:space="preserve"> PAGEREF _Toc223330528 \h </w:instrText>
        </w:r>
        <w:r>
          <w:rPr>
            <w:webHidden/>
          </w:rPr>
        </w:r>
        <w:r>
          <w:rPr>
            <w:webHidden/>
          </w:rPr>
          <w:fldChar w:fldCharType="separate"/>
        </w:r>
        <w:r w:rsidR="000E1FE3">
          <w:rPr>
            <w:webHidden/>
          </w:rPr>
          <w:t>28</w:t>
        </w:r>
        <w:r>
          <w:rPr>
            <w:webHidden/>
          </w:rPr>
          <w:fldChar w:fldCharType="end"/>
        </w:r>
      </w:hyperlink>
    </w:p>
    <w:p w14:paraId="550D6582" w14:textId="2589931E"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29" w:history="1">
        <w:r w:rsidRPr="00E87999">
          <w:rPr>
            <w:rStyle w:val="a3"/>
            <w:noProof/>
          </w:rPr>
          <w:t>Родной край (Татарстан), 27.02.2026, Россияне смогут вернуть НДФЛ по долгосрочным сбережениям: возраст больше не помеха</w:t>
        </w:r>
        <w:r>
          <w:rPr>
            <w:noProof/>
            <w:webHidden/>
          </w:rPr>
          <w:tab/>
        </w:r>
        <w:r>
          <w:rPr>
            <w:noProof/>
            <w:webHidden/>
          </w:rPr>
          <w:fldChar w:fldCharType="begin"/>
        </w:r>
        <w:r>
          <w:rPr>
            <w:noProof/>
            <w:webHidden/>
          </w:rPr>
          <w:instrText xml:space="preserve"> PAGEREF _Toc223330529 \h </w:instrText>
        </w:r>
        <w:r>
          <w:rPr>
            <w:noProof/>
            <w:webHidden/>
          </w:rPr>
        </w:r>
        <w:r>
          <w:rPr>
            <w:noProof/>
            <w:webHidden/>
          </w:rPr>
          <w:fldChar w:fldCharType="separate"/>
        </w:r>
        <w:r w:rsidR="000E1FE3">
          <w:rPr>
            <w:noProof/>
            <w:webHidden/>
          </w:rPr>
          <w:t>30</w:t>
        </w:r>
        <w:r>
          <w:rPr>
            <w:noProof/>
            <w:webHidden/>
          </w:rPr>
          <w:fldChar w:fldCharType="end"/>
        </w:r>
      </w:hyperlink>
    </w:p>
    <w:p w14:paraId="7DFC04DD" w14:textId="36B359A4" w:rsidR="001807B5" w:rsidRDefault="001807B5">
      <w:pPr>
        <w:pStyle w:val="31"/>
        <w:rPr>
          <w:rFonts w:asciiTheme="minorHAnsi" w:eastAsiaTheme="minorEastAsia" w:hAnsiTheme="minorHAnsi" w:cstheme="minorBidi"/>
          <w:sz w:val="22"/>
          <w:szCs w:val="22"/>
        </w:rPr>
      </w:pPr>
      <w:hyperlink w:anchor="_Toc223330530" w:history="1">
        <w:r w:rsidRPr="00E87999">
          <w:rPr>
            <w:rStyle w:val="a3"/>
          </w:rPr>
          <w:t>Управление ФНС России по Республике Татарстан информирует граждан о важном изменении в налоговом законодательстве. С 2024 года у россиян, заключивших договоры долгосрочных сбережений с негосударственными пенсионными фондами (НПФ), появилась возможность вернуть часть уплаченного налога на доходы физических лиц (НДФЛ). И, что самое главное, теперь это право не зависит от возраста вкладчика.</w:t>
        </w:r>
        <w:r>
          <w:rPr>
            <w:webHidden/>
          </w:rPr>
          <w:tab/>
        </w:r>
        <w:r>
          <w:rPr>
            <w:webHidden/>
          </w:rPr>
          <w:fldChar w:fldCharType="begin"/>
        </w:r>
        <w:r>
          <w:rPr>
            <w:webHidden/>
          </w:rPr>
          <w:instrText xml:space="preserve"> PAGEREF _Toc223330530 \h </w:instrText>
        </w:r>
        <w:r>
          <w:rPr>
            <w:webHidden/>
          </w:rPr>
        </w:r>
        <w:r>
          <w:rPr>
            <w:webHidden/>
          </w:rPr>
          <w:fldChar w:fldCharType="separate"/>
        </w:r>
        <w:r w:rsidR="000E1FE3">
          <w:rPr>
            <w:webHidden/>
          </w:rPr>
          <w:t>30</w:t>
        </w:r>
        <w:r>
          <w:rPr>
            <w:webHidden/>
          </w:rPr>
          <w:fldChar w:fldCharType="end"/>
        </w:r>
      </w:hyperlink>
    </w:p>
    <w:p w14:paraId="48538DEB" w14:textId="471EC36A"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31" w:history="1">
        <w:r w:rsidRPr="00E87999">
          <w:rPr>
            <w:rStyle w:val="a3"/>
            <w:noProof/>
            <w:lang w:val="en-US"/>
          </w:rPr>
          <w:t>kubantv</w:t>
        </w:r>
        <w:r w:rsidRPr="00E87999">
          <w:rPr>
            <w:rStyle w:val="a3"/>
            <w:noProof/>
          </w:rPr>
          <w:t>.</w:t>
        </w:r>
        <w:r w:rsidRPr="00E87999">
          <w:rPr>
            <w:rStyle w:val="a3"/>
            <w:noProof/>
            <w:lang w:val="en-US"/>
          </w:rPr>
          <w:t>ru</w:t>
        </w:r>
        <w:r w:rsidRPr="00E87999">
          <w:rPr>
            <w:rStyle w:val="a3"/>
            <w:noProof/>
          </w:rPr>
          <w:t>, 01.03.2026, Кубань - один из лидеров страны по пенсионным сбережениям</w:t>
        </w:r>
        <w:r>
          <w:rPr>
            <w:noProof/>
            <w:webHidden/>
          </w:rPr>
          <w:tab/>
        </w:r>
        <w:r>
          <w:rPr>
            <w:noProof/>
            <w:webHidden/>
          </w:rPr>
          <w:fldChar w:fldCharType="begin"/>
        </w:r>
        <w:r>
          <w:rPr>
            <w:noProof/>
            <w:webHidden/>
          </w:rPr>
          <w:instrText xml:space="preserve"> PAGEREF _Toc223330531 \h </w:instrText>
        </w:r>
        <w:r>
          <w:rPr>
            <w:noProof/>
            <w:webHidden/>
          </w:rPr>
        </w:r>
        <w:r>
          <w:rPr>
            <w:noProof/>
            <w:webHidden/>
          </w:rPr>
          <w:fldChar w:fldCharType="separate"/>
        </w:r>
        <w:r w:rsidR="000E1FE3">
          <w:rPr>
            <w:noProof/>
            <w:webHidden/>
          </w:rPr>
          <w:t>32</w:t>
        </w:r>
        <w:r>
          <w:rPr>
            <w:noProof/>
            <w:webHidden/>
          </w:rPr>
          <w:fldChar w:fldCharType="end"/>
        </w:r>
      </w:hyperlink>
    </w:p>
    <w:p w14:paraId="48783F1F" w14:textId="4487985F" w:rsidR="001807B5" w:rsidRDefault="001807B5">
      <w:pPr>
        <w:pStyle w:val="31"/>
        <w:rPr>
          <w:rFonts w:asciiTheme="minorHAnsi" w:eastAsiaTheme="minorEastAsia" w:hAnsiTheme="minorHAnsi" w:cstheme="minorBidi"/>
          <w:sz w:val="22"/>
          <w:szCs w:val="22"/>
        </w:rPr>
      </w:pPr>
      <w:hyperlink w:anchor="_Toc223330532" w:history="1">
        <w:r w:rsidRPr="00E87999">
          <w:rPr>
            <w:rStyle w:val="a3"/>
          </w:rPr>
          <w:t>Программа долгосрочных сбережений, которую запустили в 2024 году по инициативе Президента, на Кубани явно прижилась. По итогам 2025 года край стал лидером в Южном федеральном округе по количеству заключённых договоров — их набралось больше 363,6 тысячи. А общая сумма, которую жители региона отложили с самого старта программы, перевалила за 15,7 миллиарда рублей.</w:t>
        </w:r>
        <w:r>
          <w:rPr>
            <w:webHidden/>
          </w:rPr>
          <w:tab/>
        </w:r>
        <w:r>
          <w:rPr>
            <w:webHidden/>
          </w:rPr>
          <w:fldChar w:fldCharType="begin"/>
        </w:r>
        <w:r>
          <w:rPr>
            <w:webHidden/>
          </w:rPr>
          <w:instrText xml:space="preserve"> PAGEREF _Toc223330532 \h </w:instrText>
        </w:r>
        <w:r>
          <w:rPr>
            <w:webHidden/>
          </w:rPr>
        </w:r>
        <w:r>
          <w:rPr>
            <w:webHidden/>
          </w:rPr>
          <w:fldChar w:fldCharType="separate"/>
        </w:r>
        <w:r w:rsidR="000E1FE3">
          <w:rPr>
            <w:webHidden/>
          </w:rPr>
          <w:t>32</w:t>
        </w:r>
        <w:r>
          <w:rPr>
            <w:webHidden/>
          </w:rPr>
          <w:fldChar w:fldCharType="end"/>
        </w:r>
      </w:hyperlink>
    </w:p>
    <w:p w14:paraId="481A5E6E" w14:textId="4BFA8ED3"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33" w:history="1">
        <w:r w:rsidRPr="00E87999">
          <w:rPr>
            <w:rStyle w:val="a3"/>
            <w:noProof/>
            <w:lang w:val="en-US"/>
          </w:rPr>
          <w:t>Business</w:t>
        </w:r>
        <w:r w:rsidRPr="00E87999">
          <w:rPr>
            <w:rStyle w:val="a3"/>
            <w:noProof/>
          </w:rPr>
          <w:t xml:space="preserve"> </w:t>
        </w:r>
        <w:r w:rsidRPr="00E87999">
          <w:rPr>
            <w:rStyle w:val="a3"/>
            <w:noProof/>
            <w:lang w:val="en-US"/>
          </w:rPr>
          <w:t>Class</w:t>
        </w:r>
        <w:r w:rsidRPr="00E87999">
          <w:rPr>
            <w:rStyle w:val="a3"/>
            <w:noProof/>
          </w:rPr>
          <w:t>, 02.03.2026, Взвешенный расчет: как преумножить сбережения?</w:t>
        </w:r>
        <w:r>
          <w:rPr>
            <w:noProof/>
            <w:webHidden/>
          </w:rPr>
          <w:tab/>
        </w:r>
        <w:r>
          <w:rPr>
            <w:noProof/>
            <w:webHidden/>
          </w:rPr>
          <w:fldChar w:fldCharType="begin"/>
        </w:r>
        <w:r>
          <w:rPr>
            <w:noProof/>
            <w:webHidden/>
          </w:rPr>
          <w:instrText xml:space="preserve"> PAGEREF _Toc223330533 \h </w:instrText>
        </w:r>
        <w:r>
          <w:rPr>
            <w:noProof/>
            <w:webHidden/>
          </w:rPr>
        </w:r>
        <w:r>
          <w:rPr>
            <w:noProof/>
            <w:webHidden/>
          </w:rPr>
          <w:fldChar w:fldCharType="separate"/>
        </w:r>
        <w:r w:rsidR="000E1FE3">
          <w:rPr>
            <w:noProof/>
            <w:webHidden/>
          </w:rPr>
          <w:t>32</w:t>
        </w:r>
        <w:r>
          <w:rPr>
            <w:noProof/>
            <w:webHidden/>
          </w:rPr>
          <w:fldChar w:fldCharType="end"/>
        </w:r>
      </w:hyperlink>
    </w:p>
    <w:p w14:paraId="36A57774" w14:textId="2A8F7376" w:rsidR="001807B5" w:rsidRDefault="001807B5">
      <w:pPr>
        <w:pStyle w:val="31"/>
        <w:rPr>
          <w:rFonts w:asciiTheme="minorHAnsi" w:eastAsiaTheme="minorEastAsia" w:hAnsiTheme="minorHAnsi" w:cstheme="minorBidi"/>
          <w:sz w:val="22"/>
          <w:szCs w:val="22"/>
        </w:rPr>
      </w:pPr>
      <w:hyperlink w:anchor="_Toc223330534" w:history="1">
        <w:r w:rsidRPr="00E87999">
          <w:rPr>
            <w:rStyle w:val="a3"/>
            <w:lang w:val="en-US"/>
          </w:rPr>
          <w:t>Business</w:t>
        </w:r>
        <w:r w:rsidRPr="00E87999">
          <w:rPr>
            <w:rStyle w:val="a3"/>
          </w:rPr>
          <w:t xml:space="preserve"> </w:t>
        </w:r>
        <w:r w:rsidRPr="00E87999">
          <w:rPr>
            <w:rStyle w:val="a3"/>
            <w:lang w:val="en-US"/>
          </w:rPr>
          <w:t>Class</w:t>
        </w:r>
        <w:r w:rsidRPr="00E87999">
          <w:rPr>
            <w:rStyle w:val="a3"/>
          </w:rPr>
          <w:t xml:space="preserve"> в рамках круглого стола обсудил с экспертами преимущества различных финансовых инструментов и узнал, какие из них чаще выбирают жители Пермского края, чтобы сохранить и увеличить накопления.</w:t>
        </w:r>
        <w:r>
          <w:rPr>
            <w:webHidden/>
          </w:rPr>
          <w:tab/>
        </w:r>
        <w:r>
          <w:rPr>
            <w:webHidden/>
          </w:rPr>
          <w:fldChar w:fldCharType="begin"/>
        </w:r>
        <w:r>
          <w:rPr>
            <w:webHidden/>
          </w:rPr>
          <w:instrText xml:space="preserve"> PAGEREF _Toc223330534 \h </w:instrText>
        </w:r>
        <w:r>
          <w:rPr>
            <w:webHidden/>
          </w:rPr>
        </w:r>
        <w:r>
          <w:rPr>
            <w:webHidden/>
          </w:rPr>
          <w:fldChar w:fldCharType="separate"/>
        </w:r>
        <w:r w:rsidR="000E1FE3">
          <w:rPr>
            <w:webHidden/>
          </w:rPr>
          <w:t>32</w:t>
        </w:r>
        <w:r>
          <w:rPr>
            <w:webHidden/>
          </w:rPr>
          <w:fldChar w:fldCharType="end"/>
        </w:r>
      </w:hyperlink>
    </w:p>
    <w:p w14:paraId="04E480A6" w14:textId="1B653689" w:rsidR="001807B5" w:rsidRDefault="001807B5">
      <w:pPr>
        <w:pStyle w:val="12"/>
        <w:tabs>
          <w:tab w:val="right" w:leader="dot" w:pos="9061"/>
        </w:tabs>
        <w:rPr>
          <w:rFonts w:asciiTheme="minorHAnsi" w:eastAsiaTheme="minorEastAsia" w:hAnsiTheme="minorHAnsi" w:cstheme="minorBidi"/>
          <w:b w:val="0"/>
          <w:noProof/>
          <w:sz w:val="22"/>
          <w:szCs w:val="22"/>
        </w:rPr>
      </w:pPr>
      <w:hyperlink w:anchor="_Toc223330535" w:history="1">
        <w:r w:rsidRPr="00E87999">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_Toc223330535 \h </w:instrText>
        </w:r>
        <w:r>
          <w:rPr>
            <w:noProof/>
            <w:webHidden/>
          </w:rPr>
        </w:r>
        <w:r>
          <w:rPr>
            <w:noProof/>
            <w:webHidden/>
          </w:rPr>
          <w:fldChar w:fldCharType="separate"/>
        </w:r>
        <w:r w:rsidR="000E1FE3">
          <w:rPr>
            <w:noProof/>
            <w:webHidden/>
          </w:rPr>
          <w:t>33</w:t>
        </w:r>
        <w:r>
          <w:rPr>
            <w:noProof/>
            <w:webHidden/>
          </w:rPr>
          <w:fldChar w:fldCharType="end"/>
        </w:r>
      </w:hyperlink>
    </w:p>
    <w:p w14:paraId="4D281C2C" w14:textId="6A6855BF"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36" w:history="1">
        <w:r w:rsidRPr="00E87999">
          <w:rPr>
            <w:rStyle w:val="a3"/>
            <w:noProof/>
          </w:rPr>
          <w:t>Российская газета, 28.02.2026, Депутат ГД Говырин разъяснил, кому поднимут пенсии и пособия с 1 марта 2026 года</w:t>
        </w:r>
        <w:r>
          <w:rPr>
            <w:noProof/>
            <w:webHidden/>
          </w:rPr>
          <w:tab/>
        </w:r>
        <w:r>
          <w:rPr>
            <w:noProof/>
            <w:webHidden/>
          </w:rPr>
          <w:fldChar w:fldCharType="begin"/>
        </w:r>
        <w:r>
          <w:rPr>
            <w:noProof/>
            <w:webHidden/>
          </w:rPr>
          <w:instrText xml:space="preserve"> PAGEREF _Toc223330536 \h </w:instrText>
        </w:r>
        <w:r>
          <w:rPr>
            <w:noProof/>
            <w:webHidden/>
          </w:rPr>
        </w:r>
        <w:r>
          <w:rPr>
            <w:noProof/>
            <w:webHidden/>
          </w:rPr>
          <w:fldChar w:fldCharType="separate"/>
        </w:r>
        <w:r w:rsidR="000E1FE3">
          <w:rPr>
            <w:noProof/>
            <w:webHidden/>
          </w:rPr>
          <w:t>33</w:t>
        </w:r>
        <w:r>
          <w:rPr>
            <w:noProof/>
            <w:webHidden/>
          </w:rPr>
          <w:fldChar w:fldCharType="end"/>
        </w:r>
      </w:hyperlink>
    </w:p>
    <w:p w14:paraId="16CDA2D9" w14:textId="219114AC" w:rsidR="001807B5" w:rsidRDefault="001807B5">
      <w:pPr>
        <w:pStyle w:val="31"/>
        <w:rPr>
          <w:rFonts w:asciiTheme="minorHAnsi" w:eastAsiaTheme="minorEastAsia" w:hAnsiTheme="minorHAnsi" w:cstheme="minorBidi"/>
          <w:sz w:val="22"/>
          <w:szCs w:val="22"/>
        </w:rPr>
      </w:pPr>
      <w:hyperlink w:anchor="_Toc223330537" w:history="1">
        <w:r w:rsidRPr="00E87999">
          <w:rPr>
            <w:rStyle w:val="a3"/>
          </w:rPr>
          <w:t>С 1 марта 2026 года пенсионеров и получателей пособий ждет сразу несколько новшеств. Изменения касаются отдельных категорий людей и связаны либо с пересчетом по новым обстоятельствам, либо с изменением порядка учета доходов. Детали рассказал в комментарии «РГ» депутат Госдумы, член Комитета по малому и среднему предпринимательству Алексей Говырин (фракция «Единая Россия»).</w:t>
        </w:r>
        <w:r>
          <w:rPr>
            <w:webHidden/>
          </w:rPr>
          <w:tab/>
        </w:r>
        <w:r>
          <w:rPr>
            <w:webHidden/>
          </w:rPr>
          <w:fldChar w:fldCharType="begin"/>
        </w:r>
        <w:r>
          <w:rPr>
            <w:webHidden/>
          </w:rPr>
          <w:instrText xml:space="preserve"> PAGEREF _Toc223330537 \h </w:instrText>
        </w:r>
        <w:r>
          <w:rPr>
            <w:webHidden/>
          </w:rPr>
        </w:r>
        <w:r>
          <w:rPr>
            <w:webHidden/>
          </w:rPr>
          <w:fldChar w:fldCharType="separate"/>
        </w:r>
        <w:r w:rsidR="000E1FE3">
          <w:rPr>
            <w:webHidden/>
          </w:rPr>
          <w:t>33</w:t>
        </w:r>
        <w:r>
          <w:rPr>
            <w:webHidden/>
          </w:rPr>
          <w:fldChar w:fldCharType="end"/>
        </w:r>
      </w:hyperlink>
    </w:p>
    <w:p w14:paraId="69ED10A8" w14:textId="12CE0106"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38" w:history="1">
        <w:r w:rsidRPr="00E87999">
          <w:rPr>
            <w:rStyle w:val="a3"/>
            <w:noProof/>
          </w:rPr>
          <w:t>Парламентская газета, 28.02.2026, Кому повысят пенсии в марте</w:t>
        </w:r>
        <w:r>
          <w:rPr>
            <w:noProof/>
            <w:webHidden/>
          </w:rPr>
          <w:tab/>
        </w:r>
        <w:r>
          <w:rPr>
            <w:noProof/>
            <w:webHidden/>
          </w:rPr>
          <w:fldChar w:fldCharType="begin"/>
        </w:r>
        <w:r>
          <w:rPr>
            <w:noProof/>
            <w:webHidden/>
          </w:rPr>
          <w:instrText xml:space="preserve"> PAGEREF _Toc223330538 \h </w:instrText>
        </w:r>
        <w:r>
          <w:rPr>
            <w:noProof/>
            <w:webHidden/>
          </w:rPr>
        </w:r>
        <w:r>
          <w:rPr>
            <w:noProof/>
            <w:webHidden/>
          </w:rPr>
          <w:fldChar w:fldCharType="separate"/>
        </w:r>
        <w:r w:rsidR="000E1FE3">
          <w:rPr>
            <w:noProof/>
            <w:webHidden/>
          </w:rPr>
          <w:t>35</w:t>
        </w:r>
        <w:r>
          <w:rPr>
            <w:noProof/>
            <w:webHidden/>
          </w:rPr>
          <w:fldChar w:fldCharType="end"/>
        </w:r>
      </w:hyperlink>
    </w:p>
    <w:p w14:paraId="46A4F537" w14:textId="0C84E580" w:rsidR="001807B5" w:rsidRDefault="001807B5">
      <w:pPr>
        <w:pStyle w:val="31"/>
        <w:rPr>
          <w:rFonts w:asciiTheme="minorHAnsi" w:eastAsiaTheme="minorEastAsia" w:hAnsiTheme="minorHAnsi" w:cstheme="minorBidi"/>
          <w:sz w:val="22"/>
          <w:szCs w:val="22"/>
        </w:rPr>
      </w:pPr>
      <w:hyperlink w:anchor="_Toc223330539" w:history="1">
        <w:r w:rsidRPr="00E87999">
          <w:rPr>
            <w:rStyle w:val="a3"/>
          </w:rPr>
          <w:t>Попечители, 80-летние юбиляры, инвалиды I группы - таков неполный перечень пожилых людей, которым в марте придет повышенная пенсия. На какую прибавку они могут рассчитывать - в материале «Парламентской газеты».</w:t>
        </w:r>
        <w:r>
          <w:rPr>
            <w:webHidden/>
          </w:rPr>
          <w:tab/>
        </w:r>
        <w:r>
          <w:rPr>
            <w:webHidden/>
          </w:rPr>
          <w:fldChar w:fldCharType="begin"/>
        </w:r>
        <w:r>
          <w:rPr>
            <w:webHidden/>
          </w:rPr>
          <w:instrText xml:space="preserve"> PAGEREF _Toc223330539 \h </w:instrText>
        </w:r>
        <w:r>
          <w:rPr>
            <w:webHidden/>
          </w:rPr>
        </w:r>
        <w:r>
          <w:rPr>
            <w:webHidden/>
          </w:rPr>
          <w:fldChar w:fldCharType="separate"/>
        </w:r>
        <w:r w:rsidR="000E1FE3">
          <w:rPr>
            <w:webHidden/>
          </w:rPr>
          <w:t>35</w:t>
        </w:r>
        <w:r>
          <w:rPr>
            <w:webHidden/>
          </w:rPr>
          <w:fldChar w:fldCharType="end"/>
        </w:r>
      </w:hyperlink>
    </w:p>
    <w:p w14:paraId="4160264F" w14:textId="7F44FF17"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40" w:history="1">
        <w:r w:rsidRPr="00E87999">
          <w:rPr>
            <w:rStyle w:val="a3"/>
            <w:noProof/>
          </w:rPr>
          <w:t>ТАСС, 02.03.2026, Средние пенсии неработающих свыше 30 тыс. Отмечены уже в 13 регионах – данные Соцфонда</w:t>
        </w:r>
        <w:r>
          <w:rPr>
            <w:noProof/>
            <w:webHidden/>
          </w:rPr>
          <w:tab/>
        </w:r>
        <w:r>
          <w:rPr>
            <w:noProof/>
            <w:webHidden/>
          </w:rPr>
          <w:fldChar w:fldCharType="begin"/>
        </w:r>
        <w:r>
          <w:rPr>
            <w:noProof/>
            <w:webHidden/>
          </w:rPr>
          <w:instrText xml:space="preserve"> PAGEREF _Toc223330540 \h </w:instrText>
        </w:r>
        <w:r>
          <w:rPr>
            <w:noProof/>
            <w:webHidden/>
          </w:rPr>
        </w:r>
        <w:r>
          <w:rPr>
            <w:noProof/>
            <w:webHidden/>
          </w:rPr>
          <w:fldChar w:fldCharType="separate"/>
        </w:r>
        <w:r w:rsidR="000E1FE3">
          <w:rPr>
            <w:noProof/>
            <w:webHidden/>
          </w:rPr>
          <w:t>36</w:t>
        </w:r>
        <w:r>
          <w:rPr>
            <w:noProof/>
            <w:webHidden/>
          </w:rPr>
          <w:fldChar w:fldCharType="end"/>
        </w:r>
      </w:hyperlink>
    </w:p>
    <w:p w14:paraId="20AA6AAF" w14:textId="7EBEE8F8" w:rsidR="001807B5" w:rsidRDefault="001807B5">
      <w:pPr>
        <w:pStyle w:val="31"/>
        <w:rPr>
          <w:rFonts w:asciiTheme="minorHAnsi" w:eastAsiaTheme="minorEastAsia" w:hAnsiTheme="minorHAnsi" w:cstheme="minorBidi"/>
          <w:sz w:val="22"/>
          <w:szCs w:val="22"/>
        </w:rPr>
      </w:pPr>
      <w:hyperlink w:anchor="_Toc223330541" w:history="1">
        <w:r w:rsidRPr="00E87999">
          <w:rPr>
            <w:rStyle w:val="a3"/>
          </w:rPr>
          <w:t>Число регионов, где средний размер пенсий среди  неработающих пенсионеров свыше 30 тыс. рублей, увеличилось еще на 2 за месяц,  теперь их 13. Это следует из данных Соцфонда, которые изучил ТАСС.</w:t>
        </w:r>
        <w:r>
          <w:rPr>
            <w:webHidden/>
          </w:rPr>
          <w:tab/>
        </w:r>
        <w:r>
          <w:rPr>
            <w:webHidden/>
          </w:rPr>
          <w:fldChar w:fldCharType="begin"/>
        </w:r>
        <w:r>
          <w:rPr>
            <w:webHidden/>
          </w:rPr>
          <w:instrText xml:space="preserve"> PAGEREF _Toc223330541 \h </w:instrText>
        </w:r>
        <w:r>
          <w:rPr>
            <w:webHidden/>
          </w:rPr>
        </w:r>
        <w:r>
          <w:rPr>
            <w:webHidden/>
          </w:rPr>
          <w:fldChar w:fldCharType="separate"/>
        </w:r>
        <w:r w:rsidR="000E1FE3">
          <w:rPr>
            <w:webHidden/>
          </w:rPr>
          <w:t>36</w:t>
        </w:r>
        <w:r>
          <w:rPr>
            <w:webHidden/>
          </w:rPr>
          <w:fldChar w:fldCharType="end"/>
        </w:r>
      </w:hyperlink>
    </w:p>
    <w:p w14:paraId="44CB8813" w14:textId="7BFBBC74"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42" w:history="1">
        <w:r w:rsidRPr="00E87999">
          <w:rPr>
            <w:rStyle w:val="a3"/>
            <w:noProof/>
          </w:rPr>
          <w:t>RT, 27.02.2026, В Госдуме рассказали, кто из безработных может рассчитывать на досрочную пенсию</w:t>
        </w:r>
        <w:r>
          <w:rPr>
            <w:noProof/>
            <w:webHidden/>
          </w:rPr>
          <w:tab/>
        </w:r>
        <w:r>
          <w:rPr>
            <w:noProof/>
            <w:webHidden/>
          </w:rPr>
          <w:fldChar w:fldCharType="begin"/>
        </w:r>
        <w:r>
          <w:rPr>
            <w:noProof/>
            <w:webHidden/>
          </w:rPr>
          <w:instrText xml:space="preserve"> PAGEREF _Toc223330542 \h </w:instrText>
        </w:r>
        <w:r>
          <w:rPr>
            <w:noProof/>
            <w:webHidden/>
          </w:rPr>
        </w:r>
        <w:r>
          <w:rPr>
            <w:noProof/>
            <w:webHidden/>
          </w:rPr>
          <w:fldChar w:fldCharType="separate"/>
        </w:r>
        <w:r w:rsidR="000E1FE3">
          <w:rPr>
            <w:noProof/>
            <w:webHidden/>
          </w:rPr>
          <w:t>37</w:t>
        </w:r>
        <w:r>
          <w:rPr>
            <w:noProof/>
            <w:webHidden/>
          </w:rPr>
          <w:fldChar w:fldCharType="end"/>
        </w:r>
      </w:hyperlink>
    </w:p>
    <w:p w14:paraId="4F302C33" w14:textId="6D75BF79" w:rsidR="001807B5" w:rsidRDefault="001807B5">
      <w:pPr>
        <w:pStyle w:val="31"/>
        <w:rPr>
          <w:rFonts w:asciiTheme="minorHAnsi" w:eastAsiaTheme="minorEastAsia" w:hAnsiTheme="minorHAnsi" w:cstheme="minorBidi"/>
          <w:sz w:val="22"/>
          <w:szCs w:val="22"/>
        </w:rPr>
      </w:pPr>
      <w:hyperlink w:anchor="_Toc223330543" w:history="1">
        <w:r w:rsidRPr="00E87999">
          <w:rPr>
            <w:rStyle w:val="a3"/>
          </w:rPr>
          <w:t>Депутат Госдумы, заместитель председателя комитета по бюджету и налогам Каплан Панеш рассказал RT о том, кто в 2026 году имеет право на досрочную пенсию для безработных.</w:t>
        </w:r>
        <w:r>
          <w:rPr>
            <w:webHidden/>
          </w:rPr>
          <w:tab/>
        </w:r>
        <w:r>
          <w:rPr>
            <w:webHidden/>
          </w:rPr>
          <w:fldChar w:fldCharType="begin"/>
        </w:r>
        <w:r>
          <w:rPr>
            <w:webHidden/>
          </w:rPr>
          <w:instrText xml:space="preserve"> PAGEREF _Toc223330543 \h </w:instrText>
        </w:r>
        <w:r>
          <w:rPr>
            <w:webHidden/>
          </w:rPr>
        </w:r>
        <w:r>
          <w:rPr>
            <w:webHidden/>
          </w:rPr>
          <w:fldChar w:fldCharType="separate"/>
        </w:r>
        <w:r w:rsidR="000E1FE3">
          <w:rPr>
            <w:webHidden/>
          </w:rPr>
          <w:t>37</w:t>
        </w:r>
        <w:r>
          <w:rPr>
            <w:webHidden/>
          </w:rPr>
          <w:fldChar w:fldCharType="end"/>
        </w:r>
      </w:hyperlink>
    </w:p>
    <w:p w14:paraId="061C7E91" w14:textId="72AE0131"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44" w:history="1">
        <w:r w:rsidRPr="00E87999">
          <w:rPr>
            <w:rStyle w:val="a3"/>
            <w:noProof/>
            <w:lang w:val="en-US"/>
          </w:rPr>
          <w:t>RT</w:t>
        </w:r>
        <w:r w:rsidRPr="00E87999">
          <w:rPr>
            <w:rStyle w:val="a3"/>
            <w:noProof/>
          </w:rPr>
          <w:t>, 01.03.2026, Россиянам объяснили, как увеличить размер будущей пенсии</w:t>
        </w:r>
        <w:r>
          <w:rPr>
            <w:noProof/>
            <w:webHidden/>
          </w:rPr>
          <w:tab/>
        </w:r>
        <w:r>
          <w:rPr>
            <w:noProof/>
            <w:webHidden/>
          </w:rPr>
          <w:fldChar w:fldCharType="begin"/>
        </w:r>
        <w:r>
          <w:rPr>
            <w:noProof/>
            <w:webHidden/>
          </w:rPr>
          <w:instrText xml:space="preserve"> PAGEREF _Toc223330544 \h </w:instrText>
        </w:r>
        <w:r>
          <w:rPr>
            <w:noProof/>
            <w:webHidden/>
          </w:rPr>
        </w:r>
        <w:r>
          <w:rPr>
            <w:noProof/>
            <w:webHidden/>
          </w:rPr>
          <w:fldChar w:fldCharType="separate"/>
        </w:r>
        <w:r w:rsidR="000E1FE3">
          <w:rPr>
            <w:noProof/>
            <w:webHidden/>
          </w:rPr>
          <w:t>37</w:t>
        </w:r>
        <w:r>
          <w:rPr>
            <w:noProof/>
            <w:webHidden/>
          </w:rPr>
          <w:fldChar w:fldCharType="end"/>
        </w:r>
      </w:hyperlink>
    </w:p>
    <w:p w14:paraId="0E303295" w14:textId="3410F963" w:rsidR="001807B5" w:rsidRDefault="001807B5">
      <w:pPr>
        <w:pStyle w:val="31"/>
        <w:rPr>
          <w:rFonts w:asciiTheme="minorHAnsi" w:eastAsiaTheme="minorEastAsia" w:hAnsiTheme="minorHAnsi" w:cstheme="minorBidi"/>
          <w:sz w:val="22"/>
          <w:szCs w:val="22"/>
        </w:rPr>
      </w:pPr>
      <w:hyperlink w:anchor="_Toc223330545" w:history="1">
        <w:r w:rsidRPr="00E87999">
          <w:rPr>
            <w:rStyle w:val="a3"/>
          </w:rPr>
          <w:t xml:space="preserve">Депутат Госдумы, член комитета по бюджету и налогам Никита Чаплин рассказал </w:t>
        </w:r>
        <w:r w:rsidRPr="00E87999">
          <w:rPr>
            <w:rStyle w:val="a3"/>
            <w:lang w:val="en-US"/>
          </w:rPr>
          <w:t>RT</w:t>
        </w:r>
        <w:r w:rsidRPr="00E87999">
          <w:rPr>
            <w:rStyle w:val="a3"/>
          </w:rPr>
          <w:t>, что количество пенсионных баллов на момент выхода гражданина на пенсию напрямую зависит от продолжительности официального трудового стажа и размера белой заработной платы, с которой работодатель отчисляет страховые взносы.</w:t>
        </w:r>
        <w:r>
          <w:rPr>
            <w:webHidden/>
          </w:rPr>
          <w:tab/>
        </w:r>
        <w:r>
          <w:rPr>
            <w:webHidden/>
          </w:rPr>
          <w:fldChar w:fldCharType="begin"/>
        </w:r>
        <w:r>
          <w:rPr>
            <w:webHidden/>
          </w:rPr>
          <w:instrText xml:space="preserve"> PAGEREF _Toc223330545 \h </w:instrText>
        </w:r>
        <w:r>
          <w:rPr>
            <w:webHidden/>
          </w:rPr>
        </w:r>
        <w:r>
          <w:rPr>
            <w:webHidden/>
          </w:rPr>
          <w:fldChar w:fldCharType="separate"/>
        </w:r>
        <w:r w:rsidR="000E1FE3">
          <w:rPr>
            <w:webHidden/>
          </w:rPr>
          <w:t>37</w:t>
        </w:r>
        <w:r>
          <w:rPr>
            <w:webHidden/>
          </w:rPr>
          <w:fldChar w:fldCharType="end"/>
        </w:r>
      </w:hyperlink>
    </w:p>
    <w:p w14:paraId="6A11308E" w14:textId="40EF5DEA"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46" w:history="1">
        <w:r w:rsidRPr="00E87999">
          <w:rPr>
            <w:rStyle w:val="a3"/>
            <w:noProof/>
          </w:rPr>
          <w:t>Прайм, 27.02.2026, Россиянам разъяснили, кто получит прибавку к пенсии в марте</w:t>
        </w:r>
        <w:r>
          <w:rPr>
            <w:noProof/>
            <w:webHidden/>
          </w:rPr>
          <w:tab/>
        </w:r>
        <w:r>
          <w:rPr>
            <w:noProof/>
            <w:webHidden/>
          </w:rPr>
          <w:fldChar w:fldCharType="begin"/>
        </w:r>
        <w:r>
          <w:rPr>
            <w:noProof/>
            <w:webHidden/>
          </w:rPr>
          <w:instrText xml:space="preserve"> PAGEREF _Toc223330546 \h </w:instrText>
        </w:r>
        <w:r>
          <w:rPr>
            <w:noProof/>
            <w:webHidden/>
          </w:rPr>
        </w:r>
        <w:r>
          <w:rPr>
            <w:noProof/>
            <w:webHidden/>
          </w:rPr>
          <w:fldChar w:fldCharType="separate"/>
        </w:r>
        <w:r w:rsidR="000E1FE3">
          <w:rPr>
            <w:noProof/>
            <w:webHidden/>
          </w:rPr>
          <w:t>38</w:t>
        </w:r>
        <w:r>
          <w:rPr>
            <w:noProof/>
            <w:webHidden/>
          </w:rPr>
          <w:fldChar w:fldCharType="end"/>
        </w:r>
      </w:hyperlink>
    </w:p>
    <w:p w14:paraId="30809ACB" w14:textId="2C18DDF7" w:rsidR="001807B5" w:rsidRDefault="001807B5">
      <w:pPr>
        <w:pStyle w:val="31"/>
        <w:rPr>
          <w:rFonts w:asciiTheme="minorHAnsi" w:eastAsiaTheme="minorEastAsia" w:hAnsiTheme="minorHAnsi" w:cstheme="minorBidi"/>
          <w:sz w:val="22"/>
          <w:szCs w:val="22"/>
        </w:rPr>
      </w:pPr>
      <w:hyperlink w:anchor="_Toc223330547" w:history="1">
        <w:r w:rsidRPr="00E87999">
          <w:rPr>
            <w:rStyle w:val="a3"/>
          </w:rPr>
          <w:t>Рост выплат в марте 2026 года будет связан с наступлением обстоятельств, которые предусмотрены пенсионным законодательством. Кто получит прибавку к пенсии, рассказал агентству “Прайм” профессор, декан факультета права НИУ ВШЭ Вадим Виноградов.</w:t>
        </w:r>
        <w:r>
          <w:rPr>
            <w:webHidden/>
          </w:rPr>
          <w:tab/>
        </w:r>
        <w:r>
          <w:rPr>
            <w:webHidden/>
          </w:rPr>
          <w:fldChar w:fldCharType="begin"/>
        </w:r>
        <w:r>
          <w:rPr>
            <w:webHidden/>
          </w:rPr>
          <w:instrText xml:space="preserve"> PAGEREF _Toc223330547 \h </w:instrText>
        </w:r>
        <w:r>
          <w:rPr>
            <w:webHidden/>
          </w:rPr>
        </w:r>
        <w:r>
          <w:rPr>
            <w:webHidden/>
          </w:rPr>
          <w:fldChar w:fldCharType="separate"/>
        </w:r>
        <w:r w:rsidR="000E1FE3">
          <w:rPr>
            <w:webHidden/>
          </w:rPr>
          <w:t>38</w:t>
        </w:r>
        <w:r>
          <w:rPr>
            <w:webHidden/>
          </w:rPr>
          <w:fldChar w:fldCharType="end"/>
        </w:r>
      </w:hyperlink>
    </w:p>
    <w:p w14:paraId="50BF241A" w14:textId="4074A3F2"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48" w:history="1">
        <w:r w:rsidRPr="00E87999">
          <w:rPr>
            <w:rStyle w:val="a3"/>
            <w:noProof/>
          </w:rPr>
          <w:t>ТАСС, 28.02.2026, Эксперт Сафонов рассказал, кому повысят пенсии в марте</w:t>
        </w:r>
        <w:r>
          <w:rPr>
            <w:noProof/>
            <w:webHidden/>
          </w:rPr>
          <w:tab/>
        </w:r>
        <w:r>
          <w:rPr>
            <w:noProof/>
            <w:webHidden/>
          </w:rPr>
          <w:fldChar w:fldCharType="begin"/>
        </w:r>
        <w:r>
          <w:rPr>
            <w:noProof/>
            <w:webHidden/>
          </w:rPr>
          <w:instrText xml:space="preserve"> PAGEREF _Toc223330548 \h </w:instrText>
        </w:r>
        <w:r>
          <w:rPr>
            <w:noProof/>
            <w:webHidden/>
          </w:rPr>
        </w:r>
        <w:r>
          <w:rPr>
            <w:noProof/>
            <w:webHidden/>
          </w:rPr>
          <w:fldChar w:fldCharType="separate"/>
        </w:r>
        <w:r w:rsidR="000E1FE3">
          <w:rPr>
            <w:noProof/>
            <w:webHidden/>
          </w:rPr>
          <w:t>39</w:t>
        </w:r>
        <w:r>
          <w:rPr>
            <w:noProof/>
            <w:webHidden/>
          </w:rPr>
          <w:fldChar w:fldCharType="end"/>
        </w:r>
      </w:hyperlink>
    </w:p>
    <w:p w14:paraId="4FD8E8CA" w14:textId="195A3763" w:rsidR="001807B5" w:rsidRDefault="001807B5">
      <w:pPr>
        <w:pStyle w:val="31"/>
        <w:rPr>
          <w:rFonts w:asciiTheme="minorHAnsi" w:eastAsiaTheme="minorEastAsia" w:hAnsiTheme="minorHAnsi" w:cstheme="minorBidi"/>
          <w:sz w:val="22"/>
          <w:szCs w:val="22"/>
        </w:rPr>
      </w:pPr>
      <w:hyperlink w:anchor="_Toc223330549" w:history="1">
        <w:r w:rsidRPr="00E87999">
          <w:rPr>
            <w:rStyle w:val="a3"/>
          </w:rPr>
          <w:t>Работающим пенсионерам в РФ, которые уволятся в феврале 2026 года, повысят выплаты с 1 марта. Кроме этого, будет увеличена страховая пенсия по старости людям, которым исполнилось 80 лет, сообщил ТАСС профессор Финансового университета при правительстве РФ Александр Сафонов.</w:t>
        </w:r>
        <w:r>
          <w:rPr>
            <w:webHidden/>
          </w:rPr>
          <w:tab/>
        </w:r>
        <w:r>
          <w:rPr>
            <w:webHidden/>
          </w:rPr>
          <w:fldChar w:fldCharType="begin"/>
        </w:r>
        <w:r>
          <w:rPr>
            <w:webHidden/>
          </w:rPr>
          <w:instrText xml:space="preserve"> PAGEREF _Toc223330549 \h </w:instrText>
        </w:r>
        <w:r>
          <w:rPr>
            <w:webHidden/>
          </w:rPr>
        </w:r>
        <w:r>
          <w:rPr>
            <w:webHidden/>
          </w:rPr>
          <w:fldChar w:fldCharType="separate"/>
        </w:r>
        <w:r w:rsidR="000E1FE3">
          <w:rPr>
            <w:webHidden/>
          </w:rPr>
          <w:t>39</w:t>
        </w:r>
        <w:r>
          <w:rPr>
            <w:webHidden/>
          </w:rPr>
          <w:fldChar w:fldCharType="end"/>
        </w:r>
      </w:hyperlink>
    </w:p>
    <w:p w14:paraId="4F676413" w14:textId="157A5983"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50" w:history="1">
        <w:r w:rsidRPr="00E87999">
          <w:rPr>
            <w:rStyle w:val="a3"/>
            <w:noProof/>
            <w:lang w:val="en-US"/>
          </w:rPr>
          <w:t>RT</w:t>
        </w:r>
        <w:r w:rsidRPr="00E87999">
          <w:rPr>
            <w:rStyle w:val="a3"/>
            <w:noProof/>
          </w:rPr>
          <w:t>, 02.03.2026, В Совфеде предупредили, кому проиндексируют пенсию с 1 апреля</w:t>
        </w:r>
        <w:r>
          <w:rPr>
            <w:noProof/>
            <w:webHidden/>
          </w:rPr>
          <w:tab/>
        </w:r>
        <w:r>
          <w:rPr>
            <w:noProof/>
            <w:webHidden/>
          </w:rPr>
          <w:fldChar w:fldCharType="begin"/>
        </w:r>
        <w:r>
          <w:rPr>
            <w:noProof/>
            <w:webHidden/>
          </w:rPr>
          <w:instrText xml:space="preserve"> PAGEREF _Toc223330550 \h </w:instrText>
        </w:r>
        <w:r>
          <w:rPr>
            <w:noProof/>
            <w:webHidden/>
          </w:rPr>
        </w:r>
        <w:r>
          <w:rPr>
            <w:noProof/>
            <w:webHidden/>
          </w:rPr>
          <w:fldChar w:fldCharType="separate"/>
        </w:r>
        <w:r w:rsidR="000E1FE3">
          <w:rPr>
            <w:noProof/>
            <w:webHidden/>
          </w:rPr>
          <w:t>40</w:t>
        </w:r>
        <w:r>
          <w:rPr>
            <w:noProof/>
            <w:webHidden/>
          </w:rPr>
          <w:fldChar w:fldCharType="end"/>
        </w:r>
      </w:hyperlink>
    </w:p>
    <w:p w14:paraId="4C770CCF" w14:textId="59FA824E" w:rsidR="001807B5" w:rsidRDefault="001807B5">
      <w:pPr>
        <w:pStyle w:val="31"/>
        <w:rPr>
          <w:rFonts w:asciiTheme="minorHAnsi" w:eastAsiaTheme="minorEastAsia" w:hAnsiTheme="minorHAnsi" w:cstheme="minorBidi"/>
          <w:sz w:val="22"/>
          <w:szCs w:val="22"/>
        </w:rPr>
      </w:pPr>
      <w:hyperlink w:anchor="_Toc223330551" w:history="1">
        <w:r w:rsidRPr="00E87999">
          <w:rPr>
            <w:rStyle w:val="a3"/>
          </w:rPr>
          <w:t>С 1 апреля 2026 года в России будет проиндексирована на 6,8% социальная пенсия, что затронет около 4,3 млн получателей, включая 3,6 млн человек с социальными пенсиями по старости, инвалидности или по случаю потери кормильца, а также около 700 тыс. получателей государственного пенсионного обеспечения.</w:t>
        </w:r>
        <w:r>
          <w:rPr>
            <w:webHidden/>
          </w:rPr>
          <w:tab/>
        </w:r>
        <w:r>
          <w:rPr>
            <w:webHidden/>
          </w:rPr>
          <w:fldChar w:fldCharType="begin"/>
        </w:r>
        <w:r>
          <w:rPr>
            <w:webHidden/>
          </w:rPr>
          <w:instrText xml:space="preserve"> PAGEREF _Toc223330551 \h </w:instrText>
        </w:r>
        <w:r>
          <w:rPr>
            <w:webHidden/>
          </w:rPr>
        </w:r>
        <w:r>
          <w:rPr>
            <w:webHidden/>
          </w:rPr>
          <w:fldChar w:fldCharType="separate"/>
        </w:r>
        <w:r w:rsidR="000E1FE3">
          <w:rPr>
            <w:webHidden/>
          </w:rPr>
          <w:t>40</w:t>
        </w:r>
        <w:r>
          <w:rPr>
            <w:webHidden/>
          </w:rPr>
          <w:fldChar w:fldCharType="end"/>
        </w:r>
      </w:hyperlink>
    </w:p>
    <w:p w14:paraId="0E334E39" w14:textId="2D4EE215"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52" w:history="1">
        <w:r w:rsidRPr="00E87999">
          <w:rPr>
            <w:rStyle w:val="a3"/>
            <w:noProof/>
          </w:rPr>
          <w:t>ПРАЙМ, 02.03.2026, "Все просто". Пенсионерам рассказали о малоизвестных льготах</w:t>
        </w:r>
        <w:r>
          <w:rPr>
            <w:noProof/>
            <w:webHidden/>
          </w:rPr>
          <w:tab/>
        </w:r>
        <w:r>
          <w:rPr>
            <w:noProof/>
            <w:webHidden/>
          </w:rPr>
          <w:fldChar w:fldCharType="begin"/>
        </w:r>
        <w:r>
          <w:rPr>
            <w:noProof/>
            <w:webHidden/>
          </w:rPr>
          <w:instrText xml:space="preserve"> PAGEREF _Toc223330552 \h </w:instrText>
        </w:r>
        <w:r>
          <w:rPr>
            <w:noProof/>
            <w:webHidden/>
          </w:rPr>
        </w:r>
        <w:r>
          <w:rPr>
            <w:noProof/>
            <w:webHidden/>
          </w:rPr>
          <w:fldChar w:fldCharType="separate"/>
        </w:r>
        <w:r w:rsidR="000E1FE3">
          <w:rPr>
            <w:noProof/>
            <w:webHidden/>
          </w:rPr>
          <w:t>40</w:t>
        </w:r>
        <w:r>
          <w:rPr>
            <w:noProof/>
            <w:webHidden/>
          </w:rPr>
          <w:fldChar w:fldCharType="end"/>
        </w:r>
      </w:hyperlink>
    </w:p>
    <w:p w14:paraId="614C9F32" w14:textId="39FFCB64" w:rsidR="001807B5" w:rsidRDefault="001807B5">
      <w:pPr>
        <w:pStyle w:val="31"/>
        <w:rPr>
          <w:rFonts w:asciiTheme="minorHAnsi" w:eastAsiaTheme="minorEastAsia" w:hAnsiTheme="minorHAnsi" w:cstheme="minorBidi"/>
          <w:sz w:val="22"/>
          <w:szCs w:val="22"/>
        </w:rPr>
      </w:pPr>
      <w:hyperlink w:anchor="_Toc223330553" w:history="1">
        <w:r w:rsidRPr="00E87999">
          <w:rPr>
            <w:rStyle w:val="a3"/>
          </w:rPr>
          <w:t>Пенсионеры уже привыкли, что индексация пенсий проходит автоматически, и нет необходимости обращаться в СФР. Между тем, в ряде случаев это необходимо, рассказала агентству "Прайм" доцент Базовой кафедры Торгово-промышленной палаты РФ "Управление человеческими ресурсами" РЭУ им. Г.В. Плеханова Людмила Иванова-Швец.</w:t>
        </w:r>
        <w:r>
          <w:rPr>
            <w:webHidden/>
          </w:rPr>
          <w:tab/>
        </w:r>
        <w:r>
          <w:rPr>
            <w:webHidden/>
          </w:rPr>
          <w:fldChar w:fldCharType="begin"/>
        </w:r>
        <w:r>
          <w:rPr>
            <w:webHidden/>
          </w:rPr>
          <w:instrText xml:space="preserve"> PAGEREF _Toc223330553 \h </w:instrText>
        </w:r>
        <w:r>
          <w:rPr>
            <w:webHidden/>
          </w:rPr>
        </w:r>
        <w:r>
          <w:rPr>
            <w:webHidden/>
          </w:rPr>
          <w:fldChar w:fldCharType="separate"/>
        </w:r>
        <w:r w:rsidR="000E1FE3">
          <w:rPr>
            <w:webHidden/>
          </w:rPr>
          <w:t>40</w:t>
        </w:r>
        <w:r>
          <w:rPr>
            <w:webHidden/>
          </w:rPr>
          <w:fldChar w:fldCharType="end"/>
        </w:r>
      </w:hyperlink>
    </w:p>
    <w:p w14:paraId="53842DBC" w14:textId="6E83DA76"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54" w:history="1">
        <w:r w:rsidRPr="00E87999">
          <w:rPr>
            <w:rStyle w:val="a3"/>
            <w:noProof/>
          </w:rPr>
          <w:t>РИА Новости, 02.03.2026, Эксперт рассказал, какие меры поддержки положены россиянам с инвалидностью</w:t>
        </w:r>
        <w:r>
          <w:rPr>
            <w:noProof/>
            <w:webHidden/>
          </w:rPr>
          <w:tab/>
        </w:r>
        <w:r>
          <w:rPr>
            <w:noProof/>
            <w:webHidden/>
          </w:rPr>
          <w:fldChar w:fldCharType="begin"/>
        </w:r>
        <w:r>
          <w:rPr>
            <w:noProof/>
            <w:webHidden/>
          </w:rPr>
          <w:instrText xml:space="preserve"> PAGEREF _Toc223330554 \h </w:instrText>
        </w:r>
        <w:r>
          <w:rPr>
            <w:noProof/>
            <w:webHidden/>
          </w:rPr>
        </w:r>
        <w:r>
          <w:rPr>
            <w:noProof/>
            <w:webHidden/>
          </w:rPr>
          <w:fldChar w:fldCharType="separate"/>
        </w:r>
        <w:r w:rsidR="000E1FE3">
          <w:rPr>
            <w:noProof/>
            <w:webHidden/>
          </w:rPr>
          <w:t>41</w:t>
        </w:r>
        <w:r>
          <w:rPr>
            <w:noProof/>
            <w:webHidden/>
          </w:rPr>
          <w:fldChar w:fldCharType="end"/>
        </w:r>
      </w:hyperlink>
    </w:p>
    <w:p w14:paraId="10DB66B5" w14:textId="45A48CED" w:rsidR="001807B5" w:rsidRDefault="001807B5">
      <w:pPr>
        <w:pStyle w:val="31"/>
        <w:rPr>
          <w:rFonts w:asciiTheme="minorHAnsi" w:eastAsiaTheme="minorEastAsia" w:hAnsiTheme="minorHAnsi" w:cstheme="minorBidi"/>
          <w:sz w:val="22"/>
          <w:szCs w:val="22"/>
        </w:rPr>
      </w:pPr>
      <w:hyperlink w:anchor="_Toc223330555" w:history="1">
        <w:r w:rsidRPr="00E87999">
          <w:rPr>
            <w:rStyle w:val="a3"/>
          </w:rPr>
          <w:t>Россияне с инвалидностью получают социальные и страховые пенсии, ежемесячные денежные выплаты, а также набор различных социальных услуг и другие меры поддержки, рассказал РИА Новости доцент кафедры общественных финансов финансового факультета Финансового университета при правительстве РФ Игорь Балынин.</w:t>
        </w:r>
        <w:r>
          <w:rPr>
            <w:webHidden/>
          </w:rPr>
          <w:tab/>
        </w:r>
        <w:r>
          <w:rPr>
            <w:webHidden/>
          </w:rPr>
          <w:fldChar w:fldCharType="begin"/>
        </w:r>
        <w:r>
          <w:rPr>
            <w:webHidden/>
          </w:rPr>
          <w:instrText xml:space="preserve"> PAGEREF _Toc223330555 \h </w:instrText>
        </w:r>
        <w:r>
          <w:rPr>
            <w:webHidden/>
          </w:rPr>
        </w:r>
        <w:r>
          <w:rPr>
            <w:webHidden/>
          </w:rPr>
          <w:fldChar w:fldCharType="separate"/>
        </w:r>
        <w:r w:rsidR="000E1FE3">
          <w:rPr>
            <w:webHidden/>
          </w:rPr>
          <w:t>41</w:t>
        </w:r>
        <w:r>
          <w:rPr>
            <w:webHidden/>
          </w:rPr>
          <w:fldChar w:fldCharType="end"/>
        </w:r>
      </w:hyperlink>
    </w:p>
    <w:p w14:paraId="4BFFE653" w14:textId="462FE898"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56" w:history="1">
        <w:r w:rsidRPr="00E87999">
          <w:rPr>
            <w:rStyle w:val="a3"/>
            <w:noProof/>
          </w:rPr>
          <w:t>РИА Новости, 02.03.2026, Назван средний размер пенсии летчиков-испытателей в России</w:t>
        </w:r>
        <w:r>
          <w:rPr>
            <w:noProof/>
            <w:webHidden/>
          </w:rPr>
          <w:tab/>
        </w:r>
        <w:r>
          <w:rPr>
            <w:noProof/>
            <w:webHidden/>
          </w:rPr>
          <w:fldChar w:fldCharType="begin"/>
        </w:r>
        <w:r>
          <w:rPr>
            <w:noProof/>
            <w:webHidden/>
          </w:rPr>
          <w:instrText xml:space="preserve"> PAGEREF _Toc223330556 \h </w:instrText>
        </w:r>
        <w:r>
          <w:rPr>
            <w:noProof/>
            <w:webHidden/>
          </w:rPr>
        </w:r>
        <w:r>
          <w:rPr>
            <w:noProof/>
            <w:webHidden/>
          </w:rPr>
          <w:fldChar w:fldCharType="separate"/>
        </w:r>
        <w:r w:rsidR="000E1FE3">
          <w:rPr>
            <w:noProof/>
            <w:webHidden/>
          </w:rPr>
          <w:t>41</w:t>
        </w:r>
        <w:r>
          <w:rPr>
            <w:noProof/>
            <w:webHidden/>
          </w:rPr>
          <w:fldChar w:fldCharType="end"/>
        </w:r>
      </w:hyperlink>
    </w:p>
    <w:p w14:paraId="3333DD50" w14:textId="523EDC75" w:rsidR="001807B5" w:rsidRDefault="001807B5">
      <w:pPr>
        <w:pStyle w:val="31"/>
        <w:rPr>
          <w:rFonts w:asciiTheme="minorHAnsi" w:eastAsiaTheme="minorEastAsia" w:hAnsiTheme="minorHAnsi" w:cstheme="minorBidi"/>
          <w:sz w:val="22"/>
          <w:szCs w:val="22"/>
        </w:rPr>
      </w:pPr>
      <w:hyperlink w:anchor="_Toc223330557" w:history="1">
        <w:r w:rsidRPr="00E87999">
          <w:rPr>
            <w:rStyle w:val="a3"/>
          </w:rPr>
          <w:t>Летчики-испытатели в России получают пенсию в среднем более 168 тысяч рублей в месяц по состоянию на 1 января этого года, следует из данных системы Социального фонда России, которые есть в распоряжении РИА Новости.</w:t>
        </w:r>
        <w:r>
          <w:rPr>
            <w:webHidden/>
          </w:rPr>
          <w:tab/>
        </w:r>
        <w:r>
          <w:rPr>
            <w:webHidden/>
          </w:rPr>
          <w:fldChar w:fldCharType="begin"/>
        </w:r>
        <w:r>
          <w:rPr>
            <w:webHidden/>
          </w:rPr>
          <w:instrText xml:space="preserve"> PAGEREF _Toc223330557 \h </w:instrText>
        </w:r>
        <w:r>
          <w:rPr>
            <w:webHidden/>
          </w:rPr>
        </w:r>
        <w:r>
          <w:rPr>
            <w:webHidden/>
          </w:rPr>
          <w:fldChar w:fldCharType="separate"/>
        </w:r>
        <w:r w:rsidR="000E1FE3">
          <w:rPr>
            <w:webHidden/>
          </w:rPr>
          <w:t>41</w:t>
        </w:r>
        <w:r>
          <w:rPr>
            <w:webHidden/>
          </w:rPr>
          <w:fldChar w:fldCharType="end"/>
        </w:r>
      </w:hyperlink>
    </w:p>
    <w:p w14:paraId="67BE13C3" w14:textId="18E926F6"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58" w:history="1">
        <w:r w:rsidRPr="00E87999">
          <w:rPr>
            <w:rStyle w:val="a3"/>
            <w:noProof/>
          </w:rPr>
          <w:t>ТАСС, 01.03.2026, В Марий Эл средняя пенсия работающих летчиков-испытателей превышает 1 млн рублей</w:t>
        </w:r>
        <w:r>
          <w:rPr>
            <w:noProof/>
            <w:webHidden/>
          </w:rPr>
          <w:tab/>
        </w:r>
        <w:r>
          <w:rPr>
            <w:noProof/>
            <w:webHidden/>
          </w:rPr>
          <w:fldChar w:fldCharType="begin"/>
        </w:r>
        <w:r>
          <w:rPr>
            <w:noProof/>
            <w:webHidden/>
          </w:rPr>
          <w:instrText xml:space="preserve"> PAGEREF _Toc223330558 \h </w:instrText>
        </w:r>
        <w:r>
          <w:rPr>
            <w:noProof/>
            <w:webHidden/>
          </w:rPr>
        </w:r>
        <w:r>
          <w:rPr>
            <w:noProof/>
            <w:webHidden/>
          </w:rPr>
          <w:fldChar w:fldCharType="separate"/>
        </w:r>
        <w:r w:rsidR="000E1FE3">
          <w:rPr>
            <w:noProof/>
            <w:webHidden/>
          </w:rPr>
          <w:t>42</w:t>
        </w:r>
        <w:r>
          <w:rPr>
            <w:noProof/>
            <w:webHidden/>
          </w:rPr>
          <w:fldChar w:fldCharType="end"/>
        </w:r>
      </w:hyperlink>
    </w:p>
    <w:p w14:paraId="0209078B" w14:textId="626BED79" w:rsidR="001807B5" w:rsidRDefault="001807B5">
      <w:pPr>
        <w:pStyle w:val="31"/>
        <w:rPr>
          <w:rFonts w:asciiTheme="minorHAnsi" w:eastAsiaTheme="minorEastAsia" w:hAnsiTheme="minorHAnsi" w:cstheme="minorBidi"/>
          <w:sz w:val="22"/>
          <w:szCs w:val="22"/>
        </w:rPr>
      </w:pPr>
      <w:hyperlink w:anchor="_Toc223330559" w:history="1">
        <w:r w:rsidRPr="00E87999">
          <w:rPr>
            <w:rStyle w:val="a3"/>
          </w:rPr>
          <w:t>Средний размер пенсий летчиков-испытателей среди работающих пенсионеров в Марий Эл в январе 2026 года составил 1 075 806 рублей. Это следует из данных Соцфонда, которые изучил ТАСС.</w:t>
        </w:r>
        <w:r>
          <w:rPr>
            <w:webHidden/>
          </w:rPr>
          <w:tab/>
        </w:r>
        <w:r>
          <w:rPr>
            <w:webHidden/>
          </w:rPr>
          <w:fldChar w:fldCharType="begin"/>
        </w:r>
        <w:r>
          <w:rPr>
            <w:webHidden/>
          </w:rPr>
          <w:instrText xml:space="preserve"> PAGEREF _Toc223330559 \h </w:instrText>
        </w:r>
        <w:r>
          <w:rPr>
            <w:webHidden/>
          </w:rPr>
        </w:r>
        <w:r>
          <w:rPr>
            <w:webHidden/>
          </w:rPr>
          <w:fldChar w:fldCharType="separate"/>
        </w:r>
        <w:r w:rsidR="000E1FE3">
          <w:rPr>
            <w:webHidden/>
          </w:rPr>
          <w:t>42</w:t>
        </w:r>
        <w:r>
          <w:rPr>
            <w:webHidden/>
          </w:rPr>
          <w:fldChar w:fldCharType="end"/>
        </w:r>
      </w:hyperlink>
    </w:p>
    <w:p w14:paraId="2F7321F5" w14:textId="5AF0D367"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60" w:history="1">
        <w:r w:rsidRPr="00E87999">
          <w:rPr>
            <w:rStyle w:val="a3"/>
            <w:noProof/>
          </w:rPr>
          <w:t>РИА Новости, 28.02.2026, Пенсионный коэффициент (ИПК) в 2026: что это такое, сколько нужно баллов</w:t>
        </w:r>
        <w:r>
          <w:rPr>
            <w:noProof/>
            <w:webHidden/>
          </w:rPr>
          <w:tab/>
        </w:r>
        <w:r>
          <w:rPr>
            <w:noProof/>
            <w:webHidden/>
          </w:rPr>
          <w:fldChar w:fldCharType="begin"/>
        </w:r>
        <w:r>
          <w:rPr>
            <w:noProof/>
            <w:webHidden/>
          </w:rPr>
          <w:instrText xml:space="preserve"> PAGEREF _Toc223330560 \h </w:instrText>
        </w:r>
        <w:r>
          <w:rPr>
            <w:noProof/>
            <w:webHidden/>
          </w:rPr>
        </w:r>
        <w:r>
          <w:rPr>
            <w:noProof/>
            <w:webHidden/>
          </w:rPr>
          <w:fldChar w:fldCharType="separate"/>
        </w:r>
        <w:r w:rsidR="000E1FE3">
          <w:rPr>
            <w:noProof/>
            <w:webHidden/>
          </w:rPr>
          <w:t>42</w:t>
        </w:r>
        <w:r>
          <w:rPr>
            <w:noProof/>
            <w:webHidden/>
          </w:rPr>
          <w:fldChar w:fldCharType="end"/>
        </w:r>
      </w:hyperlink>
    </w:p>
    <w:p w14:paraId="6EEA9243" w14:textId="49D5E5B4" w:rsidR="001807B5" w:rsidRDefault="001807B5">
      <w:pPr>
        <w:pStyle w:val="31"/>
        <w:rPr>
          <w:rFonts w:asciiTheme="minorHAnsi" w:eastAsiaTheme="minorEastAsia" w:hAnsiTheme="minorHAnsi" w:cstheme="minorBidi"/>
          <w:sz w:val="22"/>
          <w:szCs w:val="22"/>
        </w:rPr>
      </w:pPr>
      <w:hyperlink w:anchor="_Toc223330561" w:history="1">
        <w:r w:rsidRPr="00E87999">
          <w:rPr>
            <w:rStyle w:val="a3"/>
          </w:rPr>
          <w:t>Узнайте, сколько пенсионных баллов нужно для выхода на пенсию в 2026 году, как рассчитать пенсионный коэффициент (ИПК), проверить накопленные баллы и увеличить размер выплат. Примеры расчетов, учет стажа и социальных периодов - в материале РИА Новости.</w:t>
        </w:r>
        <w:r>
          <w:rPr>
            <w:webHidden/>
          </w:rPr>
          <w:tab/>
        </w:r>
        <w:r>
          <w:rPr>
            <w:webHidden/>
          </w:rPr>
          <w:fldChar w:fldCharType="begin"/>
        </w:r>
        <w:r>
          <w:rPr>
            <w:webHidden/>
          </w:rPr>
          <w:instrText xml:space="preserve"> PAGEREF _Toc223330561 \h </w:instrText>
        </w:r>
        <w:r>
          <w:rPr>
            <w:webHidden/>
          </w:rPr>
        </w:r>
        <w:r>
          <w:rPr>
            <w:webHidden/>
          </w:rPr>
          <w:fldChar w:fldCharType="separate"/>
        </w:r>
        <w:r w:rsidR="000E1FE3">
          <w:rPr>
            <w:webHidden/>
          </w:rPr>
          <w:t>42</w:t>
        </w:r>
        <w:r>
          <w:rPr>
            <w:webHidden/>
          </w:rPr>
          <w:fldChar w:fldCharType="end"/>
        </w:r>
      </w:hyperlink>
    </w:p>
    <w:p w14:paraId="37FA1884" w14:textId="227EDEFA"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62" w:history="1">
        <w:r w:rsidRPr="00E87999">
          <w:rPr>
            <w:rStyle w:val="a3"/>
            <w:noProof/>
          </w:rPr>
          <w:t>Газета.</w:t>
        </w:r>
        <w:r w:rsidRPr="00E87999">
          <w:rPr>
            <w:rStyle w:val="a3"/>
            <w:noProof/>
            <w:lang w:val="en-US"/>
          </w:rPr>
          <w:t>Ru</w:t>
        </w:r>
        <w:r w:rsidRPr="00E87999">
          <w:rPr>
            <w:rStyle w:val="a3"/>
            <w:noProof/>
          </w:rPr>
          <w:t>, 28.02.2026, Названы регионы с самыми высокими пенсиями</w:t>
        </w:r>
        <w:r>
          <w:rPr>
            <w:noProof/>
            <w:webHidden/>
          </w:rPr>
          <w:tab/>
        </w:r>
        <w:r>
          <w:rPr>
            <w:noProof/>
            <w:webHidden/>
          </w:rPr>
          <w:fldChar w:fldCharType="begin"/>
        </w:r>
        <w:r>
          <w:rPr>
            <w:noProof/>
            <w:webHidden/>
          </w:rPr>
          <w:instrText xml:space="preserve"> PAGEREF _Toc223330562 \h </w:instrText>
        </w:r>
        <w:r>
          <w:rPr>
            <w:noProof/>
            <w:webHidden/>
          </w:rPr>
        </w:r>
        <w:r>
          <w:rPr>
            <w:noProof/>
            <w:webHidden/>
          </w:rPr>
          <w:fldChar w:fldCharType="separate"/>
        </w:r>
        <w:r w:rsidR="000E1FE3">
          <w:rPr>
            <w:noProof/>
            <w:webHidden/>
          </w:rPr>
          <w:t>46</w:t>
        </w:r>
        <w:r>
          <w:rPr>
            <w:noProof/>
            <w:webHidden/>
          </w:rPr>
          <w:fldChar w:fldCharType="end"/>
        </w:r>
      </w:hyperlink>
    </w:p>
    <w:p w14:paraId="108B4351" w14:textId="4FD367FF" w:rsidR="001807B5" w:rsidRDefault="001807B5">
      <w:pPr>
        <w:pStyle w:val="31"/>
        <w:rPr>
          <w:rFonts w:asciiTheme="minorHAnsi" w:eastAsiaTheme="minorEastAsia" w:hAnsiTheme="minorHAnsi" w:cstheme="minorBidi"/>
          <w:sz w:val="22"/>
          <w:szCs w:val="22"/>
        </w:rPr>
      </w:pPr>
      <w:hyperlink w:anchor="_Toc223330563" w:history="1">
        <w:r w:rsidRPr="00E87999">
          <w:rPr>
            <w:rStyle w:val="a3"/>
          </w:rPr>
          <w:t>Самые высокие страховые пенсии по старости в 2026 году получают жители Чукотского автономного округа (45 450,5 рубля), рассказал «Газете.</w:t>
        </w:r>
        <w:r w:rsidRPr="00E87999">
          <w:rPr>
            <w:rStyle w:val="a3"/>
            <w:lang w:val="en-US"/>
          </w:rPr>
          <w:t>Ru</w:t>
        </w:r>
        <w:r w:rsidRPr="00E87999">
          <w:rPr>
            <w:rStyle w:val="a3"/>
          </w:rPr>
          <w:t>»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_Toc223330563 \h </w:instrText>
        </w:r>
        <w:r>
          <w:rPr>
            <w:webHidden/>
          </w:rPr>
        </w:r>
        <w:r>
          <w:rPr>
            <w:webHidden/>
          </w:rPr>
          <w:fldChar w:fldCharType="separate"/>
        </w:r>
        <w:r w:rsidR="000E1FE3">
          <w:rPr>
            <w:webHidden/>
          </w:rPr>
          <w:t>46</w:t>
        </w:r>
        <w:r>
          <w:rPr>
            <w:webHidden/>
          </w:rPr>
          <w:fldChar w:fldCharType="end"/>
        </w:r>
      </w:hyperlink>
    </w:p>
    <w:p w14:paraId="49A23937" w14:textId="2B7CF8B3"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64" w:history="1">
        <w:r w:rsidRPr="00E87999">
          <w:rPr>
            <w:rStyle w:val="a3"/>
            <w:noProof/>
          </w:rPr>
          <w:t>АиФ, 01.03.2026, Россиянам сказали, у кого в марте пенсия увеличится на 30%</w:t>
        </w:r>
        <w:r>
          <w:rPr>
            <w:noProof/>
            <w:webHidden/>
          </w:rPr>
          <w:tab/>
        </w:r>
        <w:r>
          <w:rPr>
            <w:noProof/>
            <w:webHidden/>
          </w:rPr>
          <w:fldChar w:fldCharType="begin"/>
        </w:r>
        <w:r>
          <w:rPr>
            <w:noProof/>
            <w:webHidden/>
          </w:rPr>
          <w:instrText xml:space="preserve"> PAGEREF _Toc223330564 \h </w:instrText>
        </w:r>
        <w:r>
          <w:rPr>
            <w:noProof/>
            <w:webHidden/>
          </w:rPr>
        </w:r>
        <w:r>
          <w:rPr>
            <w:noProof/>
            <w:webHidden/>
          </w:rPr>
          <w:fldChar w:fldCharType="separate"/>
        </w:r>
        <w:r w:rsidR="000E1FE3">
          <w:rPr>
            <w:noProof/>
            <w:webHidden/>
          </w:rPr>
          <w:t>47</w:t>
        </w:r>
        <w:r>
          <w:rPr>
            <w:noProof/>
            <w:webHidden/>
          </w:rPr>
          <w:fldChar w:fldCharType="end"/>
        </w:r>
      </w:hyperlink>
    </w:p>
    <w:p w14:paraId="6F79D50F" w14:textId="49316E88" w:rsidR="001807B5" w:rsidRDefault="001807B5">
      <w:pPr>
        <w:pStyle w:val="31"/>
        <w:rPr>
          <w:rFonts w:asciiTheme="minorHAnsi" w:eastAsiaTheme="minorEastAsia" w:hAnsiTheme="minorHAnsi" w:cstheme="minorBidi"/>
          <w:sz w:val="22"/>
          <w:szCs w:val="22"/>
        </w:rPr>
      </w:pPr>
      <w:hyperlink w:anchor="_Toc223330565" w:history="1">
        <w:r w:rsidRPr="00E87999">
          <w:rPr>
            <w:rStyle w:val="a3"/>
          </w:rPr>
          <w:t xml:space="preserve">Почти на треть увеличится в марте пенсия у части россиян. В беседе с </w:t>
        </w:r>
        <w:r w:rsidRPr="00E87999">
          <w:rPr>
            <w:rStyle w:val="a3"/>
            <w:lang w:val="en-US"/>
          </w:rPr>
          <w:t>aif</w:t>
        </w:r>
        <w:r w:rsidRPr="00E87999">
          <w:rPr>
            <w:rStyle w:val="a3"/>
          </w:rPr>
          <w:t>.</w:t>
        </w:r>
        <w:r w:rsidRPr="00E87999">
          <w:rPr>
            <w:rStyle w:val="a3"/>
            <w:lang w:val="en-US"/>
          </w:rPr>
          <w:t>ru</w:t>
        </w:r>
        <w:r w:rsidRPr="00E87999">
          <w:rPr>
            <w:rStyle w:val="a3"/>
          </w:rPr>
          <w:t xml:space="preserve"> доцент Финансового университета при Правительстве РФ Игорь Балынин объяснил, что речь идет о гражданах, отметивших 80-летие в феврале 2026 года.</w:t>
        </w:r>
        <w:r>
          <w:rPr>
            <w:webHidden/>
          </w:rPr>
          <w:tab/>
        </w:r>
        <w:r>
          <w:rPr>
            <w:webHidden/>
          </w:rPr>
          <w:fldChar w:fldCharType="begin"/>
        </w:r>
        <w:r>
          <w:rPr>
            <w:webHidden/>
          </w:rPr>
          <w:instrText xml:space="preserve"> PAGEREF _Toc223330565 \h </w:instrText>
        </w:r>
        <w:r>
          <w:rPr>
            <w:webHidden/>
          </w:rPr>
        </w:r>
        <w:r>
          <w:rPr>
            <w:webHidden/>
          </w:rPr>
          <w:fldChar w:fldCharType="separate"/>
        </w:r>
        <w:r w:rsidR="000E1FE3">
          <w:rPr>
            <w:webHidden/>
          </w:rPr>
          <w:t>47</w:t>
        </w:r>
        <w:r>
          <w:rPr>
            <w:webHidden/>
          </w:rPr>
          <w:fldChar w:fldCharType="end"/>
        </w:r>
      </w:hyperlink>
    </w:p>
    <w:p w14:paraId="2FEF97BD" w14:textId="6D578AE6"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66" w:history="1">
        <w:r w:rsidRPr="00E87999">
          <w:rPr>
            <w:rStyle w:val="a3"/>
            <w:noProof/>
          </w:rPr>
          <w:t>Life.ru, 28.02.2026, Весной сделают прибавку к пенсии. кому повысят выплаты и на сколько</w:t>
        </w:r>
        <w:r>
          <w:rPr>
            <w:noProof/>
            <w:webHidden/>
          </w:rPr>
          <w:tab/>
        </w:r>
        <w:r>
          <w:rPr>
            <w:noProof/>
            <w:webHidden/>
          </w:rPr>
          <w:fldChar w:fldCharType="begin"/>
        </w:r>
        <w:r>
          <w:rPr>
            <w:noProof/>
            <w:webHidden/>
          </w:rPr>
          <w:instrText xml:space="preserve"> PAGEREF _Toc223330566 \h </w:instrText>
        </w:r>
        <w:r>
          <w:rPr>
            <w:noProof/>
            <w:webHidden/>
          </w:rPr>
        </w:r>
        <w:r>
          <w:rPr>
            <w:noProof/>
            <w:webHidden/>
          </w:rPr>
          <w:fldChar w:fldCharType="separate"/>
        </w:r>
        <w:r w:rsidR="000E1FE3">
          <w:rPr>
            <w:noProof/>
            <w:webHidden/>
          </w:rPr>
          <w:t>48</w:t>
        </w:r>
        <w:r>
          <w:rPr>
            <w:noProof/>
            <w:webHidden/>
          </w:rPr>
          <w:fldChar w:fldCharType="end"/>
        </w:r>
      </w:hyperlink>
    </w:p>
    <w:p w14:paraId="159CE7BC" w14:textId="7861B134" w:rsidR="001807B5" w:rsidRDefault="001807B5">
      <w:pPr>
        <w:pStyle w:val="31"/>
        <w:rPr>
          <w:rFonts w:asciiTheme="minorHAnsi" w:eastAsiaTheme="minorEastAsia" w:hAnsiTheme="minorHAnsi" w:cstheme="minorBidi"/>
          <w:sz w:val="22"/>
          <w:szCs w:val="22"/>
        </w:rPr>
      </w:pPr>
      <w:hyperlink w:anchor="_Toc223330567" w:history="1">
        <w:r w:rsidRPr="00E87999">
          <w:rPr>
            <w:rStyle w:val="a3"/>
          </w:rPr>
          <w:t>Весной ожидается несколько прибавок к пенсии. Пройдёт плановая индексация на федеральном уровне. Кроме того, повысят выплаты отдельным категориям пенсионеров. Кто станет получать больше и сколько составит прибавка?</w:t>
        </w:r>
        <w:r>
          <w:rPr>
            <w:webHidden/>
          </w:rPr>
          <w:tab/>
        </w:r>
        <w:r>
          <w:rPr>
            <w:webHidden/>
          </w:rPr>
          <w:fldChar w:fldCharType="begin"/>
        </w:r>
        <w:r>
          <w:rPr>
            <w:webHidden/>
          </w:rPr>
          <w:instrText xml:space="preserve"> PAGEREF _Toc223330567 \h </w:instrText>
        </w:r>
        <w:r>
          <w:rPr>
            <w:webHidden/>
          </w:rPr>
        </w:r>
        <w:r>
          <w:rPr>
            <w:webHidden/>
          </w:rPr>
          <w:fldChar w:fldCharType="separate"/>
        </w:r>
        <w:r w:rsidR="000E1FE3">
          <w:rPr>
            <w:webHidden/>
          </w:rPr>
          <w:t>48</w:t>
        </w:r>
        <w:r>
          <w:rPr>
            <w:webHidden/>
          </w:rPr>
          <w:fldChar w:fldCharType="end"/>
        </w:r>
      </w:hyperlink>
    </w:p>
    <w:p w14:paraId="3F72C202" w14:textId="384FA2DA"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68" w:history="1">
        <w:r w:rsidRPr="00E87999">
          <w:rPr>
            <w:rStyle w:val="a3"/>
            <w:noProof/>
          </w:rPr>
          <w:t>Газета.ру, 27.02.2026, Депутат Нилов: не всем одиноким пенсионерам нужна помощь в оплате коммуналки</w:t>
        </w:r>
        <w:r>
          <w:rPr>
            <w:noProof/>
            <w:webHidden/>
          </w:rPr>
          <w:tab/>
        </w:r>
        <w:r>
          <w:rPr>
            <w:noProof/>
            <w:webHidden/>
          </w:rPr>
          <w:fldChar w:fldCharType="begin"/>
        </w:r>
        <w:r>
          <w:rPr>
            <w:noProof/>
            <w:webHidden/>
          </w:rPr>
          <w:instrText xml:space="preserve"> PAGEREF _Toc223330568 \h </w:instrText>
        </w:r>
        <w:r>
          <w:rPr>
            <w:noProof/>
            <w:webHidden/>
          </w:rPr>
        </w:r>
        <w:r>
          <w:rPr>
            <w:noProof/>
            <w:webHidden/>
          </w:rPr>
          <w:fldChar w:fldCharType="separate"/>
        </w:r>
        <w:r w:rsidR="000E1FE3">
          <w:rPr>
            <w:noProof/>
            <w:webHidden/>
          </w:rPr>
          <w:t>49</w:t>
        </w:r>
        <w:r>
          <w:rPr>
            <w:noProof/>
            <w:webHidden/>
          </w:rPr>
          <w:fldChar w:fldCharType="end"/>
        </w:r>
      </w:hyperlink>
    </w:p>
    <w:p w14:paraId="30898EBC" w14:textId="1B2DD12D" w:rsidR="001807B5" w:rsidRDefault="001807B5">
      <w:pPr>
        <w:pStyle w:val="31"/>
        <w:rPr>
          <w:rFonts w:asciiTheme="minorHAnsi" w:eastAsiaTheme="minorEastAsia" w:hAnsiTheme="minorHAnsi" w:cstheme="minorBidi"/>
          <w:sz w:val="22"/>
          <w:szCs w:val="22"/>
        </w:rPr>
      </w:pPr>
      <w:hyperlink w:anchor="_Toc223330569" w:history="1">
        <w:r w:rsidRPr="00E87999">
          <w:rPr>
            <w:rStyle w:val="a3"/>
          </w:rPr>
          <w:t>Полная компенсация оплаты жилищно-коммунальных услуг одиноким пенсионерам – это полезная мера поддержки, однако на ее реализацию придется изыскивать дополнительные средства. Поэтому важно определить, кто из пожилых граждан действительно нуждается в такой помощи, а кому она не нужна, объяснил в беседе с «Дума ТВ» председатель комитета Госдумы по труду, социальной политике и делам ветеранов Ярослав Нилов.</w:t>
        </w:r>
        <w:r>
          <w:rPr>
            <w:webHidden/>
          </w:rPr>
          <w:tab/>
        </w:r>
        <w:r>
          <w:rPr>
            <w:webHidden/>
          </w:rPr>
          <w:fldChar w:fldCharType="begin"/>
        </w:r>
        <w:r>
          <w:rPr>
            <w:webHidden/>
          </w:rPr>
          <w:instrText xml:space="preserve"> PAGEREF _Toc223330569 \h </w:instrText>
        </w:r>
        <w:r>
          <w:rPr>
            <w:webHidden/>
          </w:rPr>
        </w:r>
        <w:r>
          <w:rPr>
            <w:webHidden/>
          </w:rPr>
          <w:fldChar w:fldCharType="separate"/>
        </w:r>
        <w:r w:rsidR="000E1FE3">
          <w:rPr>
            <w:webHidden/>
          </w:rPr>
          <w:t>49</w:t>
        </w:r>
        <w:r>
          <w:rPr>
            <w:webHidden/>
          </w:rPr>
          <w:fldChar w:fldCharType="end"/>
        </w:r>
      </w:hyperlink>
    </w:p>
    <w:p w14:paraId="28358B21" w14:textId="712849B4"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70" w:history="1">
        <w:r w:rsidRPr="00E87999">
          <w:rPr>
            <w:rStyle w:val="a3"/>
            <w:noProof/>
          </w:rPr>
          <w:t>Лента.ру, 27.02.2026, В Госдуме прокомментировали инициативу с компенсацией коммуналки пенсионерам</w:t>
        </w:r>
        <w:r>
          <w:rPr>
            <w:noProof/>
            <w:webHidden/>
          </w:rPr>
          <w:tab/>
        </w:r>
        <w:r>
          <w:rPr>
            <w:noProof/>
            <w:webHidden/>
          </w:rPr>
          <w:fldChar w:fldCharType="begin"/>
        </w:r>
        <w:r>
          <w:rPr>
            <w:noProof/>
            <w:webHidden/>
          </w:rPr>
          <w:instrText xml:space="preserve"> PAGEREF _Toc223330570 \h </w:instrText>
        </w:r>
        <w:r>
          <w:rPr>
            <w:noProof/>
            <w:webHidden/>
          </w:rPr>
        </w:r>
        <w:r>
          <w:rPr>
            <w:noProof/>
            <w:webHidden/>
          </w:rPr>
          <w:fldChar w:fldCharType="separate"/>
        </w:r>
        <w:r w:rsidR="000E1FE3">
          <w:rPr>
            <w:noProof/>
            <w:webHidden/>
          </w:rPr>
          <w:t>49</w:t>
        </w:r>
        <w:r>
          <w:rPr>
            <w:noProof/>
            <w:webHidden/>
          </w:rPr>
          <w:fldChar w:fldCharType="end"/>
        </w:r>
      </w:hyperlink>
    </w:p>
    <w:p w14:paraId="292739BF" w14:textId="74BB03D3" w:rsidR="001807B5" w:rsidRDefault="001807B5">
      <w:pPr>
        <w:pStyle w:val="31"/>
        <w:rPr>
          <w:rFonts w:asciiTheme="minorHAnsi" w:eastAsiaTheme="minorEastAsia" w:hAnsiTheme="minorHAnsi" w:cstheme="minorBidi"/>
          <w:sz w:val="22"/>
          <w:szCs w:val="22"/>
        </w:rPr>
      </w:pPr>
      <w:hyperlink w:anchor="_Toc223330571" w:history="1">
        <w:r w:rsidRPr="00E87999">
          <w:rPr>
            <w:rStyle w:val="a3"/>
          </w:rPr>
          <w:t>Инициативу с полной компенсацией расходов на оплату ЖКУ не нужно распространять на всех одиноких пенсионеров. Такое мнение в беседе с «Дума ТВ» высказал председатель комитета Госдумы по труду, социальной политике и делам ветеранов Ярослав Нилов.</w:t>
        </w:r>
        <w:r>
          <w:rPr>
            <w:webHidden/>
          </w:rPr>
          <w:tab/>
        </w:r>
        <w:r>
          <w:rPr>
            <w:webHidden/>
          </w:rPr>
          <w:fldChar w:fldCharType="begin"/>
        </w:r>
        <w:r>
          <w:rPr>
            <w:webHidden/>
          </w:rPr>
          <w:instrText xml:space="preserve"> PAGEREF _Toc223330571 \h </w:instrText>
        </w:r>
        <w:r>
          <w:rPr>
            <w:webHidden/>
          </w:rPr>
        </w:r>
        <w:r>
          <w:rPr>
            <w:webHidden/>
          </w:rPr>
          <w:fldChar w:fldCharType="separate"/>
        </w:r>
        <w:r w:rsidR="000E1FE3">
          <w:rPr>
            <w:webHidden/>
          </w:rPr>
          <w:t>49</w:t>
        </w:r>
        <w:r>
          <w:rPr>
            <w:webHidden/>
          </w:rPr>
          <w:fldChar w:fldCharType="end"/>
        </w:r>
      </w:hyperlink>
    </w:p>
    <w:p w14:paraId="60DF162C" w14:textId="0B03B100"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72" w:history="1">
        <w:r w:rsidRPr="00E87999">
          <w:rPr>
            <w:rStyle w:val="a3"/>
            <w:noProof/>
          </w:rPr>
          <w:t>Известия, 27.02.2026, Экономист оценила инициативу о полном возмещении расходов на ЖКХ одиноким пенсионерам</w:t>
        </w:r>
        <w:r>
          <w:rPr>
            <w:noProof/>
            <w:webHidden/>
          </w:rPr>
          <w:tab/>
        </w:r>
        <w:r>
          <w:rPr>
            <w:noProof/>
            <w:webHidden/>
          </w:rPr>
          <w:fldChar w:fldCharType="begin"/>
        </w:r>
        <w:r>
          <w:rPr>
            <w:noProof/>
            <w:webHidden/>
          </w:rPr>
          <w:instrText xml:space="preserve"> PAGEREF _Toc223330572 \h </w:instrText>
        </w:r>
        <w:r>
          <w:rPr>
            <w:noProof/>
            <w:webHidden/>
          </w:rPr>
        </w:r>
        <w:r>
          <w:rPr>
            <w:noProof/>
            <w:webHidden/>
          </w:rPr>
          <w:fldChar w:fldCharType="separate"/>
        </w:r>
        <w:r w:rsidR="000E1FE3">
          <w:rPr>
            <w:noProof/>
            <w:webHidden/>
          </w:rPr>
          <w:t>50</w:t>
        </w:r>
        <w:r>
          <w:rPr>
            <w:noProof/>
            <w:webHidden/>
          </w:rPr>
          <w:fldChar w:fldCharType="end"/>
        </w:r>
      </w:hyperlink>
    </w:p>
    <w:p w14:paraId="69628241" w14:textId="423F9EB4" w:rsidR="001807B5" w:rsidRDefault="001807B5">
      <w:pPr>
        <w:pStyle w:val="31"/>
        <w:rPr>
          <w:rFonts w:asciiTheme="minorHAnsi" w:eastAsiaTheme="minorEastAsia" w:hAnsiTheme="minorHAnsi" w:cstheme="minorBidi"/>
          <w:sz w:val="22"/>
          <w:szCs w:val="22"/>
        </w:rPr>
      </w:pPr>
      <w:hyperlink w:anchor="_Toc223330573" w:history="1">
        <w:r w:rsidRPr="00E87999">
          <w:rPr>
            <w:rStyle w:val="a3"/>
          </w:rPr>
          <w:t>Инициатива о полном возмещении расходов на жилищно-коммунальные (ЖКХ) услуги для одиноких пенсионеров старше 80 лет и компенсации в размере 50% с 65 лет потребует значительных бюджетных ресурсов. Об этом 27 февраля заявила «Известиям» заместитель председателя правления АО «Национальный Банк Сбережений» Елена Марчук.</w:t>
        </w:r>
        <w:r>
          <w:rPr>
            <w:webHidden/>
          </w:rPr>
          <w:tab/>
        </w:r>
        <w:r>
          <w:rPr>
            <w:webHidden/>
          </w:rPr>
          <w:fldChar w:fldCharType="begin"/>
        </w:r>
        <w:r>
          <w:rPr>
            <w:webHidden/>
          </w:rPr>
          <w:instrText xml:space="preserve"> PAGEREF _Toc223330573 \h </w:instrText>
        </w:r>
        <w:r>
          <w:rPr>
            <w:webHidden/>
          </w:rPr>
        </w:r>
        <w:r>
          <w:rPr>
            <w:webHidden/>
          </w:rPr>
          <w:fldChar w:fldCharType="separate"/>
        </w:r>
        <w:r w:rsidR="000E1FE3">
          <w:rPr>
            <w:webHidden/>
          </w:rPr>
          <w:t>50</w:t>
        </w:r>
        <w:r>
          <w:rPr>
            <w:webHidden/>
          </w:rPr>
          <w:fldChar w:fldCharType="end"/>
        </w:r>
      </w:hyperlink>
    </w:p>
    <w:p w14:paraId="032BE384" w14:textId="4152A8C4"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74" w:history="1">
        <w:r w:rsidRPr="00E87999">
          <w:rPr>
            <w:rStyle w:val="a3"/>
            <w:noProof/>
          </w:rPr>
          <w:t>Бриф24, 01.03.2026, Как пенсионерам 56-69 лет получить разовую выплату: объясняем правила</w:t>
        </w:r>
        <w:r>
          <w:rPr>
            <w:noProof/>
            <w:webHidden/>
          </w:rPr>
          <w:tab/>
        </w:r>
        <w:r>
          <w:rPr>
            <w:noProof/>
            <w:webHidden/>
          </w:rPr>
          <w:fldChar w:fldCharType="begin"/>
        </w:r>
        <w:r>
          <w:rPr>
            <w:noProof/>
            <w:webHidden/>
          </w:rPr>
          <w:instrText xml:space="preserve"> PAGEREF _Toc223330574 \h </w:instrText>
        </w:r>
        <w:r>
          <w:rPr>
            <w:noProof/>
            <w:webHidden/>
          </w:rPr>
        </w:r>
        <w:r>
          <w:rPr>
            <w:noProof/>
            <w:webHidden/>
          </w:rPr>
          <w:fldChar w:fldCharType="separate"/>
        </w:r>
        <w:r w:rsidR="000E1FE3">
          <w:rPr>
            <w:noProof/>
            <w:webHidden/>
          </w:rPr>
          <w:t>51</w:t>
        </w:r>
        <w:r>
          <w:rPr>
            <w:noProof/>
            <w:webHidden/>
          </w:rPr>
          <w:fldChar w:fldCharType="end"/>
        </w:r>
      </w:hyperlink>
    </w:p>
    <w:p w14:paraId="45C3E1A5" w14:textId="674D2335" w:rsidR="001807B5" w:rsidRDefault="001807B5">
      <w:pPr>
        <w:pStyle w:val="31"/>
        <w:rPr>
          <w:rFonts w:asciiTheme="minorHAnsi" w:eastAsiaTheme="minorEastAsia" w:hAnsiTheme="minorHAnsi" w:cstheme="minorBidi"/>
          <w:sz w:val="22"/>
          <w:szCs w:val="22"/>
        </w:rPr>
      </w:pPr>
      <w:hyperlink w:anchor="_Toc223330575" w:history="1">
        <w:r w:rsidRPr="00E87999">
          <w:rPr>
            <w:rStyle w:val="a3"/>
          </w:rPr>
          <w:t>Во многих регионах России пенсионеры в возрасте от 56 до 69 лет могут рассчитывать на разовые социальные выплаты. Речь не идет о единой федеральной программе - это набор региональных и целевых мер поддержки. Выплаты приурочивают к юбилейным датам, памятным событиям или назначают отдельным льготным категориям граждан.</w:t>
        </w:r>
        <w:r>
          <w:rPr>
            <w:webHidden/>
          </w:rPr>
          <w:tab/>
        </w:r>
        <w:r>
          <w:rPr>
            <w:webHidden/>
          </w:rPr>
          <w:fldChar w:fldCharType="begin"/>
        </w:r>
        <w:r>
          <w:rPr>
            <w:webHidden/>
          </w:rPr>
          <w:instrText xml:space="preserve"> PAGEREF _Toc223330575 \h </w:instrText>
        </w:r>
        <w:r>
          <w:rPr>
            <w:webHidden/>
          </w:rPr>
        </w:r>
        <w:r>
          <w:rPr>
            <w:webHidden/>
          </w:rPr>
          <w:fldChar w:fldCharType="separate"/>
        </w:r>
        <w:r w:rsidR="000E1FE3">
          <w:rPr>
            <w:webHidden/>
          </w:rPr>
          <w:t>51</w:t>
        </w:r>
        <w:r>
          <w:rPr>
            <w:webHidden/>
          </w:rPr>
          <w:fldChar w:fldCharType="end"/>
        </w:r>
      </w:hyperlink>
    </w:p>
    <w:p w14:paraId="06B4549C" w14:textId="35F36430"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76" w:history="1">
        <w:r w:rsidRPr="00E87999">
          <w:rPr>
            <w:rStyle w:val="a3"/>
            <w:noProof/>
          </w:rPr>
          <w:t>Профиль, 27.02.2026, Как восстановить потерянный стаж для пенсии, объяснили в Соцфонде</w:t>
        </w:r>
        <w:r>
          <w:rPr>
            <w:noProof/>
            <w:webHidden/>
          </w:rPr>
          <w:tab/>
        </w:r>
        <w:r>
          <w:rPr>
            <w:noProof/>
            <w:webHidden/>
          </w:rPr>
          <w:fldChar w:fldCharType="begin"/>
        </w:r>
        <w:r>
          <w:rPr>
            <w:noProof/>
            <w:webHidden/>
          </w:rPr>
          <w:instrText xml:space="preserve"> PAGEREF _Toc223330576 \h </w:instrText>
        </w:r>
        <w:r>
          <w:rPr>
            <w:noProof/>
            <w:webHidden/>
          </w:rPr>
        </w:r>
        <w:r>
          <w:rPr>
            <w:noProof/>
            <w:webHidden/>
          </w:rPr>
          <w:fldChar w:fldCharType="separate"/>
        </w:r>
        <w:r w:rsidR="000E1FE3">
          <w:rPr>
            <w:noProof/>
            <w:webHidden/>
          </w:rPr>
          <w:t>52</w:t>
        </w:r>
        <w:r>
          <w:rPr>
            <w:noProof/>
            <w:webHidden/>
          </w:rPr>
          <w:fldChar w:fldCharType="end"/>
        </w:r>
      </w:hyperlink>
    </w:p>
    <w:p w14:paraId="4F1E8ABC" w14:textId="15508890" w:rsidR="001807B5" w:rsidRDefault="001807B5">
      <w:pPr>
        <w:pStyle w:val="31"/>
        <w:rPr>
          <w:rFonts w:asciiTheme="minorHAnsi" w:eastAsiaTheme="minorEastAsia" w:hAnsiTheme="minorHAnsi" w:cstheme="minorBidi"/>
          <w:sz w:val="22"/>
          <w:szCs w:val="22"/>
        </w:rPr>
      </w:pPr>
      <w:hyperlink w:anchor="_Toc223330577" w:history="1">
        <w:r w:rsidRPr="00E87999">
          <w:rPr>
            <w:rStyle w:val="a3"/>
          </w:rPr>
          <w:t>Россияне имеют возможность восстановить стаж, который не был отражен в трудовой книжке, для назначения пенсии: для этого в Соцфонд можно представить письменные договоры или ведомости на выдачу зарплаты, сообщила сенатор, экс-глава отделения Соцфонда по Псковской области Наталья Мельникова.</w:t>
        </w:r>
        <w:r>
          <w:rPr>
            <w:webHidden/>
          </w:rPr>
          <w:tab/>
        </w:r>
        <w:r>
          <w:rPr>
            <w:webHidden/>
          </w:rPr>
          <w:fldChar w:fldCharType="begin"/>
        </w:r>
        <w:r>
          <w:rPr>
            <w:webHidden/>
          </w:rPr>
          <w:instrText xml:space="preserve"> PAGEREF _Toc223330577 \h </w:instrText>
        </w:r>
        <w:r>
          <w:rPr>
            <w:webHidden/>
          </w:rPr>
        </w:r>
        <w:r>
          <w:rPr>
            <w:webHidden/>
          </w:rPr>
          <w:fldChar w:fldCharType="separate"/>
        </w:r>
        <w:r w:rsidR="000E1FE3">
          <w:rPr>
            <w:webHidden/>
          </w:rPr>
          <w:t>52</w:t>
        </w:r>
        <w:r>
          <w:rPr>
            <w:webHidden/>
          </w:rPr>
          <w:fldChar w:fldCharType="end"/>
        </w:r>
      </w:hyperlink>
    </w:p>
    <w:p w14:paraId="61BD32A0" w14:textId="348118EE"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78" w:history="1">
        <w:r w:rsidRPr="00E87999">
          <w:rPr>
            <w:rStyle w:val="a3"/>
            <w:noProof/>
          </w:rPr>
          <w:t>Ваш Пенсионный Брокер, 27.02.2026, Пенсионный разрыв между регионами России достиг исторического максимума</w:t>
        </w:r>
        <w:r>
          <w:rPr>
            <w:noProof/>
            <w:webHidden/>
          </w:rPr>
          <w:tab/>
        </w:r>
        <w:r>
          <w:rPr>
            <w:noProof/>
            <w:webHidden/>
          </w:rPr>
          <w:fldChar w:fldCharType="begin"/>
        </w:r>
        <w:r>
          <w:rPr>
            <w:noProof/>
            <w:webHidden/>
          </w:rPr>
          <w:instrText xml:space="preserve"> PAGEREF _Toc223330578 \h </w:instrText>
        </w:r>
        <w:r>
          <w:rPr>
            <w:noProof/>
            <w:webHidden/>
          </w:rPr>
        </w:r>
        <w:r>
          <w:rPr>
            <w:noProof/>
            <w:webHidden/>
          </w:rPr>
          <w:fldChar w:fldCharType="separate"/>
        </w:r>
        <w:r w:rsidR="000E1FE3">
          <w:rPr>
            <w:noProof/>
            <w:webHidden/>
          </w:rPr>
          <w:t>53</w:t>
        </w:r>
        <w:r>
          <w:rPr>
            <w:noProof/>
            <w:webHidden/>
          </w:rPr>
          <w:fldChar w:fldCharType="end"/>
        </w:r>
      </w:hyperlink>
    </w:p>
    <w:p w14:paraId="324C0648" w14:textId="1B9B733B" w:rsidR="001807B5" w:rsidRDefault="001807B5">
      <w:pPr>
        <w:pStyle w:val="31"/>
        <w:rPr>
          <w:rFonts w:asciiTheme="minorHAnsi" w:eastAsiaTheme="minorEastAsia" w:hAnsiTheme="minorHAnsi" w:cstheme="minorBidi"/>
          <w:sz w:val="22"/>
          <w:szCs w:val="22"/>
        </w:rPr>
      </w:pPr>
      <w:hyperlink w:anchor="_Toc223330579" w:history="1">
        <w:r w:rsidRPr="00E87999">
          <w:rPr>
            <w:rStyle w:val="a3"/>
          </w:rPr>
          <w:t>К концу 2025 года различия в размере страховых пенсий по старости между российскими регионами обновили рекорд. По данным Социальный фонд России, максимальные выплаты зафиксированы на Чукотка, где средняя пенсия достигла 45,5 тыс. рублей. Минимальный показатель отмечен в Кабардино-Балкарская Республика - около 21 тыс. рублей. Таким образом, разница составила 24,5 тыс. рублей и стала крупнейшей за всё время наблюдений.</w:t>
        </w:r>
        <w:r>
          <w:rPr>
            <w:webHidden/>
          </w:rPr>
          <w:tab/>
        </w:r>
        <w:r>
          <w:rPr>
            <w:webHidden/>
          </w:rPr>
          <w:fldChar w:fldCharType="begin"/>
        </w:r>
        <w:r>
          <w:rPr>
            <w:webHidden/>
          </w:rPr>
          <w:instrText xml:space="preserve"> PAGEREF _Toc223330579 \h </w:instrText>
        </w:r>
        <w:r>
          <w:rPr>
            <w:webHidden/>
          </w:rPr>
        </w:r>
        <w:r>
          <w:rPr>
            <w:webHidden/>
          </w:rPr>
          <w:fldChar w:fldCharType="separate"/>
        </w:r>
        <w:r w:rsidR="000E1FE3">
          <w:rPr>
            <w:webHidden/>
          </w:rPr>
          <w:t>53</w:t>
        </w:r>
        <w:r>
          <w:rPr>
            <w:webHidden/>
          </w:rPr>
          <w:fldChar w:fldCharType="end"/>
        </w:r>
      </w:hyperlink>
    </w:p>
    <w:p w14:paraId="2999D00D" w14:textId="6389FCC5"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80" w:history="1">
        <w:r w:rsidRPr="00E87999">
          <w:rPr>
            <w:rStyle w:val="a3"/>
            <w:noProof/>
          </w:rPr>
          <w:t>Новости Москвы, 27.02.2026, Уравниловка невозможна? Почему пенсии стариков в российских регионах отличаются в разы и кому платят больше всех</w:t>
        </w:r>
        <w:r>
          <w:rPr>
            <w:noProof/>
            <w:webHidden/>
          </w:rPr>
          <w:tab/>
        </w:r>
        <w:r>
          <w:rPr>
            <w:noProof/>
            <w:webHidden/>
          </w:rPr>
          <w:fldChar w:fldCharType="begin"/>
        </w:r>
        <w:r>
          <w:rPr>
            <w:noProof/>
            <w:webHidden/>
          </w:rPr>
          <w:instrText xml:space="preserve"> PAGEREF _Toc223330580 \h </w:instrText>
        </w:r>
        <w:r>
          <w:rPr>
            <w:noProof/>
            <w:webHidden/>
          </w:rPr>
        </w:r>
        <w:r>
          <w:rPr>
            <w:noProof/>
            <w:webHidden/>
          </w:rPr>
          <w:fldChar w:fldCharType="separate"/>
        </w:r>
        <w:r w:rsidR="000E1FE3">
          <w:rPr>
            <w:noProof/>
            <w:webHidden/>
          </w:rPr>
          <w:t>53</w:t>
        </w:r>
        <w:r>
          <w:rPr>
            <w:noProof/>
            <w:webHidden/>
          </w:rPr>
          <w:fldChar w:fldCharType="end"/>
        </w:r>
      </w:hyperlink>
    </w:p>
    <w:p w14:paraId="0CCF38AD" w14:textId="514240D2" w:rsidR="001807B5" w:rsidRDefault="001807B5">
      <w:pPr>
        <w:pStyle w:val="31"/>
        <w:rPr>
          <w:rFonts w:asciiTheme="minorHAnsi" w:eastAsiaTheme="minorEastAsia" w:hAnsiTheme="minorHAnsi" w:cstheme="minorBidi"/>
          <w:sz w:val="22"/>
          <w:szCs w:val="22"/>
        </w:rPr>
      </w:pPr>
      <w:hyperlink w:anchor="_Toc223330581" w:history="1">
        <w:r w:rsidRPr="00E87999">
          <w:rPr>
            <w:rStyle w:val="a3"/>
          </w:rPr>
          <w:t>Разница между самой высокой и самой низкой средней пенсией в регионах России превысила 23,3 тысячи рублей. Об этом сообщил ТАСС со ссылкой на данные Социального фонда. Если в Чукотском автономном округе средний размер пенсии превысил 41,9 тысячи рублей, то в Республике Дагестан - около 18,6 тысячи рублей.</w:t>
        </w:r>
        <w:r>
          <w:rPr>
            <w:webHidden/>
          </w:rPr>
          <w:tab/>
        </w:r>
        <w:r>
          <w:rPr>
            <w:webHidden/>
          </w:rPr>
          <w:fldChar w:fldCharType="begin"/>
        </w:r>
        <w:r>
          <w:rPr>
            <w:webHidden/>
          </w:rPr>
          <w:instrText xml:space="preserve"> PAGEREF _Toc223330581 \h </w:instrText>
        </w:r>
        <w:r>
          <w:rPr>
            <w:webHidden/>
          </w:rPr>
        </w:r>
        <w:r>
          <w:rPr>
            <w:webHidden/>
          </w:rPr>
          <w:fldChar w:fldCharType="separate"/>
        </w:r>
        <w:r w:rsidR="000E1FE3">
          <w:rPr>
            <w:webHidden/>
          </w:rPr>
          <w:t>53</w:t>
        </w:r>
        <w:r>
          <w:rPr>
            <w:webHidden/>
          </w:rPr>
          <w:fldChar w:fldCharType="end"/>
        </w:r>
      </w:hyperlink>
    </w:p>
    <w:p w14:paraId="04BDEFEF" w14:textId="030C3FA4"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82" w:history="1">
        <w:r w:rsidRPr="00E87999">
          <w:rPr>
            <w:rStyle w:val="a3"/>
            <w:noProof/>
          </w:rPr>
          <w:t>Газета.ру, 27.02.2026, Названы последствия ограничения самозанятости</w:t>
        </w:r>
        <w:r>
          <w:rPr>
            <w:noProof/>
            <w:webHidden/>
          </w:rPr>
          <w:tab/>
        </w:r>
        <w:r>
          <w:rPr>
            <w:noProof/>
            <w:webHidden/>
          </w:rPr>
          <w:fldChar w:fldCharType="begin"/>
        </w:r>
        <w:r>
          <w:rPr>
            <w:noProof/>
            <w:webHidden/>
          </w:rPr>
          <w:instrText xml:space="preserve"> PAGEREF _Toc223330582 \h </w:instrText>
        </w:r>
        <w:r>
          <w:rPr>
            <w:noProof/>
            <w:webHidden/>
          </w:rPr>
        </w:r>
        <w:r>
          <w:rPr>
            <w:noProof/>
            <w:webHidden/>
          </w:rPr>
          <w:fldChar w:fldCharType="separate"/>
        </w:r>
        <w:r w:rsidR="000E1FE3">
          <w:rPr>
            <w:noProof/>
            <w:webHidden/>
          </w:rPr>
          <w:t>55</w:t>
        </w:r>
        <w:r>
          <w:rPr>
            <w:noProof/>
            <w:webHidden/>
          </w:rPr>
          <w:fldChar w:fldCharType="end"/>
        </w:r>
      </w:hyperlink>
    </w:p>
    <w:p w14:paraId="05AA6850" w14:textId="6FD131EE" w:rsidR="001807B5" w:rsidRDefault="001807B5">
      <w:pPr>
        <w:pStyle w:val="31"/>
        <w:rPr>
          <w:rFonts w:asciiTheme="minorHAnsi" w:eastAsiaTheme="minorEastAsia" w:hAnsiTheme="minorHAnsi" w:cstheme="minorBidi"/>
          <w:sz w:val="22"/>
          <w:szCs w:val="22"/>
        </w:rPr>
      </w:pPr>
      <w:hyperlink w:anchor="_Toc223330583" w:history="1">
        <w:r w:rsidRPr="00E87999">
          <w:rPr>
            <w:rStyle w:val="a3"/>
          </w:rPr>
          <w:t>Часть самозанятых уйдет в «серую зону» при введении взносов на пенсию, заявил «Газете.Ru» предприниматель, основатель IT-компании Tiqum Юрий Гизатуллин.</w:t>
        </w:r>
        <w:r>
          <w:rPr>
            <w:webHidden/>
          </w:rPr>
          <w:tab/>
        </w:r>
        <w:r>
          <w:rPr>
            <w:webHidden/>
          </w:rPr>
          <w:fldChar w:fldCharType="begin"/>
        </w:r>
        <w:r>
          <w:rPr>
            <w:webHidden/>
          </w:rPr>
          <w:instrText xml:space="preserve"> PAGEREF _Toc223330583 \h </w:instrText>
        </w:r>
        <w:r>
          <w:rPr>
            <w:webHidden/>
          </w:rPr>
        </w:r>
        <w:r>
          <w:rPr>
            <w:webHidden/>
          </w:rPr>
          <w:fldChar w:fldCharType="separate"/>
        </w:r>
        <w:r w:rsidR="000E1FE3">
          <w:rPr>
            <w:webHidden/>
          </w:rPr>
          <w:t>55</w:t>
        </w:r>
        <w:r>
          <w:rPr>
            <w:webHidden/>
          </w:rPr>
          <w:fldChar w:fldCharType="end"/>
        </w:r>
      </w:hyperlink>
    </w:p>
    <w:p w14:paraId="75707949" w14:textId="7FD29232"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84" w:history="1">
        <w:r w:rsidRPr="00E87999">
          <w:rPr>
            <w:rStyle w:val="a3"/>
            <w:noProof/>
          </w:rPr>
          <w:t>МК, 28.02.2026, С 1 марта увеличенную пенсию получат несколько категорий российских граждан</w:t>
        </w:r>
        <w:r>
          <w:rPr>
            <w:noProof/>
            <w:webHidden/>
          </w:rPr>
          <w:tab/>
        </w:r>
        <w:r>
          <w:rPr>
            <w:noProof/>
            <w:webHidden/>
          </w:rPr>
          <w:fldChar w:fldCharType="begin"/>
        </w:r>
        <w:r>
          <w:rPr>
            <w:noProof/>
            <w:webHidden/>
          </w:rPr>
          <w:instrText xml:space="preserve"> PAGEREF _Toc223330584 \h </w:instrText>
        </w:r>
        <w:r>
          <w:rPr>
            <w:noProof/>
            <w:webHidden/>
          </w:rPr>
        </w:r>
        <w:r>
          <w:rPr>
            <w:noProof/>
            <w:webHidden/>
          </w:rPr>
          <w:fldChar w:fldCharType="separate"/>
        </w:r>
        <w:r w:rsidR="000E1FE3">
          <w:rPr>
            <w:noProof/>
            <w:webHidden/>
          </w:rPr>
          <w:t>56</w:t>
        </w:r>
        <w:r>
          <w:rPr>
            <w:noProof/>
            <w:webHidden/>
          </w:rPr>
          <w:fldChar w:fldCharType="end"/>
        </w:r>
      </w:hyperlink>
    </w:p>
    <w:p w14:paraId="76E9D682" w14:textId="3A45C801" w:rsidR="001807B5" w:rsidRDefault="001807B5">
      <w:pPr>
        <w:pStyle w:val="31"/>
        <w:rPr>
          <w:rFonts w:asciiTheme="minorHAnsi" w:eastAsiaTheme="minorEastAsia" w:hAnsiTheme="minorHAnsi" w:cstheme="minorBidi"/>
          <w:sz w:val="22"/>
          <w:szCs w:val="22"/>
        </w:rPr>
      </w:pPr>
      <w:hyperlink w:anchor="_Toc223330585" w:history="1">
        <w:r w:rsidRPr="00E87999">
          <w:rPr>
            <w:rStyle w:val="a3"/>
          </w:rPr>
          <w:t>С наступлением марта отдельные категории российских пенсионеров получат ощутимую прибавку к ежемесячным выплатам. Речь идет о гражданах, которые достигли 80-летнего возраста в феврале 2026 года, а также о тех, кому в этом же месяце впервые была присвоена первая группа инвалидности. В соответствии с законодательством, им полагается удвоение фиксированной выплаты к страховой пенсии, причем перерасчет произойдет автоматически, без необходимости личного обращения в Социальный фонд.</w:t>
        </w:r>
        <w:r>
          <w:rPr>
            <w:webHidden/>
          </w:rPr>
          <w:tab/>
        </w:r>
        <w:r>
          <w:rPr>
            <w:webHidden/>
          </w:rPr>
          <w:fldChar w:fldCharType="begin"/>
        </w:r>
        <w:r>
          <w:rPr>
            <w:webHidden/>
          </w:rPr>
          <w:instrText xml:space="preserve"> PAGEREF _Toc223330585 \h </w:instrText>
        </w:r>
        <w:r>
          <w:rPr>
            <w:webHidden/>
          </w:rPr>
        </w:r>
        <w:r>
          <w:rPr>
            <w:webHidden/>
          </w:rPr>
          <w:fldChar w:fldCharType="separate"/>
        </w:r>
        <w:r w:rsidR="000E1FE3">
          <w:rPr>
            <w:webHidden/>
          </w:rPr>
          <w:t>56</w:t>
        </w:r>
        <w:r>
          <w:rPr>
            <w:webHidden/>
          </w:rPr>
          <w:fldChar w:fldCharType="end"/>
        </w:r>
      </w:hyperlink>
    </w:p>
    <w:p w14:paraId="03D73623" w14:textId="5AAFBF84"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86" w:history="1">
        <w:r w:rsidRPr="00E87999">
          <w:rPr>
            <w:rStyle w:val="a3"/>
            <w:noProof/>
          </w:rPr>
          <w:t>ФедералПресс, 27.02.2026, Экономист Балынин раскрыл, кому из россиян повысят пенсии с 1 марта</w:t>
        </w:r>
        <w:r>
          <w:rPr>
            <w:noProof/>
            <w:webHidden/>
          </w:rPr>
          <w:tab/>
        </w:r>
        <w:r>
          <w:rPr>
            <w:noProof/>
            <w:webHidden/>
          </w:rPr>
          <w:fldChar w:fldCharType="begin"/>
        </w:r>
        <w:r>
          <w:rPr>
            <w:noProof/>
            <w:webHidden/>
          </w:rPr>
          <w:instrText xml:space="preserve"> PAGEREF _Toc223330586 \h </w:instrText>
        </w:r>
        <w:r>
          <w:rPr>
            <w:noProof/>
            <w:webHidden/>
          </w:rPr>
        </w:r>
        <w:r>
          <w:rPr>
            <w:noProof/>
            <w:webHidden/>
          </w:rPr>
          <w:fldChar w:fldCharType="separate"/>
        </w:r>
        <w:r w:rsidR="000E1FE3">
          <w:rPr>
            <w:noProof/>
            <w:webHidden/>
          </w:rPr>
          <w:t>56</w:t>
        </w:r>
        <w:r>
          <w:rPr>
            <w:noProof/>
            <w:webHidden/>
          </w:rPr>
          <w:fldChar w:fldCharType="end"/>
        </w:r>
      </w:hyperlink>
    </w:p>
    <w:p w14:paraId="72448865" w14:textId="47835C86" w:rsidR="001807B5" w:rsidRDefault="001807B5">
      <w:pPr>
        <w:pStyle w:val="31"/>
        <w:rPr>
          <w:rFonts w:asciiTheme="minorHAnsi" w:eastAsiaTheme="minorEastAsia" w:hAnsiTheme="minorHAnsi" w:cstheme="minorBidi"/>
          <w:sz w:val="22"/>
          <w:szCs w:val="22"/>
        </w:rPr>
      </w:pPr>
      <w:hyperlink w:anchor="_Toc223330587" w:history="1">
        <w:r w:rsidRPr="00E87999">
          <w:rPr>
            <w:rStyle w:val="a3"/>
          </w:rPr>
          <w:t>Части россиян поднимут пенсии с 1 марта. Об этом «ФедералПресс» рассказал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_Toc223330587 \h </w:instrText>
        </w:r>
        <w:r>
          <w:rPr>
            <w:webHidden/>
          </w:rPr>
        </w:r>
        <w:r>
          <w:rPr>
            <w:webHidden/>
          </w:rPr>
          <w:fldChar w:fldCharType="separate"/>
        </w:r>
        <w:r w:rsidR="000E1FE3">
          <w:rPr>
            <w:webHidden/>
          </w:rPr>
          <w:t>56</w:t>
        </w:r>
        <w:r>
          <w:rPr>
            <w:webHidden/>
          </w:rPr>
          <w:fldChar w:fldCharType="end"/>
        </w:r>
      </w:hyperlink>
    </w:p>
    <w:p w14:paraId="4A3186EC" w14:textId="1EC80E80"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88" w:history="1">
        <w:r w:rsidRPr="00E87999">
          <w:rPr>
            <w:rStyle w:val="a3"/>
            <w:noProof/>
          </w:rPr>
          <w:t>Конкурент, 27.02.2026, «Такой подход несправедлив». Пенсионерам могут изменить правила оплаты ЖКУ</w:t>
        </w:r>
        <w:r>
          <w:rPr>
            <w:noProof/>
            <w:webHidden/>
          </w:rPr>
          <w:tab/>
        </w:r>
        <w:r>
          <w:rPr>
            <w:noProof/>
            <w:webHidden/>
          </w:rPr>
          <w:fldChar w:fldCharType="begin"/>
        </w:r>
        <w:r>
          <w:rPr>
            <w:noProof/>
            <w:webHidden/>
          </w:rPr>
          <w:instrText xml:space="preserve"> PAGEREF _Toc223330588 \h </w:instrText>
        </w:r>
        <w:r>
          <w:rPr>
            <w:noProof/>
            <w:webHidden/>
          </w:rPr>
        </w:r>
        <w:r>
          <w:rPr>
            <w:noProof/>
            <w:webHidden/>
          </w:rPr>
          <w:fldChar w:fldCharType="separate"/>
        </w:r>
        <w:r w:rsidR="000E1FE3">
          <w:rPr>
            <w:noProof/>
            <w:webHidden/>
          </w:rPr>
          <w:t>57</w:t>
        </w:r>
        <w:r>
          <w:rPr>
            <w:noProof/>
            <w:webHidden/>
          </w:rPr>
          <w:fldChar w:fldCharType="end"/>
        </w:r>
      </w:hyperlink>
    </w:p>
    <w:p w14:paraId="6911EBDD" w14:textId="01175DAD" w:rsidR="001807B5" w:rsidRDefault="001807B5">
      <w:pPr>
        <w:pStyle w:val="31"/>
        <w:rPr>
          <w:rFonts w:asciiTheme="minorHAnsi" w:eastAsiaTheme="minorEastAsia" w:hAnsiTheme="minorHAnsi" w:cstheme="minorBidi"/>
          <w:sz w:val="22"/>
          <w:szCs w:val="22"/>
        </w:rPr>
      </w:pPr>
      <w:hyperlink w:anchor="_Toc223330589" w:history="1">
        <w:r w:rsidRPr="00E87999">
          <w:rPr>
            <w:rStyle w:val="a3"/>
          </w:rPr>
          <w:t>В России рассматривается возможность предоставления льгот по оплате жилищно-коммунальных услуг для одиноких пенсионеров. Инициатива, предложенная депутатами Госдумы Сергеем Мироновым и Яной Лантратовой, предполагает дифференцированный подход к поддержке, зависящий от возраста граждан.</w:t>
        </w:r>
        <w:r>
          <w:rPr>
            <w:webHidden/>
          </w:rPr>
          <w:tab/>
        </w:r>
        <w:r>
          <w:rPr>
            <w:webHidden/>
          </w:rPr>
          <w:fldChar w:fldCharType="begin"/>
        </w:r>
        <w:r>
          <w:rPr>
            <w:webHidden/>
          </w:rPr>
          <w:instrText xml:space="preserve"> PAGEREF _Toc223330589 \h </w:instrText>
        </w:r>
        <w:r>
          <w:rPr>
            <w:webHidden/>
          </w:rPr>
        </w:r>
        <w:r>
          <w:rPr>
            <w:webHidden/>
          </w:rPr>
          <w:fldChar w:fldCharType="separate"/>
        </w:r>
        <w:r w:rsidR="000E1FE3">
          <w:rPr>
            <w:webHidden/>
          </w:rPr>
          <w:t>57</w:t>
        </w:r>
        <w:r>
          <w:rPr>
            <w:webHidden/>
          </w:rPr>
          <w:fldChar w:fldCharType="end"/>
        </w:r>
      </w:hyperlink>
    </w:p>
    <w:p w14:paraId="6F927F35" w14:textId="32C85C7B"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90" w:history="1">
        <w:r w:rsidRPr="00E87999">
          <w:rPr>
            <w:rStyle w:val="a3"/>
            <w:noProof/>
          </w:rPr>
          <w:t>PRIMPRESS, 27.02.2026, Почему пенсии перестанут выплачивать через шесть месяцев</w:t>
        </w:r>
        <w:r>
          <w:rPr>
            <w:noProof/>
            <w:webHidden/>
          </w:rPr>
          <w:tab/>
        </w:r>
        <w:r>
          <w:rPr>
            <w:noProof/>
            <w:webHidden/>
          </w:rPr>
          <w:fldChar w:fldCharType="begin"/>
        </w:r>
        <w:r>
          <w:rPr>
            <w:noProof/>
            <w:webHidden/>
          </w:rPr>
          <w:instrText xml:space="preserve"> PAGEREF _Toc223330590 \h </w:instrText>
        </w:r>
        <w:r>
          <w:rPr>
            <w:noProof/>
            <w:webHidden/>
          </w:rPr>
        </w:r>
        <w:r>
          <w:rPr>
            <w:noProof/>
            <w:webHidden/>
          </w:rPr>
          <w:fldChar w:fldCharType="separate"/>
        </w:r>
        <w:r w:rsidR="000E1FE3">
          <w:rPr>
            <w:noProof/>
            <w:webHidden/>
          </w:rPr>
          <w:t>58</w:t>
        </w:r>
        <w:r>
          <w:rPr>
            <w:noProof/>
            <w:webHidden/>
          </w:rPr>
          <w:fldChar w:fldCharType="end"/>
        </w:r>
      </w:hyperlink>
    </w:p>
    <w:p w14:paraId="6227131B" w14:textId="07A9DE88" w:rsidR="001807B5" w:rsidRDefault="001807B5">
      <w:pPr>
        <w:pStyle w:val="31"/>
        <w:rPr>
          <w:rFonts w:asciiTheme="minorHAnsi" w:eastAsiaTheme="minorEastAsia" w:hAnsiTheme="minorHAnsi" w:cstheme="minorBidi"/>
          <w:sz w:val="22"/>
          <w:szCs w:val="22"/>
        </w:rPr>
      </w:pPr>
      <w:hyperlink w:anchor="_Toc223330591" w:history="1">
        <w:r w:rsidRPr="00E87999">
          <w:rPr>
            <w:rStyle w:val="a3"/>
          </w:rPr>
          <w:t>Пенсии в России не отменяют, но для тех, кто надолго исчезает из поля зрения государства, выплаты могут быть приостановлены. Ключевая граница — шесть месяцев: если человек долго не получает деньги и никак себя не проявляет, у соцфонда и банков появляются основания временно остановить перечисления до выяснения обстоятельств.</w:t>
        </w:r>
        <w:r>
          <w:rPr>
            <w:webHidden/>
          </w:rPr>
          <w:tab/>
        </w:r>
        <w:r>
          <w:rPr>
            <w:webHidden/>
          </w:rPr>
          <w:fldChar w:fldCharType="begin"/>
        </w:r>
        <w:r>
          <w:rPr>
            <w:webHidden/>
          </w:rPr>
          <w:instrText xml:space="preserve"> PAGEREF _Toc223330591 \h </w:instrText>
        </w:r>
        <w:r>
          <w:rPr>
            <w:webHidden/>
          </w:rPr>
        </w:r>
        <w:r>
          <w:rPr>
            <w:webHidden/>
          </w:rPr>
          <w:fldChar w:fldCharType="separate"/>
        </w:r>
        <w:r w:rsidR="000E1FE3">
          <w:rPr>
            <w:webHidden/>
          </w:rPr>
          <w:t>58</w:t>
        </w:r>
        <w:r>
          <w:rPr>
            <w:webHidden/>
          </w:rPr>
          <w:fldChar w:fldCharType="end"/>
        </w:r>
      </w:hyperlink>
    </w:p>
    <w:p w14:paraId="1014E095" w14:textId="6CFA9295"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92" w:history="1">
        <w:r w:rsidRPr="00E87999">
          <w:rPr>
            <w:rStyle w:val="a3"/>
            <w:noProof/>
          </w:rPr>
          <w:t>PRIMPRESS, 27.02.2026, Какую максимальную пенсию можно получить за советский стаж</w:t>
        </w:r>
        <w:r>
          <w:rPr>
            <w:noProof/>
            <w:webHidden/>
          </w:rPr>
          <w:tab/>
        </w:r>
        <w:r>
          <w:rPr>
            <w:noProof/>
            <w:webHidden/>
          </w:rPr>
          <w:fldChar w:fldCharType="begin"/>
        </w:r>
        <w:r>
          <w:rPr>
            <w:noProof/>
            <w:webHidden/>
          </w:rPr>
          <w:instrText xml:space="preserve"> PAGEREF _Toc223330592 \h </w:instrText>
        </w:r>
        <w:r>
          <w:rPr>
            <w:noProof/>
            <w:webHidden/>
          </w:rPr>
        </w:r>
        <w:r>
          <w:rPr>
            <w:noProof/>
            <w:webHidden/>
          </w:rPr>
          <w:fldChar w:fldCharType="separate"/>
        </w:r>
        <w:r w:rsidR="000E1FE3">
          <w:rPr>
            <w:noProof/>
            <w:webHidden/>
          </w:rPr>
          <w:t>59</w:t>
        </w:r>
        <w:r>
          <w:rPr>
            <w:noProof/>
            <w:webHidden/>
          </w:rPr>
          <w:fldChar w:fldCharType="end"/>
        </w:r>
      </w:hyperlink>
    </w:p>
    <w:p w14:paraId="0BF86B94" w14:textId="31A8B7BB" w:rsidR="001807B5" w:rsidRDefault="001807B5">
      <w:pPr>
        <w:pStyle w:val="31"/>
        <w:rPr>
          <w:rFonts w:asciiTheme="minorHAnsi" w:eastAsiaTheme="minorEastAsia" w:hAnsiTheme="minorHAnsi" w:cstheme="minorBidi"/>
          <w:sz w:val="22"/>
          <w:szCs w:val="22"/>
        </w:rPr>
      </w:pPr>
      <w:hyperlink w:anchor="_Toc223330593" w:history="1">
        <w:r w:rsidRPr="00E87999">
          <w:rPr>
            <w:rStyle w:val="a3"/>
          </w:rPr>
          <w:t>Советский трудовой стаж до сих пор влияет на размер пенсии, но сам по себе «советский период» не превращается в отдельную огромную выплату. Максимум зависит от того, сколько лет человек проработал до 2002 года, какой была зарплата по сравнению со средней по стране и как эти данные учтены при назначении пенсии.</w:t>
        </w:r>
        <w:r>
          <w:rPr>
            <w:webHidden/>
          </w:rPr>
          <w:tab/>
        </w:r>
        <w:r>
          <w:rPr>
            <w:webHidden/>
          </w:rPr>
          <w:fldChar w:fldCharType="begin"/>
        </w:r>
        <w:r>
          <w:rPr>
            <w:webHidden/>
          </w:rPr>
          <w:instrText xml:space="preserve"> PAGEREF _Toc223330593 \h </w:instrText>
        </w:r>
        <w:r>
          <w:rPr>
            <w:webHidden/>
          </w:rPr>
        </w:r>
        <w:r>
          <w:rPr>
            <w:webHidden/>
          </w:rPr>
          <w:fldChar w:fldCharType="separate"/>
        </w:r>
        <w:r w:rsidR="000E1FE3">
          <w:rPr>
            <w:webHidden/>
          </w:rPr>
          <w:t>59</w:t>
        </w:r>
        <w:r>
          <w:rPr>
            <w:webHidden/>
          </w:rPr>
          <w:fldChar w:fldCharType="end"/>
        </w:r>
      </w:hyperlink>
    </w:p>
    <w:p w14:paraId="5443D020" w14:textId="1E3D6049"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94" w:history="1">
        <w:r w:rsidRPr="00E87999">
          <w:rPr>
            <w:rStyle w:val="a3"/>
            <w:noProof/>
          </w:rPr>
          <w:t>PRIMPRESS, 27.02.2026, За какие награды сейчас полагается доплата к пенсии</w:t>
        </w:r>
        <w:r>
          <w:rPr>
            <w:noProof/>
            <w:webHidden/>
          </w:rPr>
          <w:tab/>
        </w:r>
        <w:r>
          <w:rPr>
            <w:noProof/>
            <w:webHidden/>
          </w:rPr>
          <w:fldChar w:fldCharType="begin"/>
        </w:r>
        <w:r>
          <w:rPr>
            <w:noProof/>
            <w:webHidden/>
          </w:rPr>
          <w:instrText xml:space="preserve"> PAGEREF _Toc223330594 \h </w:instrText>
        </w:r>
        <w:r>
          <w:rPr>
            <w:noProof/>
            <w:webHidden/>
          </w:rPr>
        </w:r>
        <w:r>
          <w:rPr>
            <w:noProof/>
            <w:webHidden/>
          </w:rPr>
          <w:fldChar w:fldCharType="separate"/>
        </w:r>
        <w:r w:rsidR="000E1FE3">
          <w:rPr>
            <w:noProof/>
            <w:webHidden/>
          </w:rPr>
          <w:t>60</w:t>
        </w:r>
        <w:r>
          <w:rPr>
            <w:noProof/>
            <w:webHidden/>
          </w:rPr>
          <w:fldChar w:fldCharType="end"/>
        </w:r>
      </w:hyperlink>
    </w:p>
    <w:p w14:paraId="489440C7" w14:textId="27E84750" w:rsidR="001807B5" w:rsidRDefault="001807B5">
      <w:pPr>
        <w:pStyle w:val="31"/>
        <w:rPr>
          <w:rFonts w:asciiTheme="minorHAnsi" w:eastAsiaTheme="minorEastAsia" w:hAnsiTheme="minorHAnsi" w:cstheme="minorBidi"/>
          <w:sz w:val="22"/>
          <w:szCs w:val="22"/>
        </w:rPr>
      </w:pPr>
      <w:hyperlink w:anchor="_Toc223330595" w:history="1">
        <w:r w:rsidRPr="00E87999">
          <w:rPr>
            <w:rStyle w:val="a3"/>
          </w:rPr>
          <w:t>Многие пенсионеры могут получать ежемесячные надбавки не только за возраст и стаж, но и за государственные награды. Речь идёт не о любых медалях и грамотах, а о строго определённых званиях и орденах, закреплённых в федеральных и региональных законах.</w:t>
        </w:r>
        <w:r>
          <w:rPr>
            <w:webHidden/>
          </w:rPr>
          <w:tab/>
        </w:r>
        <w:r>
          <w:rPr>
            <w:webHidden/>
          </w:rPr>
          <w:fldChar w:fldCharType="begin"/>
        </w:r>
        <w:r>
          <w:rPr>
            <w:webHidden/>
          </w:rPr>
          <w:instrText xml:space="preserve"> PAGEREF _Toc223330595 \h </w:instrText>
        </w:r>
        <w:r>
          <w:rPr>
            <w:webHidden/>
          </w:rPr>
        </w:r>
        <w:r>
          <w:rPr>
            <w:webHidden/>
          </w:rPr>
          <w:fldChar w:fldCharType="separate"/>
        </w:r>
        <w:r w:rsidR="000E1FE3">
          <w:rPr>
            <w:webHidden/>
          </w:rPr>
          <w:t>60</w:t>
        </w:r>
        <w:r>
          <w:rPr>
            <w:webHidden/>
          </w:rPr>
          <w:fldChar w:fldCharType="end"/>
        </w:r>
      </w:hyperlink>
    </w:p>
    <w:p w14:paraId="7A85F45F" w14:textId="6ABEAF60" w:rsidR="001807B5" w:rsidRDefault="001807B5">
      <w:pPr>
        <w:pStyle w:val="12"/>
        <w:tabs>
          <w:tab w:val="right" w:leader="dot" w:pos="9061"/>
        </w:tabs>
        <w:rPr>
          <w:rFonts w:asciiTheme="minorHAnsi" w:eastAsiaTheme="minorEastAsia" w:hAnsiTheme="minorHAnsi" w:cstheme="minorBidi"/>
          <w:b w:val="0"/>
          <w:noProof/>
          <w:sz w:val="22"/>
          <w:szCs w:val="22"/>
        </w:rPr>
      </w:pPr>
      <w:hyperlink w:anchor="_Toc223330596" w:history="1">
        <w:r w:rsidRPr="00E87999">
          <w:rPr>
            <w:rStyle w:val="a3"/>
            <w:noProof/>
          </w:rPr>
          <w:t xml:space="preserve">НОВОСТИ </w:t>
        </w:r>
        <w:bookmarkStart w:id="16" w:name="_GoBack"/>
        <w:r w:rsidRPr="00E87999">
          <w:rPr>
            <w:rStyle w:val="a3"/>
            <w:noProof/>
          </w:rPr>
          <w:t>МАКРОЭКОНОМИКИ</w:t>
        </w:r>
        <w:bookmarkEnd w:id="16"/>
        <w:r>
          <w:rPr>
            <w:noProof/>
            <w:webHidden/>
          </w:rPr>
          <w:tab/>
        </w:r>
        <w:r>
          <w:rPr>
            <w:noProof/>
            <w:webHidden/>
          </w:rPr>
          <w:fldChar w:fldCharType="begin"/>
        </w:r>
        <w:r>
          <w:rPr>
            <w:noProof/>
            <w:webHidden/>
          </w:rPr>
          <w:instrText xml:space="preserve"> PAGEREF _Toc223330596 \h </w:instrText>
        </w:r>
        <w:r>
          <w:rPr>
            <w:noProof/>
            <w:webHidden/>
          </w:rPr>
        </w:r>
        <w:r>
          <w:rPr>
            <w:noProof/>
            <w:webHidden/>
          </w:rPr>
          <w:fldChar w:fldCharType="separate"/>
        </w:r>
        <w:r w:rsidR="000E1FE3">
          <w:rPr>
            <w:noProof/>
            <w:webHidden/>
          </w:rPr>
          <w:t>61</w:t>
        </w:r>
        <w:r>
          <w:rPr>
            <w:noProof/>
            <w:webHidden/>
          </w:rPr>
          <w:fldChar w:fldCharType="end"/>
        </w:r>
      </w:hyperlink>
    </w:p>
    <w:p w14:paraId="7FFCD7CB" w14:textId="2BF59692"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97" w:history="1">
        <w:r w:rsidRPr="00E87999">
          <w:rPr>
            <w:rStyle w:val="a3"/>
            <w:noProof/>
          </w:rPr>
          <w:t>Монокль, 02.03.2026, Сам себе пенсионный фонд</w:t>
        </w:r>
        <w:r>
          <w:rPr>
            <w:noProof/>
            <w:webHidden/>
          </w:rPr>
          <w:tab/>
        </w:r>
        <w:r>
          <w:rPr>
            <w:noProof/>
            <w:webHidden/>
          </w:rPr>
          <w:fldChar w:fldCharType="begin"/>
        </w:r>
        <w:r>
          <w:rPr>
            <w:noProof/>
            <w:webHidden/>
          </w:rPr>
          <w:instrText xml:space="preserve"> PAGEREF _Toc223330597 \h </w:instrText>
        </w:r>
        <w:r>
          <w:rPr>
            <w:noProof/>
            <w:webHidden/>
          </w:rPr>
        </w:r>
        <w:r>
          <w:rPr>
            <w:noProof/>
            <w:webHidden/>
          </w:rPr>
          <w:fldChar w:fldCharType="separate"/>
        </w:r>
        <w:r w:rsidR="000E1FE3">
          <w:rPr>
            <w:noProof/>
            <w:webHidden/>
          </w:rPr>
          <w:t>61</w:t>
        </w:r>
        <w:r>
          <w:rPr>
            <w:noProof/>
            <w:webHidden/>
          </w:rPr>
          <w:fldChar w:fldCharType="end"/>
        </w:r>
      </w:hyperlink>
    </w:p>
    <w:p w14:paraId="21EF8D8B" w14:textId="58192E07" w:rsidR="001807B5" w:rsidRDefault="001807B5">
      <w:pPr>
        <w:pStyle w:val="31"/>
        <w:rPr>
          <w:rFonts w:asciiTheme="minorHAnsi" w:eastAsiaTheme="minorEastAsia" w:hAnsiTheme="minorHAnsi" w:cstheme="minorBidi"/>
          <w:sz w:val="22"/>
          <w:szCs w:val="22"/>
        </w:rPr>
      </w:pPr>
      <w:hyperlink w:anchor="_Toc223330598" w:history="1">
        <w:r w:rsidRPr="00E87999">
          <w:rPr>
            <w:rStyle w:val="a3"/>
          </w:rPr>
          <w:t>Люди ищут способы обеспечить себе дополнительный доход на пенсии. Опрошенные «Моноклем» инвесторы на собственном опыте убедились: дивидендные истории и сложный процент делают это возможным. Главное — начинать копить уже сейчас</w:t>
        </w:r>
        <w:r>
          <w:rPr>
            <w:webHidden/>
          </w:rPr>
          <w:tab/>
        </w:r>
        <w:r>
          <w:rPr>
            <w:webHidden/>
          </w:rPr>
          <w:fldChar w:fldCharType="begin"/>
        </w:r>
        <w:r>
          <w:rPr>
            <w:webHidden/>
          </w:rPr>
          <w:instrText xml:space="preserve"> PAGEREF _Toc223330598 \h </w:instrText>
        </w:r>
        <w:r>
          <w:rPr>
            <w:webHidden/>
          </w:rPr>
        </w:r>
        <w:r>
          <w:rPr>
            <w:webHidden/>
          </w:rPr>
          <w:fldChar w:fldCharType="separate"/>
        </w:r>
        <w:r w:rsidR="000E1FE3">
          <w:rPr>
            <w:webHidden/>
          </w:rPr>
          <w:t>61</w:t>
        </w:r>
        <w:r>
          <w:rPr>
            <w:webHidden/>
          </w:rPr>
          <w:fldChar w:fldCharType="end"/>
        </w:r>
      </w:hyperlink>
    </w:p>
    <w:p w14:paraId="7E15DEA4" w14:textId="144F0A0B" w:rsidR="001807B5" w:rsidRDefault="001807B5">
      <w:pPr>
        <w:pStyle w:val="21"/>
        <w:tabs>
          <w:tab w:val="right" w:leader="dot" w:pos="9061"/>
        </w:tabs>
        <w:rPr>
          <w:rFonts w:asciiTheme="minorHAnsi" w:eastAsiaTheme="minorEastAsia" w:hAnsiTheme="minorHAnsi" w:cstheme="minorBidi"/>
          <w:noProof/>
          <w:sz w:val="22"/>
          <w:szCs w:val="22"/>
        </w:rPr>
      </w:pPr>
      <w:hyperlink w:anchor="_Toc223330599" w:history="1">
        <w:r w:rsidRPr="00E87999">
          <w:rPr>
            <w:rStyle w:val="a3"/>
            <w:noProof/>
          </w:rPr>
          <w:t>Эксперт, 26.02.2026, Михаил Мишустин отчитался о работе правительства за 2025 год</w:t>
        </w:r>
        <w:r>
          <w:rPr>
            <w:noProof/>
            <w:webHidden/>
          </w:rPr>
          <w:tab/>
        </w:r>
        <w:r>
          <w:rPr>
            <w:noProof/>
            <w:webHidden/>
          </w:rPr>
          <w:fldChar w:fldCharType="begin"/>
        </w:r>
        <w:r>
          <w:rPr>
            <w:noProof/>
            <w:webHidden/>
          </w:rPr>
          <w:instrText xml:space="preserve"> PAGEREF _Toc223330599 \h </w:instrText>
        </w:r>
        <w:r>
          <w:rPr>
            <w:noProof/>
            <w:webHidden/>
          </w:rPr>
        </w:r>
        <w:r>
          <w:rPr>
            <w:noProof/>
            <w:webHidden/>
          </w:rPr>
          <w:fldChar w:fldCharType="separate"/>
        </w:r>
        <w:r w:rsidR="000E1FE3">
          <w:rPr>
            <w:noProof/>
            <w:webHidden/>
          </w:rPr>
          <w:t>65</w:t>
        </w:r>
        <w:r>
          <w:rPr>
            <w:noProof/>
            <w:webHidden/>
          </w:rPr>
          <w:fldChar w:fldCharType="end"/>
        </w:r>
      </w:hyperlink>
    </w:p>
    <w:p w14:paraId="280B2EEB" w14:textId="54B9AE95" w:rsidR="001807B5" w:rsidRDefault="001807B5">
      <w:pPr>
        <w:pStyle w:val="31"/>
        <w:rPr>
          <w:rFonts w:asciiTheme="minorHAnsi" w:eastAsiaTheme="minorEastAsia" w:hAnsiTheme="minorHAnsi" w:cstheme="minorBidi"/>
          <w:sz w:val="22"/>
          <w:szCs w:val="22"/>
        </w:rPr>
      </w:pPr>
      <w:hyperlink w:anchor="_Toc223330600" w:history="1">
        <w:r w:rsidRPr="00E87999">
          <w:rPr>
            <w:rStyle w:val="a3"/>
          </w:rPr>
          <w:t>Премьер-министр РФ Михаил Мишустин 25 февраля представил депутатам Госдумы отчет о работе правительства за 2025 г. Он оценил макроэкономические итоги года, социальную поддержку и рассказал о задачах правительства на будущее. «Эксперт» собрал главное из заявлений главы кабинета министров.</w:t>
        </w:r>
        <w:r>
          <w:rPr>
            <w:webHidden/>
          </w:rPr>
          <w:tab/>
        </w:r>
        <w:r>
          <w:rPr>
            <w:webHidden/>
          </w:rPr>
          <w:fldChar w:fldCharType="begin"/>
        </w:r>
        <w:r>
          <w:rPr>
            <w:webHidden/>
          </w:rPr>
          <w:instrText xml:space="preserve"> PAGEREF _Toc223330600 \h </w:instrText>
        </w:r>
        <w:r>
          <w:rPr>
            <w:webHidden/>
          </w:rPr>
        </w:r>
        <w:r>
          <w:rPr>
            <w:webHidden/>
          </w:rPr>
          <w:fldChar w:fldCharType="separate"/>
        </w:r>
        <w:r w:rsidR="000E1FE3">
          <w:rPr>
            <w:webHidden/>
          </w:rPr>
          <w:t>65</w:t>
        </w:r>
        <w:r>
          <w:rPr>
            <w:webHidden/>
          </w:rPr>
          <w:fldChar w:fldCharType="end"/>
        </w:r>
      </w:hyperlink>
    </w:p>
    <w:p w14:paraId="5013B23B" w14:textId="1ED83C65" w:rsidR="001807B5" w:rsidRDefault="001807B5">
      <w:pPr>
        <w:pStyle w:val="21"/>
        <w:tabs>
          <w:tab w:val="right" w:leader="dot" w:pos="9061"/>
        </w:tabs>
        <w:rPr>
          <w:rFonts w:asciiTheme="minorHAnsi" w:eastAsiaTheme="minorEastAsia" w:hAnsiTheme="minorHAnsi" w:cstheme="minorBidi"/>
          <w:noProof/>
          <w:sz w:val="22"/>
          <w:szCs w:val="22"/>
        </w:rPr>
      </w:pPr>
      <w:hyperlink w:anchor="_Toc223330601" w:history="1">
        <w:r w:rsidRPr="00E87999">
          <w:rPr>
            <w:rStyle w:val="a3"/>
            <w:noProof/>
          </w:rPr>
          <w:t>Известия, 27.02.2026, Важная боль</w:t>
        </w:r>
        <w:r>
          <w:rPr>
            <w:noProof/>
            <w:webHidden/>
          </w:rPr>
          <w:tab/>
        </w:r>
        <w:r>
          <w:rPr>
            <w:noProof/>
            <w:webHidden/>
          </w:rPr>
          <w:fldChar w:fldCharType="begin"/>
        </w:r>
        <w:r>
          <w:rPr>
            <w:noProof/>
            <w:webHidden/>
          </w:rPr>
          <w:instrText xml:space="preserve"> PAGEREF _Toc223330601 \h </w:instrText>
        </w:r>
        <w:r>
          <w:rPr>
            <w:noProof/>
            <w:webHidden/>
          </w:rPr>
        </w:r>
        <w:r>
          <w:rPr>
            <w:noProof/>
            <w:webHidden/>
          </w:rPr>
          <w:fldChar w:fldCharType="separate"/>
        </w:r>
        <w:r w:rsidR="000E1FE3">
          <w:rPr>
            <w:noProof/>
            <w:webHidden/>
          </w:rPr>
          <w:t>69</w:t>
        </w:r>
        <w:r>
          <w:rPr>
            <w:noProof/>
            <w:webHidden/>
          </w:rPr>
          <w:fldChar w:fldCharType="end"/>
        </w:r>
      </w:hyperlink>
    </w:p>
    <w:p w14:paraId="1EA95881" w14:textId="385D0265" w:rsidR="001807B5" w:rsidRDefault="001807B5">
      <w:pPr>
        <w:pStyle w:val="31"/>
        <w:rPr>
          <w:rFonts w:asciiTheme="minorHAnsi" w:eastAsiaTheme="minorEastAsia" w:hAnsiTheme="minorHAnsi" w:cstheme="minorBidi"/>
          <w:sz w:val="22"/>
          <w:szCs w:val="22"/>
        </w:rPr>
      </w:pPr>
      <w:hyperlink w:anchor="_Toc223330602" w:history="1">
        <w:r w:rsidRPr="00E87999">
          <w:rPr>
            <w:rStyle w:val="a3"/>
          </w:rPr>
          <w:t>Общественник Елена Тополева-Солдунова - о том, почему социальная политика должна быть шире соцзащиты.</w:t>
        </w:r>
        <w:r>
          <w:rPr>
            <w:webHidden/>
          </w:rPr>
          <w:tab/>
        </w:r>
        <w:r>
          <w:rPr>
            <w:webHidden/>
          </w:rPr>
          <w:fldChar w:fldCharType="begin"/>
        </w:r>
        <w:r>
          <w:rPr>
            <w:webHidden/>
          </w:rPr>
          <w:instrText xml:space="preserve"> PAGEREF _Toc223330602 \h </w:instrText>
        </w:r>
        <w:r>
          <w:rPr>
            <w:webHidden/>
          </w:rPr>
        </w:r>
        <w:r>
          <w:rPr>
            <w:webHidden/>
          </w:rPr>
          <w:fldChar w:fldCharType="separate"/>
        </w:r>
        <w:r w:rsidR="000E1FE3">
          <w:rPr>
            <w:webHidden/>
          </w:rPr>
          <w:t>69</w:t>
        </w:r>
        <w:r>
          <w:rPr>
            <w:webHidden/>
          </w:rPr>
          <w:fldChar w:fldCharType="end"/>
        </w:r>
      </w:hyperlink>
    </w:p>
    <w:p w14:paraId="61B502E3" w14:textId="0329289F" w:rsidR="001807B5" w:rsidRDefault="001807B5">
      <w:pPr>
        <w:pStyle w:val="21"/>
        <w:tabs>
          <w:tab w:val="right" w:leader="dot" w:pos="9061"/>
        </w:tabs>
        <w:rPr>
          <w:rFonts w:asciiTheme="minorHAnsi" w:eastAsiaTheme="minorEastAsia" w:hAnsiTheme="minorHAnsi" w:cstheme="minorBidi"/>
          <w:noProof/>
          <w:sz w:val="22"/>
          <w:szCs w:val="22"/>
        </w:rPr>
      </w:pPr>
      <w:hyperlink w:anchor="_Toc223330603" w:history="1">
        <w:r w:rsidRPr="00E87999">
          <w:rPr>
            <w:rStyle w:val="a3"/>
            <w:noProof/>
          </w:rPr>
          <w:t>Парламентская газета, 27.02.2026, В Госдуме предлагают усилить борьбу с финансовыми мошенниками</w:t>
        </w:r>
        <w:r>
          <w:rPr>
            <w:noProof/>
            <w:webHidden/>
          </w:rPr>
          <w:tab/>
        </w:r>
        <w:r>
          <w:rPr>
            <w:noProof/>
            <w:webHidden/>
          </w:rPr>
          <w:fldChar w:fldCharType="begin"/>
        </w:r>
        <w:r>
          <w:rPr>
            <w:noProof/>
            <w:webHidden/>
          </w:rPr>
          <w:instrText xml:space="preserve"> PAGEREF _Toc223330603 \h </w:instrText>
        </w:r>
        <w:r>
          <w:rPr>
            <w:noProof/>
            <w:webHidden/>
          </w:rPr>
        </w:r>
        <w:r>
          <w:rPr>
            <w:noProof/>
            <w:webHidden/>
          </w:rPr>
          <w:fldChar w:fldCharType="separate"/>
        </w:r>
        <w:r w:rsidR="000E1FE3">
          <w:rPr>
            <w:noProof/>
            <w:webHidden/>
          </w:rPr>
          <w:t>70</w:t>
        </w:r>
        <w:r>
          <w:rPr>
            <w:noProof/>
            <w:webHidden/>
          </w:rPr>
          <w:fldChar w:fldCharType="end"/>
        </w:r>
      </w:hyperlink>
    </w:p>
    <w:p w14:paraId="783C96E1" w14:textId="1697075C" w:rsidR="001807B5" w:rsidRDefault="001807B5">
      <w:pPr>
        <w:pStyle w:val="31"/>
        <w:rPr>
          <w:rFonts w:asciiTheme="minorHAnsi" w:eastAsiaTheme="minorEastAsia" w:hAnsiTheme="minorHAnsi" w:cstheme="minorBidi"/>
          <w:sz w:val="22"/>
          <w:szCs w:val="22"/>
        </w:rPr>
      </w:pPr>
      <w:hyperlink w:anchor="_Toc223330604" w:history="1">
        <w:r w:rsidRPr="00E87999">
          <w:rPr>
            <w:rStyle w:val="a3"/>
          </w:rPr>
          <w:t>Некоторые приезжие из других стран, работающие в России, имеют на руках несколько сотен банковских карточек. И не всегда их используют по прямому назначению, а помогают мошенникам выводить украденные деньги. По статистике, около 30 процентов похищенных средств с помощью дропперов приходится именно на мигрантов. Поэтому целесообразно разрешить им открывать счета в банках только по паспорту, а не по внутренним документам иностранных государств. При этом необходимо ввести обязательную идентификацию по ИНН и ограничение по количеству карт. Подробнее о возможной новации в интервью «Парламентской газете» рассказал председатель Комитета по финансовому рынку Анатолий Аксаков.</w:t>
        </w:r>
        <w:r>
          <w:rPr>
            <w:webHidden/>
          </w:rPr>
          <w:tab/>
        </w:r>
        <w:r>
          <w:rPr>
            <w:webHidden/>
          </w:rPr>
          <w:fldChar w:fldCharType="begin"/>
        </w:r>
        <w:r>
          <w:rPr>
            <w:webHidden/>
          </w:rPr>
          <w:instrText xml:space="preserve"> PAGEREF _Toc223330604 \h </w:instrText>
        </w:r>
        <w:r>
          <w:rPr>
            <w:webHidden/>
          </w:rPr>
        </w:r>
        <w:r>
          <w:rPr>
            <w:webHidden/>
          </w:rPr>
          <w:fldChar w:fldCharType="separate"/>
        </w:r>
        <w:r w:rsidR="000E1FE3">
          <w:rPr>
            <w:webHidden/>
          </w:rPr>
          <w:t>70</w:t>
        </w:r>
        <w:r>
          <w:rPr>
            <w:webHidden/>
          </w:rPr>
          <w:fldChar w:fldCharType="end"/>
        </w:r>
      </w:hyperlink>
    </w:p>
    <w:p w14:paraId="47751C77" w14:textId="579CB83C" w:rsidR="001807B5" w:rsidRDefault="001807B5">
      <w:pPr>
        <w:pStyle w:val="21"/>
        <w:tabs>
          <w:tab w:val="right" w:leader="dot" w:pos="9061"/>
        </w:tabs>
        <w:rPr>
          <w:rFonts w:asciiTheme="minorHAnsi" w:eastAsiaTheme="minorEastAsia" w:hAnsiTheme="minorHAnsi" w:cstheme="minorBidi"/>
          <w:noProof/>
          <w:sz w:val="22"/>
          <w:szCs w:val="22"/>
        </w:rPr>
      </w:pPr>
      <w:hyperlink w:anchor="_Toc223330605" w:history="1">
        <w:r w:rsidRPr="00E87999">
          <w:rPr>
            <w:rStyle w:val="a3"/>
            <w:noProof/>
          </w:rPr>
          <w:t>Коммерсантъ, 26.02.2026, Инвесторам добавляют прозрачности</w:t>
        </w:r>
        <w:r>
          <w:rPr>
            <w:noProof/>
            <w:webHidden/>
          </w:rPr>
          <w:tab/>
        </w:r>
        <w:r>
          <w:rPr>
            <w:noProof/>
            <w:webHidden/>
          </w:rPr>
          <w:fldChar w:fldCharType="begin"/>
        </w:r>
        <w:r>
          <w:rPr>
            <w:noProof/>
            <w:webHidden/>
          </w:rPr>
          <w:instrText xml:space="preserve"> PAGEREF _Toc223330605 \h </w:instrText>
        </w:r>
        <w:r>
          <w:rPr>
            <w:noProof/>
            <w:webHidden/>
          </w:rPr>
        </w:r>
        <w:r>
          <w:rPr>
            <w:noProof/>
            <w:webHidden/>
          </w:rPr>
          <w:fldChar w:fldCharType="separate"/>
        </w:r>
        <w:r w:rsidR="000E1FE3">
          <w:rPr>
            <w:noProof/>
            <w:webHidden/>
          </w:rPr>
          <w:t>73</w:t>
        </w:r>
        <w:r>
          <w:rPr>
            <w:noProof/>
            <w:webHidden/>
          </w:rPr>
          <w:fldChar w:fldCharType="end"/>
        </w:r>
      </w:hyperlink>
    </w:p>
    <w:p w14:paraId="72D1DC44" w14:textId="77B75CCE" w:rsidR="001807B5" w:rsidRDefault="001807B5">
      <w:pPr>
        <w:pStyle w:val="31"/>
        <w:rPr>
          <w:rFonts w:asciiTheme="minorHAnsi" w:eastAsiaTheme="minorEastAsia" w:hAnsiTheme="minorHAnsi" w:cstheme="minorBidi"/>
          <w:sz w:val="22"/>
          <w:szCs w:val="22"/>
        </w:rPr>
      </w:pPr>
      <w:hyperlink w:anchor="_Toc223330606" w:history="1">
        <w:r w:rsidRPr="00E87999">
          <w:rPr>
            <w:rStyle w:val="a3"/>
          </w:rPr>
          <w:t>Закон о новом витке ужесточения контроля за иностранными инвестициями в российские стратегические предприятия 26 февраля одобрен Госдумой сразу во втором и третьем чтениях. Он вводит дополнительные требования к раскрытию информации о бенефициарах владельца контрольного пакета в «стратеге» (в том числе при его расширении или продаже) как страховку от вывода средств за границу в условиях антисанкционного регулирования. Среди иных изменений — расширение контроля за сделками в сфере недропользования, а также включение в периметр контроля госимущества, обеспечивающего стратегическую деятельность, включая транспортную и производственную инфраструктуру.</w:t>
        </w:r>
        <w:r>
          <w:rPr>
            <w:webHidden/>
          </w:rPr>
          <w:tab/>
        </w:r>
        <w:r>
          <w:rPr>
            <w:webHidden/>
          </w:rPr>
          <w:fldChar w:fldCharType="begin"/>
        </w:r>
        <w:r>
          <w:rPr>
            <w:webHidden/>
          </w:rPr>
          <w:instrText xml:space="preserve"> PAGEREF _Toc223330606 \h </w:instrText>
        </w:r>
        <w:r>
          <w:rPr>
            <w:webHidden/>
          </w:rPr>
        </w:r>
        <w:r>
          <w:rPr>
            <w:webHidden/>
          </w:rPr>
          <w:fldChar w:fldCharType="separate"/>
        </w:r>
        <w:r w:rsidR="000E1FE3">
          <w:rPr>
            <w:webHidden/>
          </w:rPr>
          <w:t>73</w:t>
        </w:r>
        <w:r>
          <w:rPr>
            <w:webHidden/>
          </w:rPr>
          <w:fldChar w:fldCharType="end"/>
        </w:r>
      </w:hyperlink>
    </w:p>
    <w:p w14:paraId="77FC1123" w14:textId="7BFC12D5" w:rsidR="001807B5" w:rsidRDefault="001807B5">
      <w:pPr>
        <w:pStyle w:val="21"/>
        <w:tabs>
          <w:tab w:val="right" w:leader="dot" w:pos="9061"/>
        </w:tabs>
        <w:rPr>
          <w:rFonts w:asciiTheme="minorHAnsi" w:eastAsiaTheme="minorEastAsia" w:hAnsiTheme="minorHAnsi" w:cstheme="minorBidi"/>
          <w:noProof/>
          <w:sz w:val="22"/>
          <w:szCs w:val="22"/>
        </w:rPr>
      </w:pPr>
      <w:hyperlink w:anchor="_Toc223330607" w:history="1">
        <w:r w:rsidRPr="00E87999">
          <w:rPr>
            <w:rStyle w:val="a3"/>
            <w:noProof/>
          </w:rPr>
          <w:t>Эксперт, 26.02.2026, Новый год дороже денег</w:t>
        </w:r>
        <w:r>
          <w:rPr>
            <w:noProof/>
            <w:webHidden/>
          </w:rPr>
          <w:tab/>
        </w:r>
        <w:r>
          <w:rPr>
            <w:noProof/>
            <w:webHidden/>
          </w:rPr>
          <w:fldChar w:fldCharType="begin"/>
        </w:r>
        <w:r>
          <w:rPr>
            <w:noProof/>
            <w:webHidden/>
          </w:rPr>
          <w:instrText xml:space="preserve"> PAGEREF _Toc223330607 \h </w:instrText>
        </w:r>
        <w:r>
          <w:rPr>
            <w:noProof/>
            <w:webHidden/>
          </w:rPr>
        </w:r>
        <w:r>
          <w:rPr>
            <w:noProof/>
            <w:webHidden/>
          </w:rPr>
          <w:fldChar w:fldCharType="separate"/>
        </w:r>
        <w:r w:rsidR="000E1FE3">
          <w:rPr>
            <w:noProof/>
            <w:webHidden/>
          </w:rPr>
          <w:t>74</w:t>
        </w:r>
        <w:r>
          <w:rPr>
            <w:noProof/>
            <w:webHidden/>
          </w:rPr>
          <w:fldChar w:fldCharType="end"/>
        </w:r>
      </w:hyperlink>
    </w:p>
    <w:p w14:paraId="1C2A7669" w14:textId="03A4DCD0" w:rsidR="001807B5" w:rsidRDefault="001807B5">
      <w:pPr>
        <w:pStyle w:val="31"/>
        <w:rPr>
          <w:rFonts w:asciiTheme="minorHAnsi" w:eastAsiaTheme="minorEastAsia" w:hAnsiTheme="minorHAnsi" w:cstheme="minorBidi"/>
          <w:sz w:val="22"/>
          <w:szCs w:val="22"/>
        </w:rPr>
      </w:pPr>
      <w:hyperlink w:anchor="_Toc223330608" w:history="1">
        <w:r w:rsidRPr="00E87999">
          <w:rPr>
            <w:rStyle w:val="a3"/>
          </w:rPr>
          <w:t>В России в январе впервые почти за полгода оживилось потребительское кредитование. Восстановительный тренд, как полагают опрошенные «Экспертом» финансисты, может сохраниться до конца года и по итогам 2026 г. портфель необеспеченных потребкредитов прибавит 6–8%. Спрос на кредитные ресурсы будет расти по мере снижения ключевой ставки.</w:t>
        </w:r>
        <w:r>
          <w:rPr>
            <w:webHidden/>
          </w:rPr>
          <w:tab/>
        </w:r>
        <w:r>
          <w:rPr>
            <w:webHidden/>
          </w:rPr>
          <w:fldChar w:fldCharType="begin"/>
        </w:r>
        <w:r>
          <w:rPr>
            <w:webHidden/>
          </w:rPr>
          <w:instrText xml:space="preserve"> PAGEREF _Toc223330608 \h </w:instrText>
        </w:r>
        <w:r>
          <w:rPr>
            <w:webHidden/>
          </w:rPr>
        </w:r>
        <w:r>
          <w:rPr>
            <w:webHidden/>
          </w:rPr>
          <w:fldChar w:fldCharType="separate"/>
        </w:r>
        <w:r w:rsidR="000E1FE3">
          <w:rPr>
            <w:webHidden/>
          </w:rPr>
          <w:t>74</w:t>
        </w:r>
        <w:r>
          <w:rPr>
            <w:webHidden/>
          </w:rPr>
          <w:fldChar w:fldCharType="end"/>
        </w:r>
      </w:hyperlink>
    </w:p>
    <w:p w14:paraId="240D5604" w14:textId="311DD106" w:rsidR="001807B5" w:rsidRDefault="001807B5">
      <w:pPr>
        <w:pStyle w:val="21"/>
        <w:tabs>
          <w:tab w:val="right" w:leader="dot" w:pos="9061"/>
        </w:tabs>
        <w:rPr>
          <w:rFonts w:asciiTheme="minorHAnsi" w:eastAsiaTheme="minorEastAsia" w:hAnsiTheme="minorHAnsi" w:cstheme="minorBidi"/>
          <w:noProof/>
          <w:sz w:val="22"/>
          <w:szCs w:val="22"/>
        </w:rPr>
      </w:pPr>
      <w:hyperlink w:anchor="_Toc223330609" w:history="1">
        <w:r w:rsidRPr="00E87999">
          <w:rPr>
            <w:rStyle w:val="a3"/>
            <w:noProof/>
          </w:rPr>
          <w:t>РБК Инвестиции, 28.02.2026, Цикл снижения ставки продолжится: 6 идей для инвесторов от брокера ВТБ</w:t>
        </w:r>
        <w:r>
          <w:rPr>
            <w:noProof/>
            <w:webHidden/>
          </w:rPr>
          <w:tab/>
        </w:r>
        <w:r>
          <w:rPr>
            <w:noProof/>
            <w:webHidden/>
          </w:rPr>
          <w:fldChar w:fldCharType="begin"/>
        </w:r>
        <w:r>
          <w:rPr>
            <w:noProof/>
            <w:webHidden/>
          </w:rPr>
          <w:instrText xml:space="preserve"> PAGEREF _Toc223330609 \h </w:instrText>
        </w:r>
        <w:r>
          <w:rPr>
            <w:noProof/>
            <w:webHidden/>
          </w:rPr>
        </w:r>
        <w:r>
          <w:rPr>
            <w:noProof/>
            <w:webHidden/>
          </w:rPr>
          <w:fldChar w:fldCharType="separate"/>
        </w:r>
        <w:r w:rsidR="000E1FE3">
          <w:rPr>
            <w:noProof/>
            <w:webHidden/>
          </w:rPr>
          <w:t>76</w:t>
        </w:r>
        <w:r>
          <w:rPr>
            <w:noProof/>
            <w:webHidden/>
          </w:rPr>
          <w:fldChar w:fldCharType="end"/>
        </w:r>
      </w:hyperlink>
    </w:p>
    <w:p w14:paraId="2EA98FF3" w14:textId="7D36BF7E" w:rsidR="001807B5" w:rsidRDefault="001807B5">
      <w:pPr>
        <w:pStyle w:val="31"/>
        <w:rPr>
          <w:rFonts w:asciiTheme="minorHAnsi" w:eastAsiaTheme="minorEastAsia" w:hAnsiTheme="minorHAnsi" w:cstheme="minorBidi"/>
          <w:sz w:val="22"/>
          <w:szCs w:val="22"/>
        </w:rPr>
      </w:pPr>
      <w:hyperlink w:anchor="_Toc223330610" w:history="1">
        <w:r w:rsidRPr="00E87999">
          <w:rPr>
            <w:rStyle w:val="a3"/>
          </w:rPr>
          <w:t>Ставка постепенно снижается, рубль укрепляется, а инвесторы в поиске удачных стратегий. Аналитики брокера ВТБ оценили экономическую ситуацию, дали прогнозы и назвали активы, на которые советуют обратить внимание</w:t>
        </w:r>
        <w:r>
          <w:rPr>
            <w:webHidden/>
          </w:rPr>
          <w:tab/>
        </w:r>
        <w:r>
          <w:rPr>
            <w:webHidden/>
          </w:rPr>
          <w:fldChar w:fldCharType="begin"/>
        </w:r>
        <w:r>
          <w:rPr>
            <w:webHidden/>
          </w:rPr>
          <w:instrText xml:space="preserve"> PAGEREF _Toc223330610 \h </w:instrText>
        </w:r>
        <w:r>
          <w:rPr>
            <w:webHidden/>
          </w:rPr>
        </w:r>
        <w:r>
          <w:rPr>
            <w:webHidden/>
          </w:rPr>
          <w:fldChar w:fldCharType="separate"/>
        </w:r>
        <w:r w:rsidR="000E1FE3">
          <w:rPr>
            <w:webHidden/>
          </w:rPr>
          <w:t>76</w:t>
        </w:r>
        <w:r>
          <w:rPr>
            <w:webHidden/>
          </w:rPr>
          <w:fldChar w:fldCharType="end"/>
        </w:r>
      </w:hyperlink>
    </w:p>
    <w:p w14:paraId="3A043578" w14:textId="6C5A2615" w:rsidR="001807B5" w:rsidRDefault="001807B5">
      <w:pPr>
        <w:pStyle w:val="21"/>
        <w:tabs>
          <w:tab w:val="right" w:leader="dot" w:pos="9061"/>
        </w:tabs>
        <w:rPr>
          <w:rFonts w:asciiTheme="minorHAnsi" w:eastAsiaTheme="minorEastAsia" w:hAnsiTheme="minorHAnsi" w:cstheme="minorBidi"/>
          <w:noProof/>
          <w:sz w:val="22"/>
          <w:szCs w:val="22"/>
        </w:rPr>
      </w:pPr>
      <w:hyperlink w:anchor="_Toc223330611" w:history="1">
        <w:r w:rsidRPr="00E87999">
          <w:rPr>
            <w:rStyle w:val="a3"/>
            <w:noProof/>
          </w:rPr>
          <w:t>РБК Инвестиции, 27.02.2026, Страхование вкладов в банках: сумма возмещения, что такое АСВ</w:t>
        </w:r>
        <w:r>
          <w:rPr>
            <w:noProof/>
            <w:webHidden/>
          </w:rPr>
          <w:tab/>
        </w:r>
        <w:r>
          <w:rPr>
            <w:noProof/>
            <w:webHidden/>
          </w:rPr>
          <w:fldChar w:fldCharType="begin"/>
        </w:r>
        <w:r>
          <w:rPr>
            <w:noProof/>
            <w:webHidden/>
          </w:rPr>
          <w:instrText xml:space="preserve"> PAGEREF _Toc223330611 \h </w:instrText>
        </w:r>
        <w:r>
          <w:rPr>
            <w:noProof/>
            <w:webHidden/>
          </w:rPr>
        </w:r>
        <w:r>
          <w:rPr>
            <w:noProof/>
            <w:webHidden/>
          </w:rPr>
          <w:fldChar w:fldCharType="separate"/>
        </w:r>
        <w:r w:rsidR="000E1FE3">
          <w:rPr>
            <w:noProof/>
            <w:webHidden/>
          </w:rPr>
          <w:t>79</w:t>
        </w:r>
        <w:r>
          <w:rPr>
            <w:noProof/>
            <w:webHidden/>
          </w:rPr>
          <w:fldChar w:fldCharType="end"/>
        </w:r>
      </w:hyperlink>
    </w:p>
    <w:p w14:paraId="4E840E6A" w14:textId="4BBAD99D" w:rsidR="001807B5" w:rsidRDefault="001807B5">
      <w:pPr>
        <w:pStyle w:val="31"/>
        <w:rPr>
          <w:rFonts w:asciiTheme="minorHAnsi" w:eastAsiaTheme="minorEastAsia" w:hAnsiTheme="minorHAnsi" w:cstheme="minorBidi"/>
          <w:sz w:val="22"/>
          <w:szCs w:val="22"/>
        </w:rPr>
      </w:pPr>
      <w:hyperlink w:anchor="_Toc223330612" w:history="1">
        <w:r w:rsidRPr="00E87999">
          <w:rPr>
            <w:rStyle w:val="a3"/>
          </w:rPr>
          <w:t>В Госдуму внесли законопроект, предлагающий распространить систему страхования вкладов на электронные денежные средства (электронные кошельки). Документ опубликован в системе обеспечения законодательной деятельности. Об этом с телеграм-канале сообщил председатель комитета Госдумы по финансовому рынку Анатолий Аксаков.</w:t>
        </w:r>
        <w:r>
          <w:rPr>
            <w:webHidden/>
          </w:rPr>
          <w:tab/>
        </w:r>
        <w:r>
          <w:rPr>
            <w:webHidden/>
          </w:rPr>
          <w:fldChar w:fldCharType="begin"/>
        </w:r>
        <w:r>
          <w:rPr>
            <w:webHidden/>
          </w:rPr>
          <w:instrText xml:space="preserve"> PAGEREF _Toc223330612 \h </w:instrText>
        </w:r>
        <w:r>
          <w:rPr>
            <w:webHidden/>
          </w:rPr>
        </w:r>
        <w:r>
          <w:rPr>
            <w:webHidden/>
          </w:rPr>
          <w:fldChar w:fldCharType="separate"/>
        </w:r>
        <w:r w:rsidR="000E1FE3">
          <w:rPr>
            <w:webHidden/>
          </w:rPr>
          <w:t>79</w:t>
        </w:r>
        <w:r>
          <w:rPr>
            <w:webHidden/>
          </w:rPr>
          <w:fldChar w:fldCharType="end"/>
        </w:r>
      </w:hyperlink>
    </w:p>
    <w:p w14:paraId="3B29DFD6" w14:textId="2AEDD6CD" w:rsidR="001807B5" w:rsidRDefault="001807B5">
      <w:pPr>
        <w:pStyle w:val="21"/>
        <w:tabs>
          <w:tab w:val="right" w:leader="dot" w:pos="9061"/>
        </w:tabs>
        <w:rPr>
          <w:rFonts w:asciiTheme="minorHAnsi" w:eastAsiaTheme="minorEastAsia" w:hAnsiTheme="minorHAnsi" w:cstheme="minorBidi"/>
          <w:noProof/>
          <w:sz w:val="22"/>
          <w:szCs w:val="22"/>
        </w:rPr>
      </w:pPr>
      <w:hyperlink w:anchor="_Toc223330613" w:history="1">
        <w:r w:rsidRPr="00E87999">
          <w:rPr>
            <w:rStyle w:val="a3"/>
            <w:noProof/>
          </w:rPr>
          <w:t>Финмаркет, 27.02.2026, Страховщики жизни готовы биться за лидерство в отрасли на фоне сужения возможностей для их бизнеса</w:t>
        </w:r>
        <w:r>
          <w:rPr>
            <w:noProof/>
            <w:webHidden/>
          </w:rPr>
          <w:tab/>
        </w:r>
        <w:r>
          <w:rPr>
            <w:noProof/>
            <w:webHidden/>
          </w:rPr>
          <w:fldChar w:fldCharType="begin"/>
        </w:r>
        <w:r>
          <w:rPr>
            <w:noProof/>
            <w:webHidden/>
          </w:rPr>
          <w:instrText xml:space="preserve"> PAGEREF _Toc223330613 \h </w:instrText>
        </w:r>
        <w:r>
          <w:rPr>
            <w:noProof/>
            <w:webHidden/>
          </w:rPr>
        </w:r>
        <w:r>
          <w:rPr>
            <w:noProof/>
            <w:webHidden/>
          </w:rPr>
          <w:fldChar w:fldCharType="separate"/>
        </w:r>
        <w:r w:rsidR="000E1FE3">
          <w:rPr>
            <w:noProof/>
            <w:webHidden/>
          </w:rPr>
          <w:t>83</w:t>
        </w:r>
        <w:r>
          <w:rPr>
            <w:noProof/>
            <w:webHidden/>
          </w:rPr>
          <w:fldChar w:fldCharType="end"/>
        </w:r>
      </w:hyperlink>
    </w:p>
    <w:p w14:paraId="507CDAB9" w14:textId="64D2DB92" w:rsidR="001807B5" w:rsidRDefault="001807B5">
      <w:pPr>
        <w:pStyle w:val="31"/>
        <w:rPr>
          <w:rFonts w:asciiTheme="minorHAnsi" w:eastAsiaTheme="minorEastAsia" w:hAnsiTheme="minorHAnsi" w:cstheme="minorBidi"/>
          <w:sz w:val="22"/>
          <w:szCs w:val="22"/>
        </w:rPr>
      </w:pPr>
      <w:hyperlink w:anchor="_Toc223330614" w:history="1">
        <w:r w:rsidRPr="00E87999">
          <w:rPr>
            <w:rStyle w:val="a3"/>
          </w:rPr>
          <w:t>Российские страховщики жизни рассчитывают сохранить сборы на уровне прошлого года или превзойти этот показатель, несмотря на серьезное сужение потока премий, показал опрос «Интерфакса». Инвестиционное страхование жизни (ИСЖ) прекращено с 1 января, идущий на замену новый вид страхования с инвестсоставляющей проходит обсуждение в Госдуме, потребуется время на принятие закона, подготовку нормактов, на запуск и разгон этого бизнеса. Долевое страхование жизни (ДСЖ), запущенное в прошлом году медлит с темпами роста, кредитное страхование жизни заемщиков падает в объемах сборов не первый год. Несмотря на все это участники рынка страхования жизни ищут способы реформирования и корректировки своего бизнеса на марше, не намерены уступать лавры локомотивного вида, продвигающего всю страховую отрасль. Основным работающим инструментом в этом году в сегменте остается накопительное страхование жизни (НСЖ).</w:t>
        </w:r>
        <w:r>
          <w:rPr>
            <w:webHidden/>
          </w:rPr>
          <w:tab/>
        </w:r>
        <w:r>
          <w:rPr>
            <w:webHidden/>
          </w:rPr>
          <w:fldChar w:fldCharType="begin"/>
        </w:r>
        <w:r>
          <w:rPr>
            <w:webHidden/>
          </w:rPr>
          <w:instrText xml:space="preserve"> PAGEREF _Toc223330614 \h </w:instrText>
        </w:r>
        <w:r>
          <w:rPr>
            <w:webHidden/>
          </w:rPr>
        </w:r>
        <w:r>
          <w:rPr>
            <w:webHidden/>
          </w:rPr>
          <w:fldChar w:fldCharType="separate"/>
        </w:r>
        <w:r w:rsidR="000E1FE3">
          <w:rPr>
            <w:webHidden/>
          </w:rPr>
          <w:t>83</w:t>
        </w:r>
        <w:r>
          <w:rPr>
            <w:webHidden/>
          </w:rPr>
          <w:fldChar w:fldCharType="end"/>
        </w:r>
      </w:hyperlink>
    </w:p>
    <w:p w14:paraId="60DFDE12" w14:textId="5E117B69" w:rsidR="001807B5" w:rsidRDefault="001807B5">
      <w:pPr>
        <w:pStyle w:val="21"/>
        <w:tabs>
          <w:tab w:val="right" w:leader="dot" w:pos="9061"/>
        </w:tabs>
        <w:rPr>
          <w:rFonts w:asciiTheme="minorHAnsi" w:eastAsiaTheme="minorEastAsia" w:hAnsiTheme="minorHAnsi" w:cstheme="minorBidi"/>
          <w:noProof/>
          <w:sz w:val="22"/>
          <w:szCs w:val="22"/>
        </w:rPr>
      </w:pPr>
      <w:hyperlink w:anchor="_Toc223330615" w:history="1">
        <w:r w:rsidRPr="00E87999">
          <w:rPr>
            <w:rStyle w:val="a3"/>
            <w:noProof/>
          </w:rPr>
          <w:t>Газета.ру, 27.02.2026, Финансист предрекла рост доли россиян без сбережений</w:t>
        </w:r>
        <w:r>
          <w:rPr>
            <w:noProof/>
            <w:webHidden/>
          </w:rPr>
          <w:tab/>
        </w:r>
        <w:r>
          <w:rPr>
            <w:noProof/>
            <w:webHidden/>
          </w:rPr>
          <w:fldChar w:fldCharType="begin"/>
        </w:r>
        <w:r>
          <w:rPr>
            <w:noProof/>
            <w:webHidden/>
          </w:rPr>
          <w:instrText xml:space="preserve"> PAGEREF _Toc223330615 \h </w:instrText>
        </w:r>
        <w:r>
          <w:rPr>
            <w:noProof/>
            <w:webHidden/>
          </w:rPr>
        </w:r>
        <w:r>
          <w:rPr>
            <w:noProof/>
            <w:webHidden/>
          </w:rPr>
          <w:fldChar w:fldCharType="separate"/>
        </w:r>
        <w:r w:rsidR="000E1FE3">
          <w:rPr>
            <w:noProof/>
            <w:webHidden/>
          </w:rPr>
          <w:t>91</w:t>
        </w:r>
        <w:r>
          <w:rPr>
            <w:noProof/>
            <w:webHidden/>
          </w:rPr>
          <w:fldChar w:fldCharType="end"/>
        </w:r>
      </w:hyperlink>
    </w:p>
    <w:p w14:paraId="075743D7" w14:textId="3AA01034" w:rsidR="001807B5" w:rsidRDefault="001807B5">
      <w:pPr>
        <w:pStyle w:val="31"/>
        <w:rPr>
          <w:rFonts w:asciiTheme="minorHAnsi" w:eastAsiaTheme="minorEastAsia" w:hAnsiTheme="minorHAnsi" w:cstheme="minorBidi"/>
          <w:sz w:val="22"/>
          <w:szCs w:val="22"/>
        </w:rPr>
      </w:pPr>
      <w:hyperlink w:anchor="_Toc223330616" w:history="1">
        <w:r w:rsidRPr="00E87999">
          <w:rPr>
            <w:rStyle w:val="a3"/>
          </w:rPr>
          <w:t>К концу 2026 года 60–70% россиян останутся без финансовой подушки, а при ухудшении доходов показатель может временно превысить и 70%. Такой прогноз «Газете.Ru» дала финансист, инвестиционный советник из реестра ЦБ Юлия Кузнецова.</w:t>
        </w:r>
        <w:r>
          <w:rPr>
            <w:webHidden/>
          </w:rPr>
          <w:tab/>
        </w:r>
        <w:r>
          <w:rPr>
            <w:webHidden/>
          </w:rPr>
          <w:fldChar w:fldCharType="begin"/>
        </w:r>
        <w:r>
          <w:rPr>
            <w:webHidden/>
          </w:rPr>
          <w:instrText xml:space="preserve"> PAGEREF _Toc223330616 \h </w:instrText>
        </w:r>
        <w:r>
          <w:rPr>
            <w:webHidden/>
          </w:rPr>
        </w:r>
        <w:r>
          <w:rPr>
            <w:webHidden/>
          </w:rPr>
          <w:fldChar w:fldCharType="separate"/>
        </w:r>
        <w:r w:rsidR="000E1FE3">
          <w:rPr>
            <w:webHidden/>
          </w:rPr>
          <w:t>91</w:t>
        </w:r>
        <w:r>
          <w:rPr>
            <w:webHidden/>
          </w:rPr>
          <w:fldChar w:fldCharType="end"/>
        </w:r>
      </w:hyperlink>
    </w:p>
    <w:p w14:paraId="39D246C7" w14:textId="24468993" w:rsidR="001807B5" w:rsidRDefault="001807B5">
      <w:pPr>
        <w:pStyle w:val="12"/>
        <w:tabs>
          <w:tab w:val="right" w:leader="dot" w:pos="9061"/>
        </w:tabs>
        <w:rPr>
          <w:rFonts w:asciiTheme="minorHAnsi" w:eastAsiaTheme="minorEastAsia" w:hAnsiTheme="minorHAnsi" w:cstheme="minorBidi"/>
          <w:b w:val="0"/>
          <w:noProof/>
          <w:sz w:val="22"/>
          <w:szCs w:val="22"/>
        </w:rPr>
      </w:pPr>
      <w:hyperlink w:anchor="_Toc223330617" w:history="1">
        <w:r w:rsidRPr="00E87999">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_Toc223330617 \h </w:instrText>
        </w:r>
        <w:r>
          <w:rPr>
            <w:noProof/>
            <w:webHidden/>
          </w:rPr>
        </w:r>
        <w:r>
          <w:rPr>
            <w:noProof/>
            <w:webHidden/>
          </w:rPr>
          <w:fldChar w:fldCharType="separate"/>
        </w:r>
        <w:r w:rsidR="000E1FE3">
          <w:rPr>
            <w:noProof/>
            <w:webHidden/>
          </w:rPr>
          <w:t>92</w:t>
        </w:r>
        <w:r>
          <w:rPr>
            <w:noProof/>
            <w:webHidden/>
          </w:rPr>
          <w:fldChar w:fldCharType="end"/>
        </w:r>
      </w:hyperlink>
    </w:p>
    <w:p w14:paraId="52F2188F" w14:textId="6752C55A" w:rsidR="001807B5" w:rsidRDefault="001807B5">
      <w:pPr>
        <w:pStyle w:val="12"/>
        <w:tabs>
          <w:tab w:val="right" w:leader="dot" w:pos="9061"/>
        </w:tabs>
        <w:rPr>
          <w:rFonts w:asciiTheme="minorHAnsi" w:eastAsiaTheme="minorEastAsia" w:hAnsiTheme="minorHAnsi" w:cstheme="minorBidi"/>
          <w:b w:val="0"/>
          <w:noProof/>
          <w:sz w:val="22"/>
          <w:szCs w:val="22"/>
        </w:rPr>
      </w:pPr>
      <w:hyperlink w:anchor="_Toc223330618" w:history="1">
        <w:r w:rsidRPr="00E87999">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_Toc223330618 \h </w:instrText>
        </w:r>
        <w:r>
          <w:rPr>
            <w:noProof/>
            <w:webHidden/>
          </w:rPr>
        </w:r>
        <w:r>
          <w:rPr>
            <w:noProof/>
            <w:webHidden/>
          </w:rPr>
          <w:fldChar w:fldCharType="separate"/>
        </w:r>
        <w:r w:rsidR="000E1FE3">
          <w:rPr>
            <w:noProof/>
            <w:webHidden/>
          </w:rPr>
          <w:t>92</w:t>
        </w:r>
        <w:r>
          <w:rPr>
            <w:noProof/>
            <w:webHidden/>
          </w:rPr>
          <w:fldChar w:fldCharType="end"/>
        </w:r>
      </w:hyperlink>
    </w:p>
    <w:p w14:paraId="2CA4FEBE" w14:textId="1609203C" w:rsidR="001807B5" w:rsidRDefault="001807B5">
      <w:pPr>
        <w:pStyle w:val="21"/>
        <w:tabs>
          <w:tab w:val="right" w:leader="dot" w:pos="9061"/>
        </w:tabs>
        <w:rPr>
          <w:rFonts w:asciiTheme="minorHAnsi" w:eastAsiaTheme="minorEastAsia" w:hAnsiTheme="minorHAnsi" w:cstheme="minorBidi"/>
          <w:noProof/>
          <w:sz w:val="22"/>
          <w:szCs w:val="22"/>
        </w:rPr>
      </w:pPr>
      <w:hyperlink w:anchor="_Toc223330619" w:history="1">
        <w:r w:rsidRPr="00E87999">
          <w:rPr>
            <w:rStyle w:val="a3"/>
            <w:noProof/>
          </w:rPr>
          <w:t>Голос Армении, 27.02.2026, День пенсионера... в День дурака</w:t>
        </w:r>
        <w:r>
          <w:rPr>
            <w:noProof/>
            <w:webHidden/>
          </w:rPr>
          <w:tab/>
        </w:r>
        <w:r>
          <w:rPr>
            <w:noProof/>
            <w:webHidden/>
          </w:rPr>
          <w:fldChar w:fldCharType="begin"/>
        </w:r>
        <w:r>
          <w:rPr>
            <w:noProof/>
            <w:webHidden/>
          </w:rPr>
          <w:instrText xml:space="preserve"> PAGEREF _Toc223330619 \h </w:instrText>
        </w:r>
        <w:r>
          <w:rPr>
            <w:noProof/>
            <w:webHidden/>
          </w:rPr>
        </w:r>
        <w:r>
          <w:rPr>
            <w:noProof/>
            <w:webHidden/>
          </w:rPr>
          <w:fldChar w:fldCharType="separate"/>
        </w:r>
        <w:r w:rsidR="000E1FE3">
          <w:rPr>
            <w:noProof/>
            <w:webHidden/>
          </w:rPr>
          <w:t>92</w:t>
        </w:r>
        <w:r>
          <w:rPr>
            <w:noProof/>
            <w:webHidden/>
          </w:rPr>
          <w:fldChar w:fldCharType="end"/>
        </w:r>
      </w:hyperlink>
    </w:p>
    <w:p w14:paraId="50CD7BDD" w14:textId="138A41CB" w:rsidR="001807B5" w:rsidRDefault="001807B5">
      <w:pPr>
        <w:pStyle w:val="31"/>
        <w:rPr>
          <w:rFonts w:asciiTheme="minorHAnsi" w:eastAsiaTheme="minorEastAsia" w:hAnsiTheme="minorHAnsi" w:cstheme="minorBidi"/>
          <w:sz w:val="22"/>
          <w:szCs w:val="22"/>
        </w:rPr>
      </w:pPr>
      <w:hyperlink w:anchor="_Toc223330620" w:history="1">
        <w:r w:rsidRPr="00E87999">
          <w:rPr>
            <w:rStyle w:val="a3"/>
          </w:rPr>
          <w:t>С утра 25-го февраля пенсионную общественность страны всколыхнула преподнесенная лично Пашиняном неожиданная весть о повышении с 1 апреля этого года размера пенсий на 10 тысяч драмов.</w:t>
        </w:r>
        <w:r>
          <w:rPr>
            <w:webHidden/>
          </w:rPr>
          <w:tab/>
        </w:r>
        <w:r>
          <w:rPr>
            <w:webHidden/>
          </w:rPr>
          <w:fldChar w:fldCharType="begin"/>
        </w:r>
        <w:r>
          <w:rPr>
            <w:webHidden/>
          </w:rPr>
          <w:instrText xml:space="preserve"> PAGEREF _Toc223330620 \h </w:instrText>
        </w:r>
        <w:r>
          <w:rPr>
            <w:webHidden/>
          </w:rPr>
        </w:r>
        <w:r>
          <w:rPr>
            <w:webHidden/>
          </w:rPr>
          <w:fldChar w:fldCharType="separate"/>
        </w:r>
        <w:r w:rsidR="000E1FE3">
          <w:rPr>
            <w:webHidden/>
          </w:rPr>
          <w:t>92</w:t>
        </w:r>
        <w:r>
          <w:rPr>
            <w:webHidden/>
          </w:rPr>
          <w:fldChar w:fldCharType="end"/>
        </w:r>
      </w:hyperlink>
    </w:p>
    <w:p w14:paraId="7615BA01" w14:textId="4D0578C9" w:rsidR="001807B5" w:rsidRDefault="001807B5">
      <w:pPr>
        <w:pStyle w:val="21"/>
        <w:tabs>
          <w:tab w:val="right" w:leader="dot" w:pos="9061"/>
        </w:tabs>
        <w:rPr>
          <w:rFonts w:asciiTheme="minorHAnsi" w:eastAsiaTheme="minorEastAsia" w:hAnsiTheme="minorHAnsi" w:cstheme="minorBidi"/>
          <w:noProof/>
          <w:sz w:val="22"/>
          <w:szCs w:val="22"/>
        </w:rPr>
      </w:pPr>
      <w:hyperlink w:anchor="_Toc223330621" w:history="1">
        <w:r w:rsidRPr="00E87999">
          <w:rPr>
            <w:rStyle w:val="a3"/>
            <w:noProof/>
          </w:rPr>
          <w:t>Oxu.Az, 27.02.2026, Срок удержания излишне выплаченных пенсий может быть сокращен до одного года</w:t>
        </w:r>
        <w:r>
          <w:rPr>
            <w:noProof/>
            <w:webHidden/>
          </w:rPr>
          <w:tab/>
        </w:r>
        <w:r>
          <w:rPr>
            <w:noProof/>
            <w:webHidden/>
          </w:rPr>
          <w:fldChar w:fldCharType="begin"/>
        </w:r>
        <w:r>
          <w:rPr>
            <w:noProof/>
            <w:webHidden/>
          </w:rPr>
          <w:instrText xml:space="preserve"> PAGEREF _Toc223330621 \h </w:instrText>
        </w:r>
        <w:r>
          <w:rPr>
            <w:noProof/>
            <w:webHidden/>
          </w:rPr>
        </w:r>
        <w:r>
          <w:rPr>
            <w:noProof/>
            <w:webHidden/>
          </w:rPr>
          <w:fldChar w:fldCharType="separate"/>
        </w:r>
        <w:r w:rsidR="000E1FE3">
          <w:rPr>
            <w:noProof/>
            <w:webHidden/>
          </w:rPr>
          <w:t>93</w:t>
        </w:r>
        <w:r>
          <w:rPr>
            <w:noProof/>
            <w:webHidden/>
          </w:rPr>
          <w:fldChar w:fldCharType="end"/>
        </w:r>
      </w:hyperlink>
    </w:p>
    <w:p w14:paraId="3A8DA7B5" w14:textId="681DBB54" w:rsidR="001807B5" w:rsidRDefault="001807B5">
      <w:pPr>
        <w:pStyle w:val="31"/>
        <w:rPr>
          <w:rFonts w:asciiTheme="minorHAnsi" w:eastAsiaTheme="minorEastAsia" w:hAnsiTheme="minorHAnsi" w:cstheme="minorBidi"/>
          <w:sz w:val="22"/>
          <w:szCs w:val="22"/>
        </w:rPr>
      </w:pPr>
      <w:hyperlink w:anchor="_Toc223330622" w:history="1">
        <w:r w:rsidRPr="00E87999">
          <w:rPr>
            <w:rStyle w:val="a3"/>
          </w:rPr>
          <w:t>В Азербайджане предлагается радикально пересмотреть подход к исправлению финансовых ошибок в пенсионной системе, сократив срок удержания излишне выплаченных средств с трех лет до одного года.</w:t>
        </w:r>
        <w:r>
          <w:rPr>
            <w:webHidden/>
          </w:rPr>
          <w:tab/>
        </w:r>
        <w:r>
          <w:rPr>
            <w:webHidden/>
          </w:rPr>
          <w:fldChar w:fldCharType="begin"/>
        </w:r>
        <w:r>
          <w:rPr>
            <w:webHidden/>
          </w:rPr>
          <w:instrText xml:space="preserve"> PAGEREF _Toc223330622 \h </w:instrText>
        </w:r>
        <w:r>
          <w:rPr>
            <w:webHidden/>
          </w:rPr>
        </w:r>
        <w:r>
          <w:rPr>
            <w:webHidden/>
          </w:rPr>
          <w:fldChar w:fldCharType="separate"/>
        </w:r>
        <w:r w:rsidR="000E1FE3">
          <w:rPr>
            <w:webHidden/>
          </w:rPr>
          <w:t>93</w:t>
        </w:r>
        <w:r>
          <w:rPr>
            <w:webHidden/>
          </w:rPr>
          <w:fldChar w:fldCharType="end"/>
        </w:r>
      </w:hyperlink>
    </w:p>
    <w:p w14:paraId="6767A198" w14:textId="76443F57" w:rsidR="001807B5" w:rsidRDefault="001807B5">
      <w:pPr>
        <w:pStyle w:val="21"/>
        <w:tabs>
          <w:tab w:val="right" w:leader="dot" w:pos="9061"/>
        </w:tabs>
        <w:rPr>
          <w:rFonts w:asciiTheme="minorHAnsi" w:eastAsiaTheme="minorEastAsia" w:hAnsiTheme="minorHAnsi" w:cstheme="minorBidi"/>
          <w:noProof/>
          <w:sz w:val="22"/>
          <w:szCs w:val="22"/>
        </w:rPr>
      </w:pPr>
      <w:hyperlink w:anchor="_Toc223330623" w:history="1">
        <w:r w:rsidRPr="00E87999">
          <w:rPr>
            <w:rStyle w:val="a3"/>
            <w:noProof/>
          </w:rPr>
          <w:t>Белта, 27.02.2026, Какие пенсионные гарантии предусмотрены для мам в Беларуси, рассказали в Минтруда</w:t>
        </w:r>
        <w:r>
          <w:rPr>
            <w:noProof/>
            <w:webHidden/>
          </w:rPr>
          <w:tab/>
        </w:r>
        <w:r>
          <w:rPr>
            <w:noProof/>
            <w:webHidden/>
          </w:rPr>
          <w:fldChar w:fldCharType="begin"/>
        </w:r>
        <w:r>
          <w:rPr>
            <w:noProof/>
            <w:webHidden/>
          </w:rPr>
          <w:instrText xml:space="preserve"> PAGEREF _Toc223330623 \h </w:instrText>
        </w:r>
        <w:r>
          <w:rPr>
            <w:noProof/>
            <w:webHidden/>
          </w:rPr>
        </w:r>
        <w:r>
          <w:rPr>
            <w:noProof/>
            <w:webHidden/>
          </w:rPr>
          <w:fldChar w:fldCharType="separate"/>
        </w:r>
        <w:r w:rsidR="000E1FE3">
          <w:rPr>
            <w:noProof/>
            <w:webHidden/>
          </w:rPr>
          <w:t>94</w:t>
        </w:r>
        <w:r>
          <w:rPr>
            <w:noProof/>
            <w:webHidden/>
          </w:rPr>
          <w:fldChar w:fldCharType="end"/>
        </w:r>
      </w:hyperlink>
    </w:p>
    <w:p w14:paraId="0DAF3211" w14:textId="10EFC8DD" w:rsidR="001807B5" w:rsidRDefault="001807B5">
      <w:pPr>
        <w:pStyle w:val="31"/>
        <w:rPr>
          <w:rFonts w:asciiTheme="minorHAnsi" w:eastAsiaTheme="minorEastAsia" w:hAnsiTheme="minorHAnsi" w:cstheme="minorBidi"/>
          <w:sz w:val="22"/>
          <w:szCs w:val="22"/>
        </w:rPr>
      </w:pPr>
      <w:hyperlink w:anchor="_Toc223330624" w:history="1">
        <w:r w:rsidRPr="00E87999">
          <w:rPr>
            <w:rStyle w:val="a3"/>
          </w:rPr>
          <w:t>Какие пенсионные гарантии предусмотрены для мам в Беларуси, рассказали БЕЛТА в пресс-службе Министерства труда и социальной защиты.</w:t>
        </w:r>
        <w:r>
          <w:rPr>
            <w:webHidden/>
          </w:rPr>
          <w:tab/>
        </w:r>
        <w:r>
          <w:rPr>
            <w:webHidden/>
          </w:rPr>
          <w:fldChar w:fldCharType="begin"/>
        </w:r>
        <w:r>
          <w:rPr>
            <w:webHidden/>
          </w:rPr>
          <w:instrText xml:space="preserve"> PAGEREF _Toc223330624 \h </w:instrText>
        </w:r>
        <w:r>
          <w:rPr>
            <w:webHidden/>
          </w:rPr>
        </w:r>
        <w:r>
          <w:rPr>
            <w:webHidden/>
          </w:rPr>
          <w:fldChar w:fldCharType="separate"/>
        </w:r>
        <w:r w:rsidR="000E1FE3">
          <w:rPr>
            <w:webHidden/>
          </w:rPr>
          <w:t>94</w:t>
        </w:r>
        <w:r>
          <w:rPr>
            <w:webHidden/>
          </w:rPr>
          <w:fldChar w:fldCharType="end"/>
        </w:r>
      </w:hyperlink>
    </w:p>
    <w:p w14:paraId="15207498" w14:textId="518D6D59" w:rsidR="001807B5" w:rsidRDefault="001807B5">
      <w:pPr>
        <w:pStyle w:val="21"/>
        <w:tabs>
          <w:tab w:val="right" w:leader="dot" w:pos="9061"/>
        </w:tabs>
        <w:rPr>
          <w:rFonts w:asciiTheme="minorHAnsi" w:eastAsiaTheme="minorEastAsia" w:hAnsiTheme="minorHAnsi" w:cstheme="minorBidi"/>
          <w:noProof/>
          <w:sz w:val="22"/>
          <w:szCs w:val="22"/>
        </w:rPr>
      </w:pPr>
      <w:hyperlink w:anchor="_Toc223330625" w:history="1">
        <w:r w:rsidRPr="00E87999">
          <w:rPr>
            <w:rStyle w:val="a3"/>
            <w:noProof/>
          </w:rPr>
          <w:t>news.by, 28.02.2026, Формула будущей пенсии: в Минтруда объяснили, как работают накопительные взносы «3 плюс 3»</w:t>
        </w:r>
        <w:r>
          <w:rPr>
            <w:noProof/>
            <w:webHidden/>
          </w:rPr>
          <w:tab/>
        </w:r>
        <w:r>
          <w:rPr>
            <w:noProof/>
            <w:webHidden/>
          </w:rPr>
          <w:fldChar w:fldCharType="begin"/>
        </w:r>
        <w:r>
          <w:rPr>
            <w:noProof/>
            <w:webHidden/>
          </w:rPr>
          <w:instrText xml:space="preserve"> PAGEREF _Toc223330625 \h </w:instrText>
        </w:r>
        <w:r>
          <w:rPr>
            <w:noProof/>
            <w:webHidden/>
          </w:rPr>
        </w:r>
        <w:r>
          <w:rPr>
            <w:noProof/>
            <w:webHidden/>
          </w:rPr>
          <w:fldChar w:fldCharType="separate"/>
        </w:r>
        <w:r w:rsidR="000E1FE3">
          <w:rPr>
            <w:noProof/>
            <w:webHidden/>
          </w:rPr>
          <w:t>94</w:t>
        </w:r>
        <w:r>
          <w:rPr>
            <w:noProof/>
            <w:webHidden/>
          </w:rPr>
          <w:fldChar w:fldCharType="end"/>
        </w:r>
      </w:hyperlink>
    </w:p>
    <w:p w14:paraId="1925AA76" w14:textId="1E006EB7" w:rsidR="001807B5" w:rsidRDefault="001807B5">
      <w:pPr>
        <w:pStyle w:val="31"/>
        <w:rPr>
          <w:rFonts w:asciiTheme="minorHAnsi" w:eastAsiaTheme="minorEastAsia" w:hAnsiTheme="minorHAnsi" w:cstheme="minorBidi"/>
          <w:sz w:val="22"/>
          <w:szCs w:val="22"/>
        </w:rPr>
      </w:pPr>
      <w:hyperlink w:anchor="_Toc223330626" w:history="1">
        <w:r w:rsidRPr="00E87999">
          <w:rPr>
            <w:rStyle w:val="a3"/>
          </w:rPr>
          <w:t>Белорусы могут заранее повлиять на размер будущих выплат. В стране действует программа дополнительного накопительного страхования «3 плюс 3». Механизм рассчитан на граждан, которые еще не достигли пенсионного возраста. Участник самостоятельно выбирает размер взносов - до 10 % от заработной платы.</w:t>
        </w:r>
        <w:r>
          <w:rPr>
            <w:webHidden/>
          </w:rPr>
          <w:tab/>
        </w:r>
        <w:r>
          <w:rPr>
            <w:webHidden/>
          </w:rPr>
          <w:fldChar w:fldCharType="begin"/>
        </w:r>
        <w:r>
          <w:rPr>
            <w:webHidden/>
          </w:rPr>
          <w:instrText xml:space="preserve"> PAGEREF _Toc223330626 \h </w:instrText>
        </w:r>
        <w:r>
          <w:rPr>
            <w:webHidden/>
          </w:rPr>
        </w:r>
        <w:r>
          <w:rPr>
            <w:webHidden/>
          </w:rPr>
          <w:fldChar w:fldCharType="separate"/>
        </w:r>
        <w:r w:rsidR="000E1FE3">
          <w:rPr>
            <w:webHidden/>
          </w:rPr>
          <w:t>94</w:t>
        </w:r>
        <w:r>
          <w:rPr>
            <w:webHidden/>
          </w:rPr>
          <w:fldChar w:fldCharType="end"/>
        </w:r>
      </w:hyperlink>
    </w:p>
    <w:p w14:paraId="55093008" w14:textId="6188EB8B" w:rsidR="001807B5" w:rsidRDefault="001807B5">
      <w:pPr>
        <w:pStyle w:val="21"/>
        <w:tabs>
          <w:tab w:val="right" w:leader="dot" w:pos="9061"/>
        </w:tabs>
        <w:rPr>
          <w:rFonts w:asciiTheme="minorHAnsi" w:eastAsiaTheme="minorEastAsia" w:hAnsiTheme="minorHAnsi" w:cstheme="minorBidi"/>
          <w:noProof/>
          <w:sz w:val="22"/>
          <w:szCs w:val="22"/>
        </w:rPr>
      </w:pPr>
      <w:hyperlink w:anchor="_Toc223330627" w:history="1">
        <w:r w:rsidRPr="00E87999">
          <w:rPr>
            <w:rStyle w:val="a3"/>
            <w:noProof/>
          </w:rPr>
          <w:t>Литер, 27.02.2026, Пенсионные выплаты снова можно направить на жилье</w:t>
        </w:r>
        <w:r>
          <w:rPr>
            <w:noProof/>
            <w:webHidden/>
          </w:rPr>
          <w:tab/>
        </w:r>
        <w:r>
          <w:rPr>
            <w:noProof/>
            <w:webHidden/>
          </w:rPr>
          <w:fldChar w:fldCharType="begin"/>
        </w:r>
        <w:r>
          <w:rPr>
            <w:noProof/>
            <w:webHidden/>
          </w:rPr>
          <w:instrText xml:space="preserve"> PAGEREF _Toc223330627 \h </w:instrText>
        </w:r>
        <w:r>
          <w:rPr>
            <w:noProof/>
            <w:webHidden/>
          </w:rPr>
        </w:r>
        <w:r>
          <w:rPr>
            <w:noProof/>
            <w:webHidden/>
          </w:rPr>
          <w:fldChar w:fldCharType="separate"/>
        </w:r>
        <w:r w:rsidR="000E1FE3">
          <w:rPr>
            <w:noProof/>
            <w:webHidden/>
          </w:rPr>
          <w:t>95</w:t>
        </w:r>
        <w:r>
          <w:rPr>
            <w:noProof/>
            <w:webHidden/>
          </w:rPr>
          <w:fldChar w:fldCharType="end"/>
        </w:r>
      </w:hyperlink>
    </w:p>
    <w:p w14:paraId="5C848177" w14:textId="74ED10A1" w:rsidR="001807B5" w:rsidRDefault="001807B5">
      <w:pPr>
        <w:pStyle w:val="31"/>
        <w:rPr>
          <w:rFonts w:asciiTheme="minorHAnsi" w:eastAsiaTheme="minorEastAsia" w:hAnsiTheme="minorHAnsi" w:cstheme="minorBidi"/>
          <w:sz w:val="22"/>
          <w:szCs w:val="22"/>
        </w:rPr>
      </w:pPr>
      <w:hyperlink w:anchor="_Toc223330628" w:history="1">
        <w:r w:rsidRPr="00E87999">
          <w:rPr>
            <w:rStyle w:val="a3"/>
          </w:rPr>
          <w:t>В Отбасы банк сообщили о графике работы онлайн-платформы по использованию пенсионных накоплений, передает Liter.kz.</w:t>
        </w:r>
        <w:r>
          <w:rPr>
            <w:webHidden/>
          </w:rPr>
          <w:tab/>
        </w:r>
        <w:r>
          <w:rPr>
            <w:webHidden/>
          </w:rPr>
          <w:fldChar w:fldCharType="begin"/>
        </w:r>
        <w:r>
          <w:rPr>
            <w:webHidden/>
          </w:rPr>
          <w:instrText xml:space="preserve"> PAGEREF _Toc223330628 \h </w:instrText>
        </w:r>
        <w:r>
          <w:rPr>
            <w:webHidden/>
          </w:rPr>
        </w:r>
        <w:r>
          <w:rPr>
            <w:webHidden/>
          </w:rPr>
          <w:fldChar w:fldCharType="separate"/>
        </w:r>
        <w:r w:rsidR="000E1FE3">
          <w:rPr>
            <w:webHidden/>
          </w:rPr>
          <w:t>95</w:t>
        </w:r>
        <w:r>
          <w:rPr>
            <w:webHidden/>
          </w:rPr>
          <w:fldChar w:fldCharType="end"/>
        </w:r>
      </w:hyperlink>
    </w:p>
    <w:p w14:paraId="626794E9" w14:textId="38FD1A06" w:rsidR="001807B5" w:rsidRDefault="001807B5">
      <w:pPr>
        <w:pStyle w:val="21"/>
        <w:tabs>
          <w:tab w:val="right" w:leader="dot" w:pos="9061"/>
        </w:tabs>
        <w:rPr>
          <w:rFonts w:asciiTheme="minorHAnsi" w:eastAsiaTheme="minorEastAsia" w:hAnsiTheme="minorHAnsi" w:cstheme="minorBidi"/>
          <w:noProof/>
          <w:sz w:val="22"/>
          <w:szCs w:val="22"/>
        </w:rPr>
      </w:pPr>
      <w:hyperlink w:anchor="_Toc223330629" w:history="1">
        <w:r w:rsidRPr="00E87999">
          <w:rPr>
            <w:rStyle w:val="a3"/>
            <w:noProof/>
          </w:rPr>
          <w:t>inbusiness.kz, 27.02.2026, Названа сумма пенсионных накоплений казахстанцев на 1 февраля 2026 года</w:t>
        </w:r>
        <w:r>
          <w:rPr>
            <w:noProof/>
            <w:webHidden/>
          </w:rPr>
          <w:tab/>
        </w:r>
        <w:r>
          <w:rPr>
            <w:noProof/>
            <w:webHidden/>
          </w:rPr>
          <w:fldChar w:fldCharType="begin"/>
        </w:r>
        <w:r>
          <w:rPr>
            <w:noProof/>
            <w:webHidden/>
          </w:rPr>
          <w:instrText xml:space="preserve"> PAGEREF _Toc223330629 \h </w:instrText>
        </w:r>
        <w:r>
          <w:rPr>
            <w:noProof/>
            <w:webHidden/>
          </w:rPr>
        </w:r>
        <w:r>
          <w:rPr>
            <w:noProof/>
            <w:webHidden/>
          </w:rPr>
          <w:fldChar w:fldCharType="separate"/>
        </w:r>
        <w:r w:rsidR="000E1FE3">
          <w:rPr>
            <w:noProof/>
            <w:webHidden/>
          </w:rPr>
          <w:t>95</w:t>
        </w:r>
        <w:r>
          <w:rPr>
            <w:noProof/>
            <w:webHidden/>
          </w:rPr>
          <w:fldChar w:fldCharType="end"/>
        </w:r>
      </w:hyperlink>
    </w:p>
    <w:p w14:paraId="3AC890F3" w14:textId="77F0F895" w:rsidR="001807B5" w:rsidRDefault="001807B5">
      <w:pPr>
        <w:pStyle w:val="31"/>
        <w:rPr>
          <w:rFonts w:asciiTheme="minorHAnsi" w:eastAsiaTheme="minorEastAsia" w:hAnsiTheme="minorHAnsi" w:cstheme="minorBidi"/>
          <w:sz w:val="22"/>
          <w:szCs w:val="22"/>
        </w:rPr>
      </w:pPr>
      <w:hyperlink w:anchor="_Toc223330630" w:history="1">
        <w:r w:rsidRPr="00E87999">
          <w:rPr>
            <w:rStyle w:val="a3"/>
          </w:rPr>
          <w:t>Пенсионные накопления казахстанцев достигли рекордного уровня и превысили 26 трлн тенге. АО «ЕНПФ» опубликовало новый отчет об управлении пенсионными активами, который демонстрирует масштабы средств, находящихся под контролем Национального банка Республики Казахстан и управляющих инвестиционными портфелями, передает inbusiness.kz со ссылкой на пресс-службу enpf.kz.</w:t>
        </w:r>
        <w:r>
          <w:rPr>
            <w:webHidden/>
          </w:rPr>
          <w:tab/>
        </w:r>
        <w:r>
          <w:rPr>
            <w:webHidden/>
          </w:rPr>
          <w:fldChar w:fldCharType="begin"/>
        </w:r>
        <w:r>
          <w:rPr>
            <w:webHidden/>
          </w:rPr>
          <w:instrText xml:space="preserve"> PAGEREF _Toc223330630 \h </w:instrText>
        </w:r>
        <w:r>
          <w:rPr>
            <w:webHidden/>
          </w:rPr>
        </w:r>
        <w:r>
          <w:rPr>
            <w:webHidden/>
          </w:rPr>
          <w:fldChar w:fldCharType="separate"/>
        </w:r>
        <w:r w:rsidR="000E1FE3">
          <w:rPr>
            <w:webHidden/>
          </w:rPr>
          <w:t>95</w:t>
        </w:r>
        <w:r>
          <w:rPr>
            <w:webHidden/>
          </w:rPr>
          <w:fldChar w:fldCharType="end"/>
        </w:r>
      </w:hyperlink>
    </w:p>
    <w:p w14:paraId="3B6DA01B" w14:textId="519AA013" w:rsidR="001807B5" w:rsidRDefault="001807B5">
      <w:pPr>
        <w:pStyle w:val="21"/>
        <w:tabs>
          <w:tab w:val="right" w:leader="dot" w:pos="9061"/>
        </w:tabs>
        <w:rPr>
          <w:rFonts w:asciiTheme="minorHAnsi" w:eastAsiaTheme="minorEastAsia" w:hAnsiTheme="minorHAnsi" w:cstheme="minorBidi"/>
          <w:noProof/>
          <w:sz w:val="22"/>
          <w:szCs w:val="22"/>
        </w:rPr>
      </w:pPr>
      <w:hyperlink w:anchor="_Toc223330631" w:history="1">
        <w:r w:rsidRPr="00E87999">
          <w:rPr>
            <w:rStyle w:val="a3"/>
            <w:noProof/>
          </w:rPr>
          <w:t>inbusiness.kz, 27.02.2026, Пенсионные активы принесли 2,28 трлн тенге дохода</w:t>
        </w:r>
        <w:r>
          <w:rPr>
            <w:noProof/>
            <w:webHidden/>
          </w:rPr>
          <w:tab/>
        </w:r>
        <w:r>
          <w:rPr>
            <w:noProof/>
            <w:webHidden/>
          </w:rPr>
          <w:fldChar w:fldCharType="begin"/>
        </w:r>
        <w:r>
          <w:rPr>
            <w:noProof/>
            <w:webHidden/>
          </w:rPr>
          <w:instrText xml:space="preserve"> PAGEREF _Toc223330631 \h </w:instrText>
        </w:r>
        <w:r>
          <w:rPr>
            <w:noProof/>
            <w:webHidden/>
          </w:rPr>
        </w:r>
        <w:r>
          <w:rPr>
            <w:noProof/>
            <w:webHidden/>
          </w:rPr>
          <w:fldChar w:fldCharType="separate"/>
        </w:r>
        <w:r w:rsidR="000E1FE3">
          <w:rPr>
            <w:noProof/>
            <w:webHidden/>
          </w:rPr>
          <w:t>96</w:t>
        </w:r>
        <w:r>
          <w:rPr>
            <w:noProof/>
            <w:webHidden/>
          </w:rPr>
          <w:fldChar w:fldCharType="end"/>
        </w:r>
      </w:hyperlink>
    </w:p>
    <w:p w14:paraId="77A3FFE0" w14:textId="607A018E" w:rsidR="001807B5" w:rsidRDefault="001807B5">
      <w:pPr>
        <w:pStyle w:val="31"/>
        <w:rPr>
          <w:rFonts w:asciiTheme="minorHAnsi" w:eastAsiaTheme="minorEastAsia" w:hAnsiTheme="minorHAnsi" w:cstheme="minorBidi"/>
          <w:sz w:val="22"/>
          <w:szCs w:val="22"/>
        </w:rPr>
      </w:pPr>
      <w:hyperlink w:anchor="_Toc223330632" w:history="1">
        <w:r w:rsidRPr="00E87999">
          <w:rPr>
            <w:rStyle w:val="a3"/>
          </w:rPr>
          <w:t>Пенсионные накопления казахстанцев продолжают приносить значительный инвестиционный доход. За последние 12 месяцев он составил около 2,28 трлн тенге, а доходность достигла 9,74%. Национальный банк, который управляет основным объемом пенсионных активов ЕНПФ, представил подробный отчет о структуре инвестиций и результатах управления средствами по состоянию на 1 февраля 2026 года, передает inbusiness.kz со ссылкой на пресс-службу enpf.kz.</w:t>
        </w:r>
        <w:r>
          <w:rPr>
            <w:webHidden/>
          </w:rPr>
          <w:tab/>
        </w:r>
        <w:r>
          <w:rPr>
            <w:webHidden/>
          </w:rPr>
          <w:fldChar w:fldCharType="begin"/>
        </w:r>
        <w:r>
          <w:rPr>
            <w:webHidden/>
          </w:rPr>
          <w:instrText xml:space="preserve"> PAGEREF _Toc223330632 \h </w:instrText>
        </w:r>
        <w:r>
          <w:rPr>
            <w:webHidden/>
          </w:rPr>
        </w:r>
        <w:r>
          <w:rPr>
            <w:webHidden/>
          </w:rPr>
          <w:fldChar w:fldCharType="separate"/>
        </w:r>
        <w:r w:rsidR="000E1FE3">
          <w:rPr>
            <w:webHidden/>
          </w:rPr>
          <w:t>96</w:t>
        </w:r>
        <w:r>
          <w:rPr>
            <w:webHidden/>
          </w:rPr>
          <w:fldChar w:fldCharType="end"/>
        </w:r>
      </w:hyperlink>
    </w:p>
    <w:p w14:paraId="699C2CEF" w14:textId="19752753" w:rsidR="001807B5" w:rsidRDefault="001807B5">
      <w:pPr>
        <w:pStyle w:val="21"/>
        <w:tabs>
          <w:tab w:val="right" w:leader="dot" w:pos="9061"/>
        </w:tabs>
        <w:rPr>
          <w:rFonts w:asciiTheme="minorHAnsi" w:eastAsiaTheme="minorEastAsia" w:hAnsiTheme="minorHAnsi" w:cstheme="minorBidi"/>
          <w:noProof/>
          <w:sz w:val="22"/>
          <w:szCs w:val="22"/>
        </w:rPr>
      </w:pPr>
      <w:hyperlink w:anchor="_Toc223330633" w:history="1">
        <w:r w:rsidRPr="00E87999">
          <w:rPr>
            <w:rStyle w:val="a3"/>
            <w:noProof/>
            <w:lang w:val="en-US"/>
          </w:rPr>
          <w:t>gov</w:t>
        </w:r>
        <w:r w:rsidRPr="00E87999">
          <w:rPr>
            <w:rStyle w:val="a3"/>
            <w:noProof/>
          </w:rPr>
          <w:t>.</w:t>
        </w:r>
        <w:r w:rsidRPr="00E87999">
          <w:rPr>
            <w:rStyle w:val="a3"/>
            <w:noProof/>
            <w:lang w:val="en-US"/>
          </w:rPr>
          <w:t>kz</w:t>
        </w:r>
        <w:r w:rsidRPr="00E87999">
          <w:rPr>
            <w:rStyle w:val="a3"/>
            <w:noProof/>
          </w:rPr>
          <w:t>, 28.02.2026, Как вернуть пенсионные накопления из доверительного управления УИП под управление Национального Банка Республики Казахстан?</w:t>
        </w:r>
        <w:r>
          <w:rPr>
            <w:noProof/>
            <w:webHidden/>
          </w:rPr>
          <w:tab/>
        </w:r>
        <w:r>
          <w:rPr>
            <w:noProof/>
            <w:webHidden/>
          </w:rPr>
          <w:fldChar w:fldCharType="begin"/>
        </w:r>
        <w:r>
          <w:rPr>
            <w:noProof/>
            <w:webHidden/>
          </w:rPr>
          <w:instrText xml:space="preserve"> PAGEREF _Toc223330633 \h </w:instrText>
        </w:r>
        <w:r>
          <w:rPr>
            <w:noProof/>
            <w:webHidden/>
          </w:rPr>
        </w:r>
        <w:r>
          <w:rPr>
            <w:noProof/>
            <w:webHidden/>
          </w:rPr>
          <w:fldChar w:fldCharType="separate"/>
        </w:r>
        <w:r w:rsidR="000E1FE3">
          <w:rPr>
            <w:noProof/>
            <w:webHidden/>
          </w:rPr>
          <w:t>98</w:t>
        </w:r>
        <w:r>
          <w:rPr>
            <w:noProof/>
            <w:webHidden/>
          </w:rPr>
          <w:fldChar w:fldCharType="end"/>
        </w:r>
      </w:hyperlink>
    </w:p>
    <w:p w14:paraId="2774B0B5" w14:textId="4284450E" w:rsidR="001807B5" w:rsidRDefault="001807B5">
      <w:pPr>
        <w:pStyle w:val="31"/>
        <w:rPr>
          <w:rFonts w:asciiTheme="minorHAnsi" w:eastAsiaTheme="minorEastAsia" w:hAnsiTheme="minorHAnsi" w:cstheme="minorBidi"/>
          <w:sz w:val="22"/>
          <w:szCs w:val="22"/>
        </w:rPr>
      </w:pPr>
      <w:hyperlink w:anchor="_Toc223330634" w:history="1">
        <w:r w:rsidRPr="00E87999">
          <w:rPr>
            <w:rStyle w:val="a3"/>
          </w:rPr>
          <w:t>В условиях расширения возможностей по управлению пенсионными накоплениями у граждан есть право согласно Социальному кодексу Республики Казахстан передавать часть своих накоплений из доверительного управления Национального Банка Республики Казахстан (НБРК) управляющим инвестиционным портфелем (УИП), переводить средства от одного УИП другому, а также возвращать пенсионные средства из управления УИП обратно под управление НБРК.</w:t>
        </w:r>
        <w:r>
          <w:rPr>
            <w:webHidden/>
          </w:rPr>
          <w:tab/>
        </w:r>
        <w:r>
          <w:rPr>
            <w:webHidden/>
          </w:rPr>
          <w:fldChar w:fldCharType="begin"/>
        </w:r>
        <w:r>
          <w:rPr>
            <w:webHidden/>
          </w:rPr>
          <w:instrText xml:space="preserve"> PAGEREF _Toc223330634 \h </w:instrText>
        </w:r>
        <w:r>
          <w:rPr>
            <w:webHidden/>
          </w:rPr>
        </w:r>
        <w:r>
          <w:rPr>
            <w:webHidden/>
          </w:rPr>
          <w:fldChar w:fldCharType="separate"/>
        </w:r>
        <w:r w:rsidR="000E1FE3">
          <w:rPr>
            <w:webHidden/>
          </w:rPr>
          <w:t>98</w:t>
        </w:r>
        <w:r>
          <w:rPr>
            <w:webHidden/>
          </w:rPr>
          <w:fldChar w:fldCharType="end"/>
        </w:r>
      </w:hyperlink>
    </w:p>
    <w:p w14:paraId="42ABC81A" w14:textId="05B1119D" w:rsidR="001807B5" w:rsidRDefault="001807B5">
      <w:pPr>
        <w:pStyle w:val="21"/>
        <w:tabs>
          <w:tab w:val="right" w:leader="dot" w:pos="9061"/>
        </w:tabs>
        <w:rPr>
          <w:rFonts w:asciiTheme="minorHAnsi" w:eastAsiaTheme="minorEastAsia" w:hAnsiTheme="minorHAnsi" w:cstheme="minorBidi"/>
          <w:noProof/>
          <w:sz w:val="22"/>
          <w:szCs w:val="22"/>
        </w:rPr>
      </w:pPr>
      <w:hyperlink w:anchor="_Toc223330635" w:history="1">
        <w:r w:rsidRPr="00E87999">
          <w:rPr>
            <w:rStyle w:val="a3"/>
            <w:noProof/>
          </w:rPr>
          <w:t>Open.kg, 27.02.2026, Президент: Пенсионные выплаты за 5 лет выросли с 50 до 105 млрд сомов</w:t>
        </w:r>
        <w:r>
          <w:rPr>
            <w:noProof/>
            <w:webHidden/>
          </w:rPr>
          <w:tab/>
        </w:r>
        <w:r>
          <w:rPr>
            <w:noProof/>
            <w:webHidden/>
          </w:rPr>
          <w:fldChar w:fldCharType="begin"/>
        </w:r>
        <w:r>
          <w:rPr>
            <w:noProof/>
            <w:webHidden/>
          </w:rPr>
          <w:instrText xml:space="preserve"> PAGEREF _Toc223330635 \h </w:instrText>
        </w:r>
        <w:r>
          <w:rPr>
            <w:noProof/>
            <w:webHidden/>
          </w:rPr>
        </w:r>
        <w:r>
          <w:rPr>
            <w:noProof/>
            <w:webHidden/>
          </w:rPr>
          <w:fldChar w:fldCharType="separate"/>
        </w:r>
        <w:r w:rsidR="000E1FE3">
          <w:rPr>
            <w:noProof/>
            <w:webHidden/>
          </w:rPr>
          <w:t>100</w:t>
        </w:r>
        <w:r>
          <w:rPr>
            <w:noProof/>
            <w:webHidden/>
          </w:rPr>
          <w:fldChar w:fldCharType="end"/>
        </w:r>
      </w:hyperlink>
    </w:p>
    <w:p w14:paraId="532857B3" w14:textId="3AF141D0" w:rsidR="001807B5" w:rsidRDefault="001807B5">
      <w:pPr>
        <w:pStyle w:val="31"/>
        <w:rPr>
          <w:rFonts w:asciiTheme="minorHAnsi" w:eastAsiaTheme="minorEastAsia" w:hAnsiTheme="minorHAnsi" w:cstheme="minorBidi"/>
          <w:sz w:val="22"/>
          <w:szCs w:val="22"/>
        </w:rPr>
      </w:pPr>
      <w:hyperlink w:anchor="_Toc223330636" w:history="1">
        <w:r w:rsidRPr="00E87999">
          <w:rPr>
            <w:rStyle w:val="a3"/>
          </w:rPr>
          <w:t>Президент Садыр Жапаров сообщил, что в течение пяти лет объем пенсионных выплат в стране возрос с 50 миллиардов сомов до 105 миллиардов сомов. Это заявление было сделано на республиканском совещании в Бишкеке.</w:t>
        </w:r>
        <w:r>
          <w:rPr>
            <w:webHidden/>
          </w:rPr>
          <w:tab/>
        </w:r>
        <w:r>
          <w:rPr>
            <w:webHidden/>
          </w:rPr>
          <w:fldChar w:fldCharType="begin"/>
        </w:r>
        <w:r>
          <w:rPr>
            <w:webHidden/>
          </w:rPr>
          <w:instrText xml:space="preserve"> PAGEREF _Toc223330636 \h </w:instrText>
        </w:r>
        <w:r>
          <w:rPr>
            <w:webHidden/>
          </w:rPr>
        </w:r>
        <w:r>
          <w:rPr>
            <w:webHidden/>
          </w:rPr>
          <w:fldChar w:fldCharType="separate"/>
        </w:r>
        <w:r w:rsidR="000E1FE3">
          <w:rPr>
            <w:webHidden/>
          </w:rPr>
          <w:t>100</w:t>
        </w:r>
        <w:r>
          <w:rPr>
            <w:webHidden/>
          </w:rPr>
          <w:fldChar w:fldCharType="end"/>
        </w:r>
      </w:hyperlink>
    </w:p>
    <w:p w14:paraId="4DB94817" w14:textId="62924582" w:rsidR="001807B5" w:rsidRDefault="001807B5">
      <w:pPr>
        <w:pStyle w:val="12"/>
        <w:tabs>
          <w:tab w:val="right" w:leader="dot" w:pos="9061"/>
        </w:tabs>
        <w:rPr>
          <w:rFonts w:asciiTheme="minorHAnsi" w:eastAsiaTheme="minorEastAsia" w:hAnsiTheme="minorHAnsi" w:cstheme="minorBidi"/>
          <w:b w:val="0"/>
          <w:noProof/>
          <w:sz w:val="22"/>
          <w:szCs w:val="22"/>
        </w:rPr>
      </w:pPr>
      <w:hyperlink w:anchor="_Toc223330637" w:history="1">
        <w:r w:rsidRPr="00E87999">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_Toc223330637 \h </w:instrText>
        </w:r>
        <w:r>
          <w:rPr>
            <w:noProof/>
            <w:webHidden/>
          </w:rPr>
        </w:r>
        <w:r>
          <w:rPr>
            <w:noProof/>
            <w:webHidden/>
          </w:rPr>
          <w:fldChar w:fldCharType="separate"/>
        </w:r>
        <w:r w:rsidR="000E1FE3">
          <w:rPr>
            <w:noProof/>
            <w:webHidden/>
          </w:rPr>
          <w:t>101</w:t>
        </w:r>
        <w:r>
          <w:rPr>
            <w:noProof/>
            <w:webHidden/>
          </w:rPr>
          <w:fldChar w:fldCharType="end"/>
        </w:r>
      </w:hyperlink>
    </w:p>
    <w:p w14:paraId="580F80EE" w14:textId="207D1D1B" w:rsidR="001807B5" w:rsidRDefault="001807B5">
      <w:pPr>
        <w:pStyle w:val="21"/>
        <w:tabs>
          <w:tab w:val="right" w:leader="dot" w:pos="9061"/>
        </w:tabs>
        <w:rPr>
          <w:rFonts w:asciiTheme="minorHAnsi" w:eastAsiaTheme="minorEastAsia" w:hAnsiTheme="minorHAnsi" w:cstheme="minorBidi"/>
          <w:noProof/>
          <w:sz w:val="22"/>
          <w:szCs w:val="22"/>
        </w:rPr>
      </w:pPr>
      <w:hyperlink w:anchor="_Toc223330638" w:history="1">
        <w:r w:rsidRPr="00E87999">
          <w:rPr>
            <w:rStyle w:val="a3"/>
            <w:noProof/>
          </w:rPr>
          <w:t>РИА Новости, 28.02.2026, Индия предложила создать форум регуляторов пенсионных систем в БРИКС - Минфин РФ</w:t>
        </w:r>
        <w:r>
          <w:rPr>
            <w:noProof/>
            <w:webHidden/>
          </w:rPr>
          <w:tab/>
        </w:r>
        <w:r>
          <w:rPr>
            <w:noProof/>
            <w:webHidden/>
          </w:rPr>
          <w:fldChar w:fldCharType="begin"/>
        </w:r>
        <w:r>
          <w:rPr>
            <w:noProof/>
            <w:webHidden/>
          </w:rPr>
          <w:instrText xml:space="preserve"> PAGEREF _Toc223330638 \h </w:instrText>
        </w:r>
        <w:r>
          <w:rPr>
            <w:noProof/>
            <w:webHidden/>
          </w:rPr>
        </w:r>
        <w:r>
          <w:rPr>
            <w:noProof/>
            <w:webHidden/>
          </w:rPr>
          <w:fldChar w:fldCharType="separate"/>
        </w:r>
        <w:r w:rsidR="000E1FE3">
          <w:rPr>
            <w:noProof/>
            <w:webHidden/>
          </w:rPr>
          <w:t>101</w:t>
        </w:r>
        <w:r>
          <w:rPr>
            <w:noProof/>
            <w:webHidden/>
          </w:rPr>
          <w:fldChar w:fldCharType="end"/>
        </w:r>
      </w:hyperlink>
    </w:p>
    <w:p w14:paraId="65D21DD9" w14:textId="7470390B" w:rsidR="001807B5" w:rsidRDefault="001807B5">
      <w:pPr>
        <w:pStyle w:val="31"/>
        <w:rPr>
          <w:rFonts w:asciiTheme="minorHAnsi" w:eastAsiaTheme="minorEastAsia" w:hAnsiTheme="minorHAnsi" w:cstheme="minorBidi"/>
          <w:sz w:val="22"/>
          <w:szCs w:val="22"/>
        </w:rPr>
      </w:pPr>
      <w:hyperlink w:anchor="_Toc223330639" w:history="1">
        <w:r w:rsidRPr="00E87999">
          <w:rPr>
            <w:rStyle w:val="a3"/>
          </w:rPr>
          <w:t>Приоритеты председательства Индии в БРИКС в 2026 году согласовали на первой встрече представителей финансового блока стран объединения, Индия предложила ряд идей, среди которых создание форума регуляторов пенсионных систем в БРИКС, сообщает Минфин РФ по итогам встречи.</w:t>
        </w:r>
        <w:r>
          <w:rPr>
            <w:webHidden/>
          </w:rPr>
          <w:tab/>
        </w:r>
        <w:r>
          <w:rPr>
            <w:webHidden/>
          </w:rPr>
          <w:fldChar w:fldCharType="begin"/>
        </w:r>
        <w:r>
          <w:rPr>
            <w:webHidden/>
          </w:rPr>
          <w:instrText xml:space="preserve"> PAGEREF _Toc223330639 \h </w:instrText>
        </w:r>
        <w:r>
          <w:rPr>
            <w:webHidden/>
          </w:rPr>
        </w:r>
        <w:r>
          <w:rPr>
            <w:webHidden/>
          </w:rPr>
          <w:fldChar w:fldCharType="separate"/>
        </w:r>
        <w:r w:rsidR="000E1FE3">
          <w:rPr>
            <w:webHidden/>
          </w:rPr>
          <w:t>101</w:t>
        </w:r>
        <w:r>
          <w:rPr>
            <w:webHidden/>
          </w:rPr>
          <w:fldChar w:fldCharType="end"/>
        </w:r>
      </w:hyperlink>
    </w:p>
    <w:p w14:paraId="48D0038B" w14:textId="6A3979E4" w:rsidR="001807B5" w:rsidRDefault="001807B5">
      <w:pPr>
        <w:pStyle w:val="21"/>
        <w:tabs>
          <w:tab w:val="right" w:leader="dot" w:pos="9061"/>
        </w:tabs>
        <w:rPr>
          <w:rFonts w:asciiTheme="minorHAnsi" w:eastAsiaTheme="minorEastAsia" w:hAnsiTheme="minorHAnsi" w:cstheme="minorBidi"/>
          <w:noProof/>
          <w:sz w:val="22"/>
          <w:szCs w:val="22"/>
        </w:rPr>
      </w:pPr>
      <w:hyperlink w:anchor="_Toc223330640" w:history="1">
        <w:r w:rsidRPr="00E87999">
          <w:rPr>
            <w:rStyle w:val="a3"/>
            <w:noProof/>
          </w:rPr>
          <w:t>Белта, 28.02.2026, У здания Конгресса Аргентины проходит акция протеста против трудовой реформы</w:t>
        </w:r>
        <w:r>
          <w:rPr>
            <w:noProof/>
            <w:webHidden/>
          </w:rPr>
          <w:tab/>
        </w:r>
        <w:r>
          <w:rPr>
            <w:noProof/>
            <w:webHidden/>
          </w:rPr>
          <w:fldChar w:fldCharType="begin"/>
        </w:r>
        <w:r>
          <w:rPr>
            <w:noProof/>
            <w:webHidden/>
          </w:rPr>
          <w:instrText xml:space="preserve"> PAGEREF _Toc223330640 \h </w:instrText>
        </w:r>
        <w:r>
          <w:rPr>
            <w:noProof/>
            <w:webHidden/>
          </w:rPr>
        </w:r>
        <w:r>
          <w:rPr>
            <w:noProof/>
            <w:webHidden/>
          </w:rPr>
          <w:fldChar w:fldCharType="separate"/>
        </w:r>
        <w:r w:rsidR="000E1FE3">
          <w:rPr>
            <w:noProof/>
            <w:webHidden/>
          </w:rPr>
          <w:t>102</w:t>
        </w:r>
        <w:r>
          <w:rPr>
            <w:noProof/>
            <w:webHidden/>
          </w:rPr>
          <w:fldChar w:fldCharType="end"/>
        </w:r>
      </w:hyperlink>
    </w:p>
    <w:p w14:paraId="6F24D30B" w14:textId="1666D755" w:rsidR="001807B5" w:rsidRDefault="001807B5">
      <w:pPr>
        <w:pStyle w:val="31"/>
        <w:rPr>
          <w:rFonts w:asciiTheme="minorHAnsi" w:eastAsiaTheme="minorEastAsia" w:hAnsiTheme="minorHAnsi" w:cstheme="minorBidi"/>
          <w:sz w:val="22"/>
          <w:szCs w:val="22"/>
        </w:rPr>
      </w:pPr>
      <w:hyperlink w:anchor="_Toc223330641" w:history="1">
        <w:r w:rsidRPr="00E87999">
          <w:rPr>
            <w:rStyle w:val="a3"/>
          </w:rPr>
          <w:t>Более тысячи человек пришли к зданию Конгресса Аргентины в знак протеста против трудовой реформы, которая проходит последнее рассмотрение в парламенте.</w:t>
        </w:r>
        <w:r>
          <w:rPr>
            <w:webHidden/>
          </w:rPr>
          <w:tab/>
        </w:r>
        <w:r>
          <w:rPr>
            <w:webHidden/>
          </w:rPr>
          <w:fldChar w:fldCharType="begin"/>
        </w:r>
        <w:r>
          <w:rPr>
            <w:webHidden/>
          </w:rPr>
          <w:instrText xml:space="preserve"> PAGEREF _Toc223330641 \h </w:instrText>
        </w:r>
        <w:r>
          <w:rPr>
            <w:webHidden/>
          </w:rPr>
        </w:r>
        <w:r>
          <w:rPr>
            <w:webHidden/>
          </w:rPr>
          <w:fldChar w:fldCharType="separate"/>
        </w:r>
        <w:r w:rsidR="000E1FE3">
          <w:rPr>
            <w:webHidden/>
          </w:rPr>
          <w:t>102</w:t>
        </w:r>
        <w:r>
          <w:rPr>
            <w:webHidden/>
          </w:rPr>
          <w:fldChar w:fldCharType="end"/>
        </w:r>
      </w:hyperlink>
    </w:p>
    <w:p w14:paraId="72C14E3F" w14:textId="29B0AE5B" w:rsidR="001807B5" w:rsidRDefault="001807B5">
      <w:pPr>
        <w:pStyle w:val="21"/>
        <w:tabs>
          <w:tab w:val="right" w:leader="dot" w:pos="9061"/>
        </w:tabs>
        <w:rPr>
          <w:rFonts w:asciiTheme="minorHAnsi" w:eastAsiaTheme="minorEastAsia" w:hAnsiTheme="minorHAnsi" w:cstheme="minorBidi"/>
          <w:noProof/>
          <w:sz w:val="22"/>
          <w:szCs w:val="22"/>
        </w:rPr>
      </w:pPr>
      <w:hyperlink w:anchor="_Toc223330642" w:history="1">
        <w:r w:rsidRPr="00E87999">
          <w:rPr>
            <w:rStyle w:val="a3"/>
            <w:noProof/>
          </w:rPr>
          <w:t>Vietnam.vn, 27.02.2026, В 2026 году пенсионный возраст продолжит расти</w:t>
        </w:r>
        <w:r>
          <w:rPr>
            <w:noProof/>
            <w:webHidden/>
          </w:rPr>
          <w:tab/>
        </w:r>
        <w:r>
          <w:rPr>
            <w:noProof/>
            <w:webHidden/>
          </w:rPr>
          <w:fldChar w:fldCharType="begin"/>
        </w:r>
        <w:r>
          <w:rPr>
            <w:noProof/>
            <w:webHidden/>
          </w:rPr>
          <w:instrText xml:space="preserve"> PAGEREF _Toc223330642 \h </w:instrText>
        </w:r>
        <w:r>
          <w:rPr>
            <w:noProof/>
            <w:webHidden/>
          </w:rPr>
        </w:r>
        <w:r>
          <w:rPr>
            <w:noProof/>
            <w:webHidden/>
          </w:rPr>
          <w:fldChar w:fldCharType="separate"/>
        </w:r>
        <w:r w:rsidR="000E1FE3">
          <w:rPr>
            <w:noProof/>
            <w:webHidden/>
          </w:rPr>
          <w:t>102</w:t>
        </w:r>
        <w:r>
          <w:rPr>
            <w:noProof/>
            <w:webHidden/>
          </w:rPr>
          <w:fldChar w:fldCharType="end"/>
        </w:r>
      </w:hyperlink>
    </w:p>
    <w:p w14:paraId="7CE3AD76" w14:textId="6011ADFA" w:rsidR="001807B5" w:rsidRDefault="001807B5">
      <w:pPr>
        <w:pStyle w:val="31"/>
        <w:rPr>
          <w:rFonts w:asciiTheme="minorHAnsi" w:eastAsiaTheme="minorEastAsia" w:hAnsiTheme="minorHAnsi" w:cstheme="minorBidi"/>
          <w:sz w:val="22"/>
          <w:szCs w:val="22"/>
        </w:rPr>
      </w:pPr>
      <w:hyperlink w:anchor="_Toc223330643" w:history="1">
        <w:r w:rsidRPr="00E87999">
          <w:rPr>
            <w:rStyle w:val="a3"/>
          </w:rPr>
          <w:t>Согласно данным Вьетнамской системы социального страхования, начиная с 2026 года, пенсионный возраст для работников будет по-прежнему корректироваться в соответствии с планом, изложенным в Трудовом кодексе 2019 года.</w:t>
        </w:r>
        <w:r>
          <w:rPr>
            <w:webHidden/>
          </w:rPr>
          <w:tab/>
        </w:r>
        <w:r>
          <w:rPr>
            <w:webHidden/>
          </w:rPr>
          <w:fldChar w:fldCharType="begin"/>
        </w:r>
        <w:r>
          <w:rPr>
            <w:webHidden/>
          </w:rPr>
          <w:instrText xml:space="preserve"> PAGEREF _Toc223330643 \h </w:instrText>
        </w:r>
        <w:r>
          <w:rPr>
            <w:webHidden/>
          </w:rPr>
        </w:r>
        <w:r>
          <w:rPr>
            <w:webHidden/>
          </w:rPr>
          <w:fldChar w:fldCharType="separate"/>
        </w:r>
        <w:r w:rsidR="000E1FE3">
          <w:rPr>
            <w:webHidden/>
          </w:rPr>
          <w:t>102</w:t>
        </w:r>
        <w:r>
          <w:rPr>
            <w:webHidden/>
          </w:rPr>
          <w:fldChar w:fldCharType="end"/>
        </w:r>
      </w:hyperlink>
    </w:p>
    <w:p w14:paraId="45827B55" w14:textId="06E350A6" w:rsidR="001807B5" w:rsidRDefault="001807B5">
      <w:pPr>
        <w:pStyle w:val="21"/>
        <w:tabs>
          <w:tab w:val="right" w:leader="dot" w:pos="9061"/>
        </w:tabs>
        <w:rPr>
          <w:rFonts w:asciiTheme="minorHAnsi" w:eastAsiaTheme="minorEastAsia" w:hAnsiTheme="minorHAnsi" w:cstheme="minorBidi"/>
          <w:noProof/>
          <w:sz w:val="22"/>
          <w:szCs w:val="22"/>
        </w:rPr>
      </w:pPr>
      <w:hyperlink w:anchor="_Toc223330644" w:history="1">
        <w:r w:rsidRPr="00E87999">
          <w:rPr>
            <w:rStyle w:val="a3"/>
            <w:noProof/>
          </w:rPr>
          <w:t>ProFinansy.ru, 27.02.2026, Американская Equinix и пенсионный фонд Канады покупают оператора ЦОД atNorth с оценкой в $4 млрд</w:t>
        </w:r>
        <w:r>
          <w:rPr>
            <w:noProof/>
            <w:webHidden/>
          </w:rPr>
          <w:tab/>
        </w:r>
        <w:r>
          <w:rPr>
            <w:noProof/>
            <w:webHidden/>
          </w:rPr>
          <w:fldChar w:fldCharType="begin"/>
        </w:r>
        <w:r>
          <w:rPr>
            <w:noProof/>
            <w:webHidden/>
          </w:rPr>
          <w:instrText xml:space="preserve"> PAGEREF _Toc223330644 \h </w:instrText>
        </w:r>
        <w:r>
          <w:rPr>
            <w:noProof/>
            <w:webHidden/>
          </w:rPr>
        </w:r>
        <w:r>
          <w:rPr>
            <w:noProof/>
            <w:webHidden/>
          </w:rPr>
          <w:fldChar w:fldCharType="separate"/>
        </w:r>
        <w:r w:rsidR="000E1FE3">
          <w:rPr>
            <w:noProof/>
            <w:webHidden/>
          </w:rPr>
          <w:t>104</w:t>
        </w:r>
        <w:r>
          <w:rPr>
            <w:noProof/>
            <w:webHidden/>
          </w:rPr>
          <w:fldChar w:fldCharType="end"/>
        </w:r>
      </w:hyperlink>
    </w:p>
    <w:p w14:paraId="39C24246" w14:textId="77DC2DED" w:rsidR="001807B5" w:rsidRDefault="001807B5">
      <w:pPr>
        <w:pStyle w:val="31"/>
        <w:rPr>
          <w:rFonts w:asciiTheme="minorHAnsi" w:eastAsiaTheme="minorEastAsia" w:hAnsiTheme="minorHAnsi" w:cstheme="minorBidi"/>
          <w:sz w:val="22"/>
          <w:szCs w:val="22"/>
        </w:rPr>
      </w:pPr>
      <w:hyperlink w:anchor="_Toc223330645" w:history="1">
        <w:r w:rsidRPr="00E87999">
          <w:rPr>
            <w:rStyle w:val="a3"/>
          </w:rPr>
          <w:t>Американская Equinix Inc., специализирующаяся в сфере цифровой инфраструктуры, и канадский пенсионный фонд Canada Pension Plan Investment Board покупают оператора центров обработки данных atNorth с оценкой его стоимости в $4 млрд.</w:t>
        </w:r>
        <w:r>
          <w:rPr>
            <w:webHidden/>
          </w:rPr>
          <w:tab/>
        </w:r>
        <w:r>
          <w:rPr>
            <w:webHidden/>
          </w:rPr>
          <w:fldChar w:fldCharType="begin"/>
        </w:r>
        <w:r>
          <w:rPr>
            <w:webHidden/>
          </w:rPr>
          <w:instrText xml:space="preserve"> PAGEREF _Toc223330645 \h </w:instrText>
        </w:r>
        <w:r>
          <w:rPr>
            <w:webHidden/>
          </w:rPr>
        </w:r>
        <w:r>
          <w:rPr>
            <w:webHidden/>
          </w:rPr>
          <w:fldChar w:fldCharType="separate"/>
        </w:r>
        <w:r w:rsidR="000E1FE3">
          <w:rPr>
            <w:webHidden/>
          </w:rPr>
          <w:t>104</w:t>
        </w:r>
        <w:r>
          <w:rPr>
            <w:webHidden/>
          </w:rPr>
          <w:fldChar w:fldCharType="end"/>
        </w:r>
      </w:hyperlink>
    </w:p>
    <w:p w14:paraId="6C753B76" w14:textId="6AB0ACFE" w:rsidR="001807B5" w:rsidRDefault="001807B5">
      <w:pPr>
        <w:pStyle w:val="21"/>
        <w:tabs>
          <w:tab w:val="right" w:leader="dot" w:pos="9061"/>
        </w:tabs>
        <w:rPr>
          <w:rFonts w:asciiTheme="minorHAnsi" w:eastAsiaTheme="minorEastAsia" w:hAnsiTheme="minorHAnsi" w:cstheme="minorBidi"/>
          <w:noProof/>
          <w:sz w:val="22"/>
          <w:szCs w:val="22"/>
        </w:rPr>
      </w:pPr>
      <w:hyperlink w:anchor="_Toc223330646" w:history="1">
        <w:r w:rsidRPr="00E87999">
          <w:rPr>
            <w:rStyle w:val="a3"/>
            <w:noProof/>
          </w:rPr>
          <w:t>Block-Chain24.com, 27.02.2026, Индиана разрешит инвестировать пенсионные накопления в биткоин</w:t>
        </w:r>
        <w:r>
          <w:rPr>
            <w:noProof/>
            <w:webHidden/>
          </w:rPr>
          <w:tab/>
        </w:r>
        <w:r>
          <w:rPr>
            <w:noProof/>
            <w:webHidden/>
          </w:rPr>
          <w:fldChar w:fldCharType="begin"/>
        </w:r>
        <w:r>
          <w:rPr>
            <w:noProof/>
            <w:webHidden/>
          </w:rPr>
          <w:instrText xml:space="preserve"> PAGEREF _Toc223330646 \h </w:instrText>
        </w:r>
        <w:r>
          <w:rPr>
            <w:noProof/>
            <w:webHidden/>
          </w:rPr>
        </w:r>
        <w:r>
          <w:rPr>
            <w:noProof/>
            <w:webHidden/>
          </w:rPr>
          <w:fldChar w:fldCharType="separate"/>
        </w:r>
        <w:r w:rsidR="000E1FE3">
          <w:rPr>
            <w:noProof/>
            <w:webHidden/>
          </w:rPr>
          <w:t>104</w:t>
        </w:r>
        <w:r>
          <w:rPr>
            <w:noProof/>
            <w:webHidden/>
          </w:rPr>
          <w:fldChar w:fldCharType="end"/>
        </w:r>
      </w:hyperlink>
    </w:p>
    <w:p w14:paraId="68771B5F" w14:textId="19011305" w:rsidR="001807B5" w:rsidRDefault="001807B5">
      <w:pPr>
        <w:pStyle w:val="31"/>
        <w:rPr>
          <w:rFonts w:asciiTheme="minorHAnsi" w:eastAsiaTheme="minorEastAsia" w:hAnsiTheme="minorHAnsi" w:cstheme="minorBidi"/>
          <w:sz w:val="22"/>
          <w:szCs w:val="22"/>
        </w:rPr>
      </w:pPr>
      <w:hyperlink w:anchor="_Toc223330647" w:history="1">
        <w:r w:rsidRPr="00E87999">
          <w:rPr>
            <w:rStyle w:val="a3"/>
          </w:rPr>
          <w:t>Законодатели одобрили законопроект HB 1042, который дает государственным фондам доступ к биткоину и ETF и одновременно вводит запрет на крипто</w:t>
        </w:r>
        <w:r w:rsidRPr="00E87999">
          <w:rPr>
            <w:rStyle w:val="a3"/>
            <w:rFonts w:ascii="Cambria Math" w:hAnsi="Cambria Math" w:cs="Cambria Math"/>
          </w:rPr>
          <w:t>‑</w:t>
        </w:r>
        <w:r w:rsidRPr="00E87999">
          <w:rPr>
            <w:rStyle w:val="a3"/>
          </w:rPr>
          <w:t>банкоматы на фоне растущих опасений по поводу мошенничества.</w:t>
        </w:r>
        <w:r>
          <w:rPr>
            <w:webHidden/>
          </w:rPr>
          <w:tab/>
        </w:r>
        <w:r>
          <w:rPr>
            <w:webHidden/>
          </w:rPr>
          <w:fldChar w:fldCharType="begin"/>
        </w:r>
        <w:r>
          <w:rPr>
            <w:webHidden/>
          </w:rPr>
          <w:instrText xml:space="preserve"> PAGEREF _Toc223330647 \h </w:instrText>
        </w:r>
        <w:r>
          <w:rPr>
            <w:webHidden/>
          </w:rPr>
        </w:r>
        <w:r>
          <w:rPr>
            <w:webHidden/>
          </w:rPr>
          <w:fldChar w:fldCharType="separate"/>
        </w:r>
        <w:r w:rsidR="000E1FE3">
          <w:rPr>
            <w:webHidden/>
          </w:rPr>
          <w:t>104</w:t>
        </w:r>
        <w:r>
          <w:rPr>
            <w:webHidden/>
          </w:rPr>
          <w:fldChar w:fldCharType="end"/>
        </w:r>
      </w:hyperlink>
    </w:p>
    <w:p w14:paraId="3C61EEF1" w14:textId="0AE57EA6" w:rsidR="001807B5" w:rsidRDefault="001807B5">
      <w:pPr>
        <w:pStyle w:val="21"/>
        <w:tabs>
          <w:tab w:val="right" w:leader="dot" w:pos="9061"/>
        </w:tabs>
        <w:rPr>
          <w:rFonts w:asciiTheme="minorHAnsi" w:eastAsiaTheme="minorEastAsia" w:hAnsiTheme="minorHAnsi" w:cstheme="minorBidi"/>
          <w:noProof/>
          <w:sz w:val="22"/>
          <w:szCs w:val="22"/>
        </w:rPr>
      </w:pPr>
      <w:hyperlink w:anchor="_Toc223330648" w:history="1">
        <w:r w:rsidRPr="00E87999">
          <w:rPr>
            <w:rStyle w:val="a3"/>
            <w:noProof/>
          </w:rPr>
          <w:t>ТАСС, 27.02.2026, Парламент Нидерландов требует от кабмина смягчить планы по повышению пенсионного возраста</w:t>
        </w:r>
        <w:r>
          <w:rPr>
            <w:noProof/>
            <w:webHidden/>
          </w:rPr>
          <w:tab/>
        </w:r>
        <w:r>
          <w:rPr>
            <w:noProof/>
            <w:webHidden/>
          </w:rPr>
          <w:fldChar w:fldCharType="begin"/>
        </w:r>
        <w:r>
          <w:rPr>
            <w:noProof/>
            <w:webHidden/>
          </w:rPr>
          <w:instrText xml:space="preserve"> PAGEREF _Toc223330648 \h </w:instrText>
        </w:r>
        <w:r>
          <w:rPr>
            <w:noProof/>
            <w:webHidden/>
          </w:rPr>
        </w:r>
        <w:r>
          <w:rPr>
            <w:noProof/>
            <w:webHidden/>
          </w:rPr>
          <w:fldChar w:fldCharType="separate"/>
        </w:r>
        <w:r w:rsidR="000E1FE3">
          <w:rPr>
            <w:noProof/>
            <w:webHidden/>
          </w:rPr>
          <w:t>105</w:t>
        </w:r>
        <w:r>
          <w:rPr>
            <w:noProof/>
            <w:webHidden/>
          </w:rPr>
          <w:fldChar w:fldCharType="end"/>
        </w:r>
      </w:hyperlink>
    </w:p>
    <w:p w14:paraId="14186ED1" w14:textId="0CD89CCD" w:rsidR="001807B5" w:rsidRDefault="001807B5">
      <w:pPr>
        <w:pStyle w:val="31"/>
        <w:rPr>
          <w:rFonts w:asciiTheme="minorHAnsi" w:eastAsiaTheme="minorEastAsia" w:hAnsiTheme="minorHAnsi" w:cstheme="minorBidi"/>
          <w:sz w:val="22"/>
          <w:szCs w:val="22"/>
        </w:rPr>
      </w:pPr>
      <w:hyperlink w:anchor="_Toc223330649" w:history="1">
        <w:r w:rsidRPr="00E87999">
          <w:rPr>
            <w:rStyle w:val="a3"/>
          </w:rPr>
          <w:t>Большинство депутатов нижней палаты парламента Нидерландов по итогам двухдневных дебатов обязали новое правительство пересмотреть планы по ускоренному повышению пенсионного возраста и скорректировать меры социальной политики таким образом, чтобы они не привели к росту бедности. Об этом сообщил телеканал NOS.</w:t>
        </w:r>
        <w:r>
          <w:rPr>
            <w:webHidden/>
          </w:rPr>
          <w:tab/>
        </w:r>
        <w:r>
          <w:rPr>
            <w:webHidden/>
          </w:rPr>
          <w:fldChar w:fldCharType="begin"/>
        </w:r>
        <w:r>
          <w:rPr>
            <w:webHidden/>
          </w:rPr>
          <w:instrText xml:space="preserve"> PAGEREF _Toc223330649 \h </w:instrText>
        </w:r>
        <w:r>
          <w:rPr>
            <w:webHidden/>
          </w:rPr>
        </w:r>
        <w:r>
          <w:rPr>
            <w:webHidden/>
          </w:rPr>
          <w:fldChar w:fldCharType="separate"/>
        </w:r>
        <w:r w:rsidR="000E1FE3">
          <w:rPr>
            <w:webHidden/>
          </w:rPr>
          <w:t>105</w:t>
        </w:r>
        <w:r>
          <w:rPr>
            <w:webHidden/>
          </w:rPr>
          <w:fldChar w:fldCharType="end"/>
        </w:r>
      </w:hyperlink>
    </w:p>
    <w:p w14:paraId="0860048C" w14:textId="52DAE2A5" w:rsidR="001807B5" w:rsidRDefault="001807B5">
      <w:pPr>
        <w:pStyle w:val="21"/>
        <w:tabs>
          <w:tab w:val="right" w:leader="dot" w:pos="9061"/>
        </w:tabs>
        <w:rPr>
          <w:rFonts w:asciiTheme="minorHAnsi" w:eastAsiaTheme="minorEastAsia" w:hAnsiTheme="minorHAnsi" w:cstheme="minorBidi"/>
          <w:noProof/>
          <w:sz w:val="22"/>
          <w:szCs w:val="22"/>
        </w:rPr>
      </w:pPr>
      <w:hyperlink w:anchor="_Toc223330650" w:history="1">
        <w:r w:rsidRPr="00E87999">
          <w:rPr>
            <w:rStyle w:val="a3"/>
            <w:noProof/>
          </w:rPr>
          <w:t>International Investment, 27.02.2026, Норвегия накопила €36 000 на каждого жителя</w:t>
        </w:r>
        <w:r>
          <w:rPr>
            <w:noProof/>
            <w:webHidden/>
          </w:rPr>
          <w:tab/>
        </w:r>
        <w:r>
          <w:rPr>
            <w:noProof/>
            <w:webHidden/>
          </w:rPr>
          <w:fldChar w:fldCharType="begin"/>
        </w:r>
        <w:r>
          <w:rPr>
            <w:noProof/>
            <w:webHidden/>
          </w:rPr>
          <w:instrText xml:space="preserve"> PAGEREF _Toc223330650 \h </w:instrText>
        </w:r>
        <w:r>
          <w:rPr>
            <w:noProof/>
            <w:webHidden/>
          </w:rPr>
        </w:r>
        <w:r>
          <w:rPr>
            <w:noProof/>
            <w:webHidden/>
          </w:rPr>
          <w:fldChar w:fldCharType="separate"/>
        </w:r>
        <w:r w:rsidR="000E1FE3">
          <w:rPr>
            <w:noProof/>
            <w:webHidden/>
          </w:rPr>
          <w:t>107</w:t>
        </w:r>
        <w:r>
          <w:rPr>
            <w:noProof/>
            <w:webHidden/>
          </w:rPr>
          <w:fldChar w:fldCharType="end"/>
        </w:r>
      </w:hyperlink>
    </w:p>
    <w:p w14:paraId="669B204F" w14:textId="51109B0D" w:rsidR="001807B5" w:rsidRDefault="001807B5">
      <w:pPr>
        <w:pStyle w:val="31"/>
        <w:rPr>
          <w:rFonts w:asciiTheme="minorHAnsi" w:eastAsiaTheme="minorEastAsia" w:hAnsiTheme="minorHAnsi" w:cstheme="minorBidi"/>
          <w:sz w:val="22"/>
          <w:szCs w:val="22"/>
        </w:rPr>
      </w:pPr>
      <w:hyperlink w:anchor="_Toc223330651" w:history="1">
        <w:r w:rsidRPr="00E87999">
          <w:rPr>
            <w:rStyle w:val="a3"/>
          </w:rPr>
          <w:t>В 2025 году Норвегия зафиксировала один из самых впечатляющих финансовых результатов в Европе. Государственный пенсионный фонд Global, известный как норвежский нефтяной фонд, получил прибыль около 206 млрд евро за год.</w:t>
        </w:r>
        <w:r>
          <w:rPr>
            <w:webHidden/>
          </w:rPr>
          <w:tab/>
        </w:r>
        <w:r>
          <w:rPr>
            <w:webHidden/>
          </w:rPr>
          <w:fldChar w:fldCharType="begin"/>
        </w:r>
        <w:r>
          <w:rPr>
            <w:webHidden/>
          </w:rPr>
          <w:instrText xml:space="preserve"> PAGEREF _Toc223330651 \h </w:instrText>
        </w:r>
        <w:r>
          <w:rPr>
            <w:webHidden/>
          </w:rPr>
        </w:r>
        <w:r>
          <w:rPr>
            <w:webHidden/>
          </w:rPr>
          <w:fldChar w:fldCharType="separate"/>
        </w:r>
        <w:r w:rsidR="000E1FE3">
          <w:rPr>
            <w:webHidden/>
          </w:rPr>
          <w:t>107</w:t>
        </w:r>
        <w:r>
          <w:rPr>
            <w:webHidden/>
          </w:rPr>
          <w:fldChar w:fldCharType="end"/>
        </w:r>
      </w:hyperlink>
    </w:p>
    <w:p w14:paraId="68337267" w14:textId="2FE9ED7C" w:rsidR="001807B5" w:rsidRDefault="001807B5">
      <w:pPr>
        <w:pStyle w:val="21"/>
        <w:tabs>
          <w:tab w:val="right" w:leader="dot" w:pos="9061"/>
        </w:tabs>
        <w:rPr>
          <w:rFonts w:asciiTheme="minorHAnsi" w:eastAsiaTheme="minorEastAsia" w:hAnsiTheme="minorHAnsi" w:cstheme="minorBidi"/>
          <w:noProof/>
          <w:sz w:val="22"/>
          <w:szCs w:val="22"/>
        </w:rPr>
      </w:pPr>
      <w:hyperlink w:anchor="_Toc223330652" w:history="1">
        <w:r w:rsidRPr="00E87999">
          <w:rPr>
            <w:rStyle w:val="a3"/>
            <w:noProof/>
            <w:lang w:val="en-US"/>
          </w:rPr>
          <w:t>obzor</w:t>
        </w:r>
        <w:r w:rsidRPr="00E87999">
          <w:rPr>
            <w:rStyle w:val="a3"/>
            <w:noProof/>
          </w:rPr>
          <w:t>.</w:t>
        </w:r>
        <w:r w:rsidRPr="00E87999">
          <w:rPr>
            <w:rStyle w:val="a3"/>
            <w:noProof/>
            <w:lang w:val="en-US"/>
          </w:rPr>
          <w:t>lt</w:t>
        </w:r>
        <w:r w:rsidRPr="00E87999">
          <w:rPr>
            <w:rStyle w:val="a3"/>
            <w:noProof/>
          </w:rPr>
          <w:t>, 01.03.2026, С высоты ещё не прожитых лет…</w:t>
        </w:r>
        <w:r>
          <w:rPr>
            <w:noProof/>
            <w:webHidden/>
          </w:rPr>
          <w:tab/>
        </w:r>
        <w:r>
          <w:rPr>
            <w:noProof/>
            <w:webHidden/>
          </w:rPr>
          <w:fldChar w:fldCharType="begin"/>
        </w:r>
        <w:r>
          <w:rPr>
            <w:noProof/>
            <w:webHidden/>
          </w:rPr>
          <w:instrText xml:space="preserve"> PAGEREF _Toc223330652 \h </w:instrText>
        </w:r>
        <w:r>
          <w:rPr>
            <w:noProof/>
            <w:webHidden/>
          </w:rPr>
        </w:r>
        <w:r>
          <w:rPr>
            <w:noProof/>
            <w:webHidden/>
          </w:rPr>
          <w:fldChar w:fldCharType="separate"/>
        </w:r>
        <w:r w:rsidR="000E1FE3">
          <w:rPr>
            <w:noProof/>
            <w:webHidden/>
          </w:rPr>
          <w:t>108</w:t>
        </w:r>
        <w:r>
          <w:rPr>
            <w:noProof/>
            <w:webHidden/>
          </w:rPr>
          <w:fldChar w:fldCharType="end"/>
        </w:r>
      </w:hyperlink>
    </w:p>
    <w:p w14:paraId="18B8D55A" w14:textId="442D712C" w:rsidR="001807B5" w:rsidRDefault="001807B5">
      <w:pPr>
        <w:pStyle w:val="31"/>
        <w:rPr>
          <w:rFonts w:asciiTheme="minorHAnsi" w:eastAsiaTheme="minorEastAsia" w:hAnsiTheme="minorHAnsi" w:cstheme="minorBidi"/>
          <w:sz w:val="22"/>
          <w:szCs w:val="22"/>
        </w:rPr>
      </w:pPr>
      <w:hyperlink w:anchor="_Toc223330653" w:history="1">
        <w:r w:rsidRPr="00E87999">
          <w:rPr>
            <w:rStyle w:val="a3"/>
          </w:rPr>
          <w:t>Нам в повседневной жизни приходится сталкиваться с самыми разными темами и проблемами. Одни из них с подачи властей, как сказали бы в прежние времена, звучат из каждого утюга, другие же, хотя и звучат реже, соперничают с первыми исключительно в силу своей актуальности для остальной части общества, не сидящей на высоких должностях. Возраст выхода на пенсию – в числе вторых тем.</w:t>
        </w:r>
        <w:r>
          <w:rPr>
            <w:webHidden/>
          </w:rPr>
          <w:tab/>
        </w:r>
        <w:r>
          <w:rPr>
            <w:webHidden/>
          </w:rPr>
          <w:fldChar w:fldCharType="begin"/>
        </w:r>
        <w:r>
          <w:rPr>
            <w:webHidden/>
          </w:rPr>
          <w:instrText xml:space="preserve"> PAGEREF _Toc223330653 \h </w:instrText>
        </w:r>
        <w:r>
          <w:rPr>
            <w:webHidden/>
          </w:rPr>
        </w:r>
        <w:r>
          <w:rPr>
            <w:webHidden/>
          </w:rPr>
          <w:fldChar w:fldCharType="separate"/>
        </w:r>
        <w:r w:rsidR="000E1FE3">
          <w:rPr>
            <w:webHidden/>
          </w:rPr>
          <w:t>108</w:t>
        </w:r>
        <w:r>
          <w:rPr>
            <w:webHidden/>
          </w:rPr>
          <w:fldChar w:fldCharType="end"/>
        </w:r>
      </w:hyperlink>
    </w:p>
    <w:p w14:paraId="15E433F4" w14:textId="7605D32A" w:rsidR="00A0290C" w:rsidRPr="00FB48AF" w:rsidRDefault="0016758D" w:rsidP="00310633">
      <w:pPr>
        <w:rPr>
          <w:b/>
          <w:caps/>
          <w:sz w:val="32"/>
        </w:rPr>
      </w:pPr>
      <w:r w:rsidRPr="00FB48AF">
        <w:rPr>
          <w:caps/>
          <w:sz w:val="28"/>
        </w:rPr>
        <w:fldChar w:fldCharType="end"/>
      </w:r>
    </w:p>
    <w:p w14:paraId="6EA9C6EB" w14:textId="77777777" w:rsidR="00D1642B" w:rsidRPr="00FB48AF" w:rsidRDefault="00D1642B" w:rsidP="00D1642B">
      <w:pPr>
        <w:pStyle w:val="251"/>
      </w:pPr>
      <w:bookmarkStart w:id="17" w:name="_Toc396864664"/>
      <w:bookmarkStart w:id="18" w:name="_Toc99318652"/>
      <w:bookmarkStart w:id="19" w:name="_Toc246216291"/>
      <w:bookmarkStart w:id="20" w:name="_Toc246297418"/>
      <w:bookmarkStart w:id="21" w:name="_Toc223330500"/>
      <w:bookmarkEnd w:id="8"/>
      <w:bookmarkEnd w:id="9"/>
      <w:bookmarkEnd w:id="10"/>
      <w:bookmarkEnd w:id="11"/>
      <w:bookmarkEnd w:id="12"/>
      <w:bookmarkEnd w:id="13"/>
      <w:bookmarkEnd w:id="14"/>
      <w:bookmarkEnd w:id="15"/>
      <w:r w:rsidRPr="00FB48AF">
        <w:lastRenderedPageBreak/>
        <w:t>НОВОСТИ ПЕНСИОННОЙ ОТРАСЛИ</w:t>
      </w:r>
      <w:bookmarkEnd w:id="17"/>
      <w:bookmarkEnd w:id="18"/>
      <w:bookmarkEnd w:id="21"/>
    </w:p>
    <w:p w14:paraId="024116D1" w14:textId="77777777" w:rsidR="00111D7C" w:rsidRPr="00FB48AF" w:rsidRDefault="00111D7C" w:rsidP="00111D7C">
      <w:pPr>
        <w:pStyle w:val="10"/>
      </w:pPr>
      <w:bookmarkStart w:id="22" w:name="_Toc99271685"/>
      <w:bookmarkStart w:id="23" w:name="_Toc99318653"/>
      <w:bookmarkStart w:id="24" w:name="_Toc165991072"/>
      <w:bookmarkStart w:id="25" w:name="_Toc246987631"/>
      <w:bookmarkStart w:id="26" w:name="_Toc248632297"/>
      <w:bookmarkStart w:id="27" w:name="_Toc251223975"/>
      <w:bookmarkStart w:id="28" w:name="_Toc223330501"/>
      <w:bookmarkEnd w:id="19"/>
      <w:bookmarkEnd w:id="20"/>
      <w:r w:rsidRPr="00FB48AF">
        <w:t>Новости отрасли НПФ</w:t>
      </w:r>
      <w:bookmarkEnd w:id="22"/>
      <w:bookmarkEnd w:id="23"/>
      <w:bookmarkEnd w:id="24"/>
      <w:bookmarkEnd w:id="28"/>
    </w:p>
    <w:p w14:paraId="30819DAE" w14:textId="77777777" w:rsidR="00497A44" w:rsidRPr="00FB48AF" w:rsidRDefault="00497A44" w:rsidP="00497A44">
      <w:pPr>
        <w:pStyle w:val="2"/>
      </w:pPr>
      <w:bookmarkStart w:id="29" w:name="ф1"/>
      <w:bookmarkStart w:id="30" w:name="_Toc223330502"/>
      <w:bookmarkEnd w:id="29"/>
      <w:r w:rsidRPr="00FB48AF">
        <w:t>AK&amp;M, 27.02.2026, ЦБ намерен изменить порядок определения размера вознаграждения НПФ</w:t>
      </w:r>
      <w:bookmarkEnd w:id="30"/>
    </w:p>
    <w:p w14:paraId="778AE7A9" w14:textId="77777777" w:rsidR="00497A44" w:rsidRPr="00FB48AF" w:rsidRDefault="00497A44" w:rsidP="00A67255">
      <w:pPr>
        <w:pStyle w:val="3"/>
      </w:pPr>
      <w:bookmarkStart w:id="31" w:name="_Toc223330503"/>
      <w:r w:rsidRPr="00FB48AF">
        <w:t>Банк России планирует изменить порядок определения размера вознаграждения в зависимости от способа инвестирования пенсионных резервов. Об этом сообщается на сайте регулятора.</w:t>
      </w:r>
      <w:bookmarkEnd w:id="31"/>
    </w:p>
    <w:p w14:paraId="26E63B3A" w14:textId="77777777" w:rsidR="00497A44" w:rsidRPr="00FB48AF" w:rsidRDefault="00497A44" w:rsidP="00497A44">
      <w:r w:rsidRPr="00FB48AF">
        <w:t>ЦБ предлагает установить, что инвестиционный доход для определения размера своего вознаграждения фонды будут считать отдельно по каждой стратегии, если они разделяют свои портфели, к примеру отдельно размещают средства по разным стратегиям негосударственного пенсионного обеспечения и программы долгосрочных сбережений.</w:t>
      </w:r>
    </w:p>
    <w:p w14:paraId="697AEB39" w14:textId="10065B4A" w:rsidR="00497A44" w:rsidRPr="00FB48AF" w:rsidRDefault="00497A44" w:rsidP="00497A44">
      <w:r w:rsidRPr="00FB48AF">
        <w:t xml:space="preserve">В случае достижения положительного результата по конкретному портфелю фонд сможет рассчитать себе премию за </w:t>
      </w:r>
      <w:r w:rsidR="008017A2">
        <w:t>«</w:t>
      </w:r>
      <w:r w:rsidRPr="00FB48AF">
        <w:t>успех</w:t>
      </w:r>
      <w:r w:rsidR="008017A2">
        <w:t>»</w:t>
      </w:r>
      <w:r w:rsidRPr="00FB48AF">
        <w:t>. Это вторая часть вознаграждения, которую получают НПФ плюсом к фиксированной составляющей – за управление активами.</w:t>
      </w:r>
    </w:p>
    <w:p w14:paraId="2B9ECAAA" w14:textId="77777777" w:rsidR="00497A44" w:rsidRPr="00FB48AF" w:rsidRDefault="00497A44" w:rsidP="00497A44">
      <w:r w:rsidRPr="00FB48AF">
        <w:t>Изменения могут вступить в силу с 1 января 2027 года. Это означает, что переменная часть вознаграждения НПФ за 2026 год будет рассчитываться уже по новым правилам.</w:t>
      </w:r>
    </w:p>
    <w:p w14:paraId="16AEF2DA" w14:textId="7FB86ACC" w:rsidR="00497A44" w:rsidRPr="00FB48AF" w:rsidRDefault="009B1495" w:rsidP="00497A44">
      <w:hyperlink r:id="rId8" w:history="1">
        <w:r w:rsidR="00497A44" w:rsidRPr="00FB48AF">
          <w:rPr>
            <w:rStyle w:val="a3"/>
          </w:rPr>
          <w:t>https://www.akm.ru/news/tsb_nameren_izmenit_poryadok_opredeleniya_razmera_voznagrazhdeniya_npf/</w:t>
        </w:r>
      </w:hyperlink>
      <w:r w:rsidR="00497A44" w:rsidRPr="00FB48AF">
        <w:t xml:space="preserve"> </w:t>
      </w:r>
    </w:p>
    <w:p w14:paraId="468D2F53" w14:textId="16B58AFD" w:rsidR="006B5BCE" w:rsidRPr="00FB48AF" w:rsidRDefault="006B5BCE" w:rsidP="006B5BCE">
      <w:pPr>
        <w:pStyle w:val="2"/>
      </w:pPr>
      <w:bookmarkStart w:id="32" w:name="_Toc223330504"/>
      <w:r w:rsidRPr="00FB48AF">
        <w:t xml:space="preserve">Ваш Пенсионный Брокер, 27.02.2026, Премия </w:t>
      </w:r>
      <w:r w:rsidR="008017A2">
        <w:t>«</w:t>
      </w:r>
      <w:r w:rsidRPr="00FB48AF">
        <w:t>за успех</w:t>
      </w:r>
      <w:r w:rsidR="008017A2">
        <w:t>»</w:t>
      </w:r>
      <w:r w:rsidRPr="00FB48AF">
        <w:t xml:space="preserve"> по каждому портфелю НПФ: Проект указания Банка России</w:t>
      </w:r>
      <w:bookmarkEnd w:id="32"/>
    </w:p>
    <w:p w14:paraId="315D622A" w14:textId="77777777" w:rsidR="006B5BCE" w:rsidRPr="00FB48AF" w:rsidRDefault="006B5BCE" w:rsidP="00A67255">
      <w:pPr>
        <w:pStyle w:val="3"/>
      </w:pPr>
      <w:bookmarkStart w:id="33" w:name="_Toc223330505"/>
      <w:r w:rsidRPr="00FB48AF">
        <w:t>Банк России предлагает изменить порядок определения размера вознаграждения негосударственного пенсионного фонда (НПФ) в зависимости от способа инвестирования пенсионных резервов.</w:t>
      </w:r>
      <w:bookmarkEnd w:id="33"/>
    </w:p>
    <w:p w14:paraId="668BA505" w14:textId="77777777" w:rsidR="006B5BCE" w:rsidRPr="00FB48AF" w:rsidRDefault="006B5BCE" w:rsidP="006B5BCE">
      <w:r w:rsidRPr="00FB48AF">
        <w:t>Если фонды разделяют свои портфели, к примеру отдельно размещают средства по разным стратегиям негосударственного пенсионного обеспечения и программы долгосрочных сбережений, то и инвестиционный доход для определения размера своего вознаграждения они будут считать отдельно по каждой такой стратегии.</w:t>
      </w:r>
    </w:p>
    <w:p w14:paraId="1646A0C3" w14:textId="1F760FCD" w:rsidR="006B5BCE" w:rsidRPr="00FB48AF" w:rsidRDefault="006B5BCE" w:rsidP="006B5BCE">
      <w:r w:rsidRPr="00FB48AF">
        <w:t xml:space="preserve">В случае достижения положительного результата по конкретному портфелю фонд сможет рассчитать себе премию за </w:t>
      </w:r>
      <w:r w:rsidR="008017A2">
        <w:t>«</w:t>
      </w:r>
      <w:r w:rsidRPr="00FB48AF">
        <w:t>успех</w:t>
      </w:r>
      <w:r w:rsidR="008017A2">
        <w:t>»</w:t>
      </w:r>
      <w:r w:rsidRPr="00FB48AF">
        <w:t>. Это вторая часть вознаграждения, которую получают НПФ плюсом к фиксированной составляющей - за управление активами.</w:t>
      </w:r>
    </w:p>
    <w:p w14:paraId="2E921A8E" w14:textId="77777777" w:rsidR="006B5BCE" w:rsidRPr="00FB48AF" w:rsidRDefault="006B5BCE" w:rsidP="006B5BCE">
      <w:r w:rsidRPr="00FB48AF">
        <w:t>Такой подход позволит фондам более справедливо отражать доходность и получать вознаграждение по каждой стратегии, а не руководствоваться усредненными значениями по всем пенсионным резервам.</w:t>
      </w:r>
    </w:p>
    <w:p w14:paraId="36117887" w14:textId="77777777" w:rsidR="006B5BCE" w:rsidRPr="00FB48AF" w:rsidRDefault="006B5BCE" w:rsidP="006B5BCE">
      <w:r w:rsidRPr="00FB48AF">
        <w:t>Планируется, что изменения вступят в силу с 1 января 2027 года. Это означает, что переменная часть вознаграждения НПФ за 2026 год будет рассчитываться уже по новым правилам.</w:t>
      </w:r>
    </w:p>
    <w:p w14:paraId="161503B4" w14:textId="5DBB53AA" w:rsidR="00111D7C" w:rsidRPr="00FB48AF" w:rsidRDefault="009B1495" w:rsidP="006B5BCE">
      <w:hyperlink r:id="rId9" w:history="1">
        <w:r w:rsidR="006B5BCE" w:rsidRPr="00FB48AF">
          <w:rPr>
            <w:rStyle w:val="a3"/>
          </w:rPr>
          <w:t>http://pbroker.ru/?p=81705</w:t>
        </w:r>
      </w:hyperlink>
    </w:p>
    <w:p w14:paraId="0107F55A" w14:textId="29DF2D9D" w:rsidR="00340AA0" w:rsidRPr="00FB48AF" w:rsidRDefault="00340AA0" w:rsidP="00340AA0">
      <w:pPr>
        <w:pStyle w:val="2"/>
      </w:pPr>
      <w:bookmarkStart w:id="34" w:name="ф2"/>
      <w:bookmarkStart w:id="35" w:name="_Toc223330506"/>
      <w:bookmarkEnd w:id="34"/>
      <w:r w:rsidRPr="00FB48AF">
        <w:t xml:space="preserve">Ведомости, 27.02.2026, НПФ </w:t>
      </w:r>
      <w:r w:rsidR="008017A2">
        <w:t>«</w:t>
      </w:r>
      <w:r w:rsidRPr="00FB48AF">
        <w:t>БУДУЩЕЕ</w:t>
      </w:r>
      <w:r w:rsidR="008017A2">
        <w:t>»</w:t>
      </w:r>
      <w:r w:rsidRPr="00FB48AF">
        <w:t xml:space="preserve"> объявил результаты инвестиционной деятельности за 2025 год</w:t>
      </w:r>
      <w:bookmarkEnd w:id="35"/>
    </w:p>
    <w:p w14:paraId="295C1DFE" w14:textId="59E5E838" w:rsidR="00340AA0" w:rsidRPr="00FB48AF" w:rsidRDefault="00340AA0" w:rsidP="00A67255">
      <w:pPr>
        <w:pStyle w:val="3"/>
      </w:pPr>
      <w:bookmarkStart w:id="36" w:name="_Toc223330507"/>
      <w:r w:rsidRPr="00FB48AF">
        <w:t xml:space="preserve">Негосударственный пенсионный фонд </w:t>
      </w:r>
      <w:r w:rsidR="008017A2">
        <w:t>«</w:t>
      </w:r>
      <w:r w:rsidRPr="00FB48AF">
        <w:t>БУДУЩЕЕ</w:t>
      </w:r>
      <w:r w:rsidR="008017A2">
        <w:t>»</w:t>
      </w:r>
      <w:r w:rsidRPr="00FB48AF">
        <w:t xml:space="preserve"> подвел итоги инвестиционной деятельности за 2025 год. Средняя доходность* фонда по программе долгосрочных сбережений (ПДС) составила 19,1% годовых. Фонд обеспечил реальный прирост средств клиентов, превышающий годовую инфляцию на 13,5 п. п. (более чем в три раза).</w:t>
      </w:r>
      <w:bookmarkEnd w:id="36"/>
    </w:p>
    <w:p w14:paraId="4DF76EC3" w14:textId="568C32ED" w:rsidR="00340AA0" w:rsidRPr="00FB48AF" w:rsidRDefault="00340AA0" w:rsidP="00340AA0">
      <w:r w:rsidRPr="00FB48AF">
        <w:t xml:space="preserve">Успешные результаты фонда были достигнуты благодаря надежной и сбалансированной инвестиционной стратегии. Портфель НПФ сформирован таким образом, чтобы на длинных горизонтах инвестирования накопленная доходность по ПДС опережала накопленную инфляцию. Фонд </w:t>
      </w:r>
      <w:r w:rsidR="008017A2">
        <w:t>«</w:t>
      </w:r>
      <w:r w:rsidRPr="00FB48AF">
        <w:t>БУДУЩЕЕ</w:t>
      </w:r>
      <w:r w:rsidR="008017A2">
        <w:t>»</w:t>
      </w:r>
      <w:r w:rsidRPr="00FB48AF">
        <w:t xml:space="preserve"> заработал для своих клиентов прибыль преимущественно на государственных облигациях и облигациях надежных корпоративных эмитентов, а также на инструментах денежного рынка.</w:t>
      </w:r>
    </w:p>
    <w:p w14:paraId="2860FF34" w14:textId="6429DD1E" w:rsidR="00340AA0" w:rsidRPr="00FB48AF" w:rsidRDefault="00340AA0" w:rsidP="00340AA0">
      <w:r w:rsidRPr="00FB48AF">
        <w:t xml:space="preserve">В сентябре 2025 года АО </w:t>
      </w:r>
      <w:r w:rsidR="008017A2">
        <w:t>«</w:t>
      </w:r>
      <w:r w:rsidRPr="00FB48AF">
        <w:t xml:space="preserve">НПФ </w:t>
      </w:r>
      <w:r w:rsidR="008017A2">
        <w:t>«</w:t>
      </w:r>
      <w:r w:rsidRPr="00FB48AF">
        <w:t>БУДУЩЕЕ</w:t>
      </w:r>
      <w:r w:rsidR="008017A2">
        <w:t>»</w:t>
      </w:r>
      <w:r w:rsidRPr="00FB48AF">
        <w:t xml:space="preserve"> завершило масштабную реорганизацию в форме присоединения к нему АО </w:t>
      </w:r>
      <w:r w:rsidR="008017A2">
        <w:t>«</w:t>
      </w:r>
      <w:r w:rsidRPr="00FB48AF">
        <w:t xml:space="preserve">НПФ </w:t>
      </w:r>
      <w:r w:rsidR="008017A2">
        <w:t>«</w:t>
      </w:r>
      <w:r w:rsidRPr="00FB48AF">
        <w:t>Достойное БУДУЩЕЕ</w:t>
      </w:r>
      <w:r w:rsidR="008017A2">
        <w:t>»</w:t>
      </w:r>
      <w:r w:rsidRPr="00FB48AF">
        <w:t xml:space="preserve">, АО МНПФ </w:t>
      </w:r>
      <w:r w:rsidR="008017A2">
        <w:t>«</w:t>
      </w:r>
      <w:r w:rsidRPr="00FB48AF">
        <w:t>БОЛЬШОЙ</w:t>
      </w:r>
      <w:r w:rsidR="008017A2">
        <w:t>»</w:t>
      </w:r>
      <w:r w:rsidRPr="00FB48AF">
        <w:t xml:space="preserve">, АО </w:t>
      </w:r>
      <w:r w:rsidR="008017A2">
        <w:t>«</w:t>
      </w:r>
      <w:r w:rsidRPr="00FB48AF">
        <w:t xml:space="preserve">НПФ </w:t>
      </w:r>
      <w:r w:rsidR="008017A2">
        <w:t>«</w:t>
      </w:r>
      <w:r w:rsidRPr="00FB48AF">
        <w:t>Телеком-Союз</w:t>
      </w:r>
      <w:r w:rsidR="008017A2">
        <w:t>»</w:t>
      </w:r>
      <w:r w:rsidRPr="00FB48AF">
        <w:t xml:space="preserve">, АО </w:t>
      </w:r>
      <w:r w:rsidR="008017A2">
        <w:t>«</w:t>
      </w:r>
      <w:r w:rsidRPr="00FB48AF">
        <w:t xml:space="preserve">НПФ </w:t>
      </w:r>
      <w:r w:rsidR="008017A2">
        <w:t>«</w:t>
      </w:r>
      <w:r w:rsidRPr="00FB48AF">
        <w:t>ПЕРСПЕКТИВА</w:t>
      </w:r>
      <w:r w:rsidR="008017A2">
        <w:t>»</w:t>
      </w:r>
      <w:r w:rsidRPr="00FB48AF">
        <w:t xml:space="preserve">, АО </w:t>
      </w:r>
      <w:r w:rsidR="008017A2">
        <w:t>«</w:t>
      </w:r>
      <w:r w:rsidRPr="00FB48AF">
        <w:t xml:space="preserve">НПФ </w:t>
      </w:r>
      <w:r w:rsidR="008017A2">
        <w:t>«</w:t>
      </w:r>
      <w:r w:rsidRPr="00FB48AF">
        <w:t>ОПФ</w:t>
      </w:r>
      <w:r w:rsidR="008017A2">
        <w:t>»</w:t>
      </w:r>
      <w:r w:rsidRPr="00FB48AF">
        <w:t xml:space="preserve"> (Оборонно-промышленный фонд им. В. В. Ливанова) и АО НПФ </w:t>
      </w:r>
      <w:r w:rsidR="008017A2">
        <w:t>«</w:t>
      </w:r>
      <w:r w:rsidRPr="00FB48AF">
        <w:t>ФЕДЕРАЦИЯ</w:t>
      </w:r>
      <w:r w:rsidR="008017A2">
        <w:t>»</w:t>
      </w:r>
      <w:r w:rsidRPr="00FB48AF">
        <w:t>. Объединённый НПФ стал одним из крупнейших пенсионных фондов в стране: количество клиентов составило более 8,5 млн человек, объем пенсионных активов под управлением превысил 760 млрд рублей.</w:t>
      </w:r>
    </w:p>
    <w:p w14:paraId="2C2B2D48" w14:textId="20B2C37C" w:rsidR="00340AA0" w:rsidRPr="00FB48AF" w:rsidRDefault="00340AA0" w:rsidP="00340AA0">
      <w:r w:rsidRPr="00FB48AF">
        <w:t xml:space="preserve">В порядке универсального правопреемства НПФ </w:t>
      </w:r>
      <w:r w:rsidR="008017A2">
        <w:t>«</w:t>
      </w:r>
      <w:r w:rsidRPr="00FB48AF">
        <w:t>БУДУЩЕЕ</w:t>
      </w:r>
      <w:r w:rsidR="008017A2">
        <w:t>»</w:t>
      </w:r>
      <w:r w:rsidRPr="00FB48AF">
        <w:t xml:space="preserve"> продолжил исполнение всех обязательств перед клиентами присоединенных фондов по договорам долгосрочных сбережений, обязательного пенсионного страхования и негосударственного пенсионного обеспечения. Объединенный фонд предоставляет полный спектр услуг по пенсионному обеспечению.</w:t>
      </w:r>
    </w:p>
    <w:p w14:paraId="0F74F043" w14:textId="77777777" w:rsidR="00340AA0" w:rsidRPr="00FB48AF" w:rsidRDefault="00340AA0" w:rsidP="00340AA0">
      <w:r w:rsidRPr="00FB48AF">
        <w:t>Более подробную информацию о размере дохода, начисленного на счета, клиенты могут узнать в личном кабинете на сайте фонда.</w:t>
      </w:r>
    </w:p>
    <w:p w14:paraId="1431EA4C" w14:textId="77777777" w:rsidR="00340AA0" w:rsidRPr="00FB48AF" w:rsidRDefault="00340AA0" w:rsidP="00340AA0">
      <w:r w:rsidRPr="00FB48AF">
        <w:t>* Средняя доходность - расчетная ставка, определенная на основании совокупного размера дохода, направленного на счета клиентов по программе долгосрочных сбережений, исчисленного по ставкам доходности:</w:t>
      </w:r>
    </w:p>
    <w:p w14:paraId="59F622AD" w14:textId="220E5450" w:rsidR="00340AA0" w:rsidRPr="00FB48AF" w:rsidRDefault="00340AA0" w:rsidP="00340AA0">
      <w:r w:rsidRPr="00FB48AF">
        <w:t xml:space="preserve">За период с 1 января 2025 г. по 16 сентября 2025 г. (с начала года до даты завершения реорганизации АО </w:t>
      </w:r>
      <w:r w:rsidR="008017A2">
        <w:t>«</w:t>
      </w:r>
      <w:r w:rsidRPr="00FB48AF">
        <w:t xml:space="preserve">НПФ </w:t>
      </w:r>
      <w:r w:rsidR="008017A2">
        <w:t>«</w:t>
      </w:r>
      <w:r w:rsidRPr="00FB48AF">
        <w:t>БУДУЩЕЕ</w:t>
      </w:r>
      <w:r w:rsidR="008017A2">
        <w:t>»</w:t>
      </w:r>
      <w:r w:rsidRPr="00FB48AF">
        <w:t>)</w:t>
      </w:r>
    </w:p>
    <w:p w14:paraId="529D221C" w14:textId="45A6D26A" w:rsidR="00340AA0" w:rsidRPr="00FB48AF" w:rsidRDefault="00340AA0" w:rsidP="00340AA0">
      <w:r w:rsidRPr="00FB48AF">
        <w:t xml:space="preserve">За период с 17 сентября 2025 г. по 31 декабря 2025 г. (с даты завершения реорганизации АО </w:t>
      </w:r>
      <w:r w:rsidR="008017A2">
        <w:t>«</w:t>
      </w:r>
      <w:r w:rsidRPr="00FB48AF">
        <w:t xml:space="preserve">НПФ </w:t>
      </w:r>
      <w:r w:rsidR="008017A2">
        <w:t>«</w:t>
      </w:r>
      <w:r w:rsidRPr="00FB48AF">
        <w:t>БУДУЩЕЕ</w:t>
      </w:r>
      <w:r w:rsidR="008017A2">
        <w:t>»</w:t>
      </w:r>
      <w:r w:rsidRPr="00FB48AF">
        <w:t xml:space="preserve"> до конца года)</w:t>
      </w:r>
    </w:p>
    <w:p w14:paraId="71326F26" w14:textId="77777777" w:rsidR="00340AA0" w:rsidRPr="00FB48AF" w:rsidRDefault="00340AA0" w:rsidP="00340AA0">
      <w:r w:rsidRPr="00FB48AF">
        <w:t>Средняя доходность носит информационный характер.</w:t>
      </w:r>
    </w:p>
    <w:p w14:paraId="782E6459" w14:textId="0A178F48" w:rsidR="00340AA0" w:rsidRPr="00FB48AF" w:rsidRDefault="009B1495" w:rsidP="00340AA0">
      <w:hyperlink r:id="rId10" w:history="1">
        <w:r w:rsidR="00340AA0" w:rsidRPr="00FB48AF">
          <w:rPr>
            <w:rStyle w:val="a3"/>
          </w:rPr>
          <w:t>https://www.vedomosti.ru/press_releases/2026/02/27/npf-buduschee-obyavil-rezultati-investitsionnoi-deyatelnosti-za-2025-god</w:t>
        </w:r>
      </w:hyperlink>
      <w:r w:rsidR="00340AA0" w:rsidRPr="00FB48AF">
        <w:t xml:space="preserve"> </w:t>
      </w:r>
    </w:p>
    <w:p w14:paraId="17848A3E" w14:textId="3C09D95E" w:rsidR="003E02A1" w:rsidRPr="00FB48AF" w:rsidRDefault="003E02A1" w:rsidP="003E02A1">
      <w:pPr>
        <w:pStyle w:val="2"/>
      </w:pPr>
      <w:bookmarkStart w:id="37" w:name="ф3"/>
      <w:bookmarkStart w:id="38" w:name="_Toc223330508"/>
      <w:bookmarkEnd w:id="37"/>
      <w:r w:rsidRPr="00FB48AF">
        <w:lastRenderedPageBreak/>
        <w:t>Конкурент, 27.02.2026, На пенсию можно накопить миллионы – расчеты</w:t>
      </w:r>
      <w:bookmarkEnd w:id="38"/>
    </w:p>
    <w:p w14:paraId="52B821B9" w14:textId="20018568" w:rsidR="003E02A1" w:rsidRPr="00FB48AF" w:rsidRDefault="003E02A1" w:rsidP="00A67255">
      <w:pPr>
        <w:pStyle w:val="3"/>
      </w:pPr>
      <w:bookmarkStart w:id="39" w:name="_Toc223330509"/>
      <w:r w:rsidRPr="00FB48AF">
        <w:t xml:space="preserve">Россияне к моменту выхода на пенсию хотели бы иметь несколько миллионов рублей накоплений: как показало исследование </w:t>
      </w:r>
      <w:r w:rsidR="008017A2">
        <w:t>«</w:t>
      </w:r>
      <w:r w:rsidRPr="00FB48AF">
        <w:t>СберНПФ</w:t>
      </w:r>
      <w:r w:rsidR="008017A2">
        <w:t>»</w:t>
      </w:r>
      <w:r w:rsidRPr="00FB48AF">
        <w:t>, в среднем речь идет о сумме в 3,1 млн. Получится ли накопить подобную сумму за 15 лет, откладывая 10% среднего дохода, насколько и с каким уровнем риска могут увеличить результат инвестиции? Автор стратегии на Comon.ru Алексей Бачеров, основатель Family Office ABTRUST и доцент Высшей школы бизнеса НИУ ВШЭ, произвел расчеты, дающие ответы на эти вопросы.</w:t>
      </w:r>
      <w:bookmarkEnd w:id="39"/>
    </w:p>
    <w:p w14:paraId="7CF28EB2" w14:textId="3157CC1B" w:rsidR="003E02A1" w:rsidRPr="00FB48AF" w:rsidRDefault="003E02A1" w:rsidP="003E02A1">
      <w:r w:rsidRPr="00FB48AF">
        <w:t xml:space="preserve">Бачеров отмечает, что взял срок в 15 лет как </w:t>
      </w:r>
      <w:r w:rsidR="008017A2">
        <w:t>«</w:t>
      </w:r>
      <w:r w:rsidRPr="00FB48AF">
        <w:t>неплохой промежуточный таргет</w:t>
      </w:r>
      <w:r w:rsidR="008017A2">
        <w:t>»</w:t>
      </w:r>
      <w:r w:rsidRPr="00FB48AF">
        <w:t xml:space="preserve">. Самому автору расчетов в прошлом году исполнилось 45, и несмотря на то, что пенсионный возраст продлили до 65 для мужчин, у него </w:t>
      </w:r>
      <w:r w:rsidR="008017A2">
        <w:t>«</w:t>
      </w:r>
      <w:r w:rsidRPr="00FB48AF">
        <w:t>есть якорь в 60 лет</w:t>
      </w:r>
      <w:r w:rsidR="008017A2">
        <w:t>»</w:t>
      </w:r>
      <w:r w:rsidRPr="00FB48AF">
        <w:t xml:space="preserve">. Кроме того, в конце 2024 г. он открыл ПДС, который </w:t>
      </w:r>
      <w:r w:rsidR="008017A2">
        <w:t>«</w:t>
      </w:r>
      <w:r w:rsidRPr="00FB48AF">
        <w:t>также должен раскрыться в его 60 лет</w:t>
      </w:r>
      <w:r w:rsidR="008017A2">
        <w:t>»</w:t>
      </w:r>
      <w:r w:rsidRPr="00FB48AF">
        <w:t>.</w:t>
      </w:r>
    </w:p>
    <w:p w14:paraId="0059305D" w14:textId="77777777" w:rsidR="003E02A1" w:rsidRPr="00FB48AF" w:rsidRDefault="003E02A1" w:rsidP="003E02A1">
      <w:r w:rsidRPr="00FB48AF">
        <w:t>В качестве отправной точки эксперт использовал данные Росстата, согласно которым среднедушевые доходы населения за 3-й квартал 2025 г. в России составили 73 тыс. руб. Предполагаемые отчисления на инвестиции в 10% составляют в этом случае 7,3 тыс. Для темпов роста отчислений в инвестиции в расчеты включен долгосрочный темп официальной инфляции за предыдущие 15 лет в размере 7,1% годовых. То есть каждый год размер отчислений с первоначальных 7,3 тыс. руб. в такой модели увеличивается на 7,1%. Первоначальную сумму инвестиций для расчетов Бачеров решил взять небольшую, с которой легко было бы начать, – 50 тыс. руб.</w:t>
      </w:r>
    </w:p>
    <w:p w14:paraId="78A11043" w14:textId="77777777" w:rsidR="003E02A1" w:rsidRPr="00FB48AF" w:rsidRDefault="003E02A1" w:rsidP="003E02A1">
      <w:r w:rsidRPr="00FB48AF">
        <w:t>Эксперт смоделировал результат, исходя из его основной стратегии ABTRUST, которая по сути является репликой его портфеля. Ожидаемая доходность (статистический показатель) у нее составляет 14,73%, волатильность – 12,74%. Бачеров также для точности учитывает комиссию, которая на Comon составляет 2%, в результате он закладывает в расчеты доходность не 14,73%, а около 12,73% годовых.</w:t>
      </w:r>
    </w:p>
    <w:p w14:paraId="55F9C82F" w14:textId="77777777" w:rsidR="003E02A1" w:rsidRPr="00FB48AF" w:rsidRDefault="003E02A1" w:rsidP="003E02A1">
      <w:r w:rsidRPr="00FB48AF">
        <w:t>Как отмечает эксперт, исходя из обозначенных выше вводных данных, за 15 лет инвестор может рассчитывать на прирост (1+12,73%)^15 - 1 = 503,95%. Но этот прирост придется только на первоначальный взнос в 50 тыс. Остальные уже будут вкладываться под меньший срок.</w:t>
      </w:r>
    </w:p>
    <w:p w14:paraId="6A81A63D" w14:textId="5D7A15DE" w:rsidR="003E02A1" w:rsidRPr="00FB48AF" w:rsidRDefault="008017A2" w:rsidP="003E02A1">
      <w:r>
        <w:t>«</w:t>
      </w:r>
      <w:r w:rsidR="003E02A1" w:rsidRPr="00FB48AF">
        <w:t>Если построить в Excel простенькую модель, то несложно будет рассчитать, что с учетом первоначальных инвестиций и последующих вложений инвестор смог бы накопить 5,6 млн руб, при вложенных за все время 2,3 млн. То есть за счет прироста он бы получил еще 3,3 млн</w:t>
      </w:r>
      <w:r>
        <w:t>»</w:t>
      </w:r>
      <w:r w:rsidR="003E02A1" w:rsidRPr="00FB48AF">
        <w:t>, – делает вывод эксперт и приводит свои расчеты.</w:t>
      </w:r>
    </w:p>
    <w:p w14:paraId="0AD352F9" w14:textId="29254B41" w:rsidR="003E02A1" w:rsidRPr="00FB48AF" w:rsidRDefault="003E02A1" w:rsidP="003E02A1">
      <w:r w:rsidRPr="00FB48AF">
        <w:t xml:space="preserve">Таким образом, результат оказывается выше, чем в среднем хотели бы накопить россияне к пенсии. Согласно исследованию, проведенному </w:t>
      </w:r>
      <w:r w:rsidR="008017A2">
        <w:t>«</w:t>
      </w:r>
      <w:r w:rsidRPr="00FB48AF">
        <w:t>СберНПФ</w:t>
      </w:r>
      <w:r w:rsidR="008017A2">
        <w:t>»</w:t>
      </w:r>
      <w:r w:rsidRPr="00FB48AF">
        <w:t xml:space="preserve"> в 2025 г., эта сумма составляет 3,1 млн руб. При этом большинство граждан (64,3%) рассчитывают отложить более 1 млн руб., а доля тех из них, кто планирует накопить свыше 10 млн, составила лишь 2,4%. </w:t>
      </w:r>
    </w:p>
    <w:p w14:paraId="6822C1A4" w14:textId="77777777" w:rsidR="003E02A1" w:rsidRPr="00FB48AF" w:rsidRDefault="003E02A1" w:rsidP="003E02A1">
      <w:r w:rsidRPr="00FB48AF">
        <w:t>Следующий шаг в расчетах Бачерова – оценка рисков. Эксперт отмечает, что финансовые результаты на бирже точно спрогнозировать нельзя, так как есть колебания рынка, различные кризисы и т. п. Все это стараются учесть с помощью волатильности.</w:t>
      </w:r>
    </w:p>
    <w:p w14:paraId="186BB0B5" w14:textId="7C89AF83" w:rsidR="003E02A1" w:rsidRPr="00FB48AF" w:rsidRDefault="008017A2" w:rsidP="003E02A1">
      <w:r>
        <w:lastRenderedPageBreak/>
        <w:t>«</w:t>
      </w:r>
      <w:r w:rsidR="003E02A1" w:rsidRPr="00FB48AF">
        <w:t>Давайте для простоты и понимая все недостатки, достроим нашу модель с помощью метода Монте-Карло (очень мощный метод построения возможных будущих событий). Для этого каждый месяц доходности наших инвестиций мы будем считать случайной величиной, зависящей от двух параметров – ожидаемой доходности и волатильности</w:t>
      </w:r>
      <w:r>
        <w:t>»</w:t>
      </w:r>
      <w:r w:rsidR="003E02A1" w:rsidRPr="00FB48AF">
        <w:t>, – добавляет эксперт.</w:t>
      </w:r>
    </w:p>
    <w:p w14:paraId="7666DA74" w14:textId="79A4236D" w:rsidR="003E02A1" w:rsidRPr="00FB48AF" w:rsidRDefault="003E02A1" w:rsidP="003E02A1">
      <w:r w:rsidRPr="00FB48AF">
        <w:t xml:space="preserve">По итогам его расчетов получается следующее: </w:t>
      </w:r>
      <w:r w:rsidR="008017A2">
        <w:t>«</w:t>
      </w:r>
      <w:r w:rsidRPr="00FB48AF">
        <w:t>если инвестору будет достаточно сильно не везти, то существует 5%-ная вероятность по итогу всех 15 лет накопить лишь сумму в 3,2 млн руб. и даже меньше</w:t>
      </w:r>
      <w:r w:rsidR="008017A2">
        <w:t>»</w:t>
      </w:r>
      <w:r w:rsidRPr="00FB48AF">
        <w:t>.</w:t>
      </w:r>
    </w:p>
    <w:p w14:paraId="62D79803" w14:textId="4C4EF9C3" w:rsidR="003E02A1" w:rsidRPr="00FB48AF" w:rsidRDefault="003E02A1" w:rsidP="003E02A1">
      <w:r w:rsidRPr="00FB48AF">
        <w:t xml:space="preserve">Результаты он предлагает сравнить с безрисковыми вложениями на депозитах или в ОФЗ, исходя из предположения, что ставки по ним будут стремиться к инфляции. </w:t>
      </w:r>
      <w:r w:rsidR="008017A2">
        <w:t>«</w:t>
      </w:r>
      <w:r w:rsidRPr="00FB48AF">
        <w:t>Тогда, при том же размере отчислений, и с той же периодичностью, но уже достаточно уверенно мы сможем накопить 3,6 млн. Такая величина соответствует 10-му процентилю. Иными словами, инвестиции имеют вероятность более 90% обойти безрисковые вложения, но остается 10%, что они будут хуже. По-моему, соотношение 9 к 1 стоит того, чтобы попробовать</w:t>
      </w:r>
      <w:r w:rsidR="008017A2">
        <w:t>»</w:t>
      </w:r>
      <w:r w:rsidRPr="00FB48AF">
        <w:t>, – делает вывод Бачеров.</w:t>
      </w:r>
    </w:p>
    <w:p w14:paraId="6973D753" w14:textId="631CE7BA" w:rsidR="006B5BCE" w:rsidRPr="00FB48AF" w:rsidRDefault="009B1495" w:rsidP="003E02A1">
      <w:hyperlink r:id="rId11" w:history="1">
        <w:r w:rsidR="003E02A1" w:rsidRPr="00FB48AF">
          <w:rPr>
            <w:rStyle w:val="a3"/>
          </w:rPr>
          <w:t>https://konkurent.ru/article/84991</w:t>
        </w:r>
      </w:hyperlink>
    </w:p>
    <w:p w14:paraId="366B3B41" w14:textId="77777777" w:rsidR="003E02A1" w:rsidRPr="00FB48AF" w:rsidRDefault="003E02A1" w:rsidP="003E02A1"/>
    <w:p w14:paraId="3F3BD793" w14:textId="77777777" w:rsidR="00111D7C" w:rsidRPr="00FB48AF" w:rsidRDefault="00111D7C" w:rsidP="00111D7C">
      <w:pPr>
        <w:pStyle w:val="10"/>
      </w:pPr>
      <w:bookmarkStart w:id="40" w:name="_Toc165991073"/>
      <w:bookmarkStart w:id="41" w:name="_Toc99271691"/>
      <w:bookmarkStart w:id="42" w:name="_Toc99318654"/>
      <w:bookmarkStart w:id="43" w:name="_Toc99318783"/>
      <w:bookmarkStart w:id="44" w:name="_Toc396864672"/>
      <w:bookmarkStart w:id="45" w:name="_Toc223330510"/>
      <w:r w:rsidRPr="00FB48AF">
        <w:t>Программа долгосрочных сбережений</w:t>
      </w:r>
      <w:bookmarkEnd w:id="40"/>
      <w:bookmarkEnd w:id="45"/>
    </w:p>
    <w:p w14:paraId="28A0AB8B" w14:textId="77777777" w:rsidR="002A7599" w:rsidRPr="00FB48AF" w:rsidRDefault="002A7599" w:rsidP="002A7599">
      <w:pPr>
        <w:pStyle w:val="2"/>
      </w:pPr>
      <w:bookmarkStart w:id="46" w:name="_Toc223330511"/>
      <w:r w:rsidRPr="00FB48AF">
        <w:t>Парламентская газета, 27.02.2026, В Госдуме предлагают усилить борьбу с финансовыми мошенниками</w:t>
      </w:r>
      <w:bookmarkEnd w:id="46"/>
    </w:p>
    <w:p w14:paraId="36E1B80E" w14:textId="027701D6" w:rsidR="002A7599" w:rsidRPr="00FB48AF" w:rsidRDefault="002A7599" w:rsidP="00A67255">
      <w:pPr>
        <w:pStyle w:val="3"/>
      </w:pPr>
      <w:bookmarkStart w:id="47" w:name="_Toc223330512"/>
      <w:r w:rsidRPr="00FB48AF">
        <w:t xml:space="preserve">Некоторые приезжие из других стран, работающие в России, имеют на руках несколько сотен банковских карточек. И не всегда их используют по прямому назначению, а помогают мошенникам выводить украденные деньги. По статистике, около 30 процентов похищенных средств с помощью дропперов приходится именно на мигрантов. Поэтому целесообразно разрешить им открывать счета в банках только по паспорту, а не по внутренним документам иностранных государств. При этом необходимо ввести обязательную идентификацию по ИНН и ограничение по количеству карт. Подробнее о возможной новации в интервью </w:t>
      </w:r>
      <w:r w:rsidR="008017A2">
        <w:t>«</w:t>
      </w:r>
      <w:r w:rsidRPr="00FB48AF">
        <w:t>Парламентской газете</w:t>
      </w:r>
      <w:r w:rsidR="008017A2">
        <w:t>»</w:t>
      </w:r>
      <w:r w:rsidRPr="00FB48AF">
        <w:t xml:space="preserve"> рассказал председатель Комитета по финансовому рынку Анатолий Аксаков.</w:t>
      </w:r>
      <w:bookmarkEnd w:id="47"/>
    </w:p>
    <w:p w14:paraId="0F4DBE89" w14:textId="77777777" w:rsidR="002A7599" w:rsidRPr="002A7599" w:rsidRDefault="002A7599" w:rsidP="002A7599">
      <w:pPr>
        <w:rPr>
          <w:rFonts w:ascii="Arial" w:eastAsia="Calibri" w:hAnsi="Arial"/>
          <w:sz w:val="20"/>
          <w:szCs w:val="20"/>
          <w:lang w:eastAsia="en-US"/>
        </w:rPr>
      </w:pPr>
      <w:r w:rsidRPr="002A7599">
        <w:rPr>
          <w:rFonts w:ascii="Arial" w:eastAsia="Calibri" w:hAnsi="Arial"/>
          <w:sz w:val="20"/>
          <w:szCs w:val="20"/>
          <w:lang w:eastAsia="en-US"/>
        </w:rPr>
        <w:t>&lt;…&gt;</w:t>
      </w:r>
    </w:p>
    <w:p w14:paraId="50110C73" w14:textId="77777777" w:rsidR="002A7599" w:rsidRPr="00FB48AF" w:rsidRDefault="002A7599" w:rsidP="002A7599">
      <w:r w:rsidRPr="00FB48AF">
        <w:t>- Минфин планирует скорректировать программу долгосрочных сбережений, а именно - увеличить срок с одного года до пяти лет, в течение которого нельзя снимать средства. Чем вызвано такое решение?</w:t>
      </w:r>
    </w:p>
    <w:p w14:paraId="3917701E" w14:textId="77777777" w:rsidR="002A7599" w:rsidRPr="00FB48AF" w:rsidRDefault="002A7599" w:rsidP="002A7599">
      <w:r w:rsidRPr="00FB48AF">
        <w:t>- В Минфине в конце прошлого года обратили внимание на вывод средств из программ долгосрочных сбережений сразу после получения софинансирования от государства. Российские пенсионеры и предпенсионеры стали использовать ПДС как срочный вклад. В третьем квартале они вывели со своих счетов ПДС почти 18 миллиардов рублей после того, как получили софинансирование от государства.</w:t>
      </w:r>
    </w:p>
    <w:p w14:paraId="53350EA8" w14:textId="77777777" w:rsidR="002A7599" w:rsidRPr="00FB48AF" w:rsidRDefault="002A7599" w:rsidP="002A7599">
      <w:r w:rsidRPr="00FB48AF">
        <w:lastRenderedPageBreak/>
        <w:t>Должен напомнить, что в базовых условиях ПДС предусмотрен запрет на вывод денег в течение 15 лет. Однако для граждан предпенсионного и пенсионного возраста - женщины от 55 лет, мужчины от 60 лет - было сделано исключение: они имеют право без потерь свои взносы вместе с суммой софинансирования забрать в любой момент.</w:t>
      </w:r>
    </w:p>
    <w:p w14:paraId="3580221E" w14:textId="77777777" w:rsidR="002A7599" w:rsidRPr="00FB48AF" w:rsidRDefault="002A7599" w:rsidP="002A7599">
      <w:r w:rsidRPr="00FB48AF">
        <w:t>На фоне возникшей ситуации Минфин намерен увеличить срок снятия средств софинансирования ПДС до пяти лет с момента вступления в программу. Ужесточением я бы такой подход не назвал. Это донастройка, позволяющая привести программу в соответствие с изначальными целями. Ведь софинансирование государством все-таки рассчитано на то, чтобы это были долгосрочные сбережения. Остальные условия программы менять не планируется.</w:t>
      </w:r>
    </w:p>
    <w:p w14:paraId="318007AA" w14:textId="771CA573" w:rsidR="002A7599" w:rsidRDefault="009B1495" w:rsidP="002A7599">
      <w:hyperlink r:id="rId12" w:history="1">
        <w:r w:rsidR="002A7599" w:rsidRPr="00FB48AF">
          <w:rPr>
            <w:rStyle w:val="a3"/>
          </w:rPr>
          <w:t>https://www.pnp.ru/economics/v-gosdume-predlagayut-usilit-borbu-s-finansovymi-moshennikami.html</w:t>
        </w:r>
      </w:hyperlink>
      <w:r w:rsidR="002A7599" w:rsidRPr="00FB48AF">
        <w:t xml:space="preserve"> </w:t>
      </w:r>
    </w:p>
    <w:p w14:paraId="47DD3895" w14:textId="77777777" w:rsidR="002A6EA6" w:rsidRDefault="002A6EA6" w:rsidP="002A6EA6">
      <w:pPr>
        <w:pStyle w:val="2"/>
      </w:pPr>
      <w:bookmarkStart w:id="48" w:name="_Toc223330513"/>
      <w:r>
        <w:t>РИА Новости, 27.02.2026, Эксперт рассказала, как получить налоговый вычет по долгосрочным сбережениям в РФ</w:t>
      </w:r>
      <w:bookmarkEnd w:id="48"/>
    </w:p>
    <w:p w14:paraId="0CD0763D" w14:textId="01F985E8" w:rsidR="002A6EA6" w:rsidRDefault="002A6EA6" w:rsidP="00A67255">
      <w:pPr>
        <w:pStyle w:val="3"/>
      </w:pPr>
      <w:bookmarkStart w:id="49" w:name="_Toc223330514"/>
      <w:r>
        <w:t xml:space="preserve">Участники программы долгосрочных сбережений (ПДС) c марта 2026 года в России смогут оформить налоговый вычет за взносы, сделанные в 2025 году, для этого работодатели должны предоставить налоговой данные об их доходах, сообщила РИА Новости гендиректор негосударственного пенсионного фонда </w:t>
      </w:r>
      <w:r w:rsidR="008017A2">
        <w:t>«</w:t>
      </w:r>
      <w:r>
        <w:t>Эволюция</w:t>
      </w:r>
      <w:r w:rsidR="008017A2">
        <w:t>»</w:t>
      </w:r>
      <w:r>
        <w:t xml:space="preserve"> Елена Тетюнина.</w:t>
      </w:r>
      <w:bookmarkEnd w:id="49"/>
    </w:p>
    <w:p w14:paraId="3454A7ED" w14:textId="40284CE3" w:rsidR="002A6EA6" w:rsidRDefault="008017A2" w:rsidP="002A6EA6">
      <w:r>
        <w:t>«</w:t>
      </w:r>
      <w:r w:rsidR="002A6EA6">
        <w:t>С марта 2026 года участники программы долгосрочных сбережений (ПДС) смогут оформить налоговый вычет за взносы, сделанные в 2025 году. Эта опция станет доступной после того, как работодатели направят в Федеральную налоговую службу (ФНС) данные о доходах сотрудников</w:t>
      </w:r>
      <w:r>
        <w:t>»</w:t>
      </w:r>
      <w:r w:rsidR="002A6EA6">
        <w:t>, - сказала Тетюнина.</w:t>
      </w:r>
    </w:p>
    <w:p w14:paraId="2EBAF78E" w14:textId="77777777" w:rsidR="002A6EA6" w:rsidRDefault="002A6EA6" w:rsidP="002A6EA6">
      <w:r>
        <w:t>Она пояснила, что получить вычет можно тремя способами. Один из них - через сайт ФНС. Гражданину в личном кабинете нужно будет проверить предзаполненное заявление, подписать его электронной подписью и указать счет, на который будет произведена выплата. Налоговая проверит документы в течение 30 дней и перечислит деньги.</w:t>
      </w:r>
    </w:p>
    <w:p w14:paraId="55B7CEDD" w14:textId="77777777" w:rsidR="002A6EA6" w:rsidRDefault="002A6EA6" w:rsidP="002A6EA6">
      <w:r>
        <w:t>Второй способ - через работодателя. Для этого гражданин должен подать заявление по месту работы, и тогда при каждом удержании взноса из зарплаты налог будут уменьшать автоматически. Тетюнина предупредила, что с 1 января 2027 года этот способ будет упразднен.</w:t>
      </w:r>
    </w:p>
    <w:p w14:paraId="0787CAAE" w14:textId="77777777" w:rsidR="002A6EA6" w:rsidRDefault="002A6EA6" w:rsidP="002A6EA6">
      <w:r>
        <w:t>Кроме того, отметила эксперт, получить вычет можно лично через налоговую инспекцию по месту жительства. Для этого гражданин должен предоставить налоговой декларацию 3-НДФЛ и справку из НПФ о внесенных взносах.</w:t>
      </w:r>
    </w:p>
    <w:p w14:paraId="7F77393E" w14:textId="77777777" w:rsidR="002A6EA6" w:rsidRDefault="002A6EA6" w:rsidP="002A6EA6">
      <w:r>
        <w:t>Если договор долгосрочных сбережений, заключенный в 2024-2026 годах, расторгнут раньше чем через 5 лет, полученный вычет придется вернуть по требованию налоговой, заключила Тетюнина.</w:t>
      </w:r>
    </w:p>
    <w:p w14:paraId="1BDBFD08" w14:textId="77777777" w:rsidR="002A6EA6" w:rsidRDefault="002A6EA6" w:rsidP="002A6EA6">
      <w:r>
        <w:t>ПДС - это сберегательный инструмент, который начал действовать в России с 1 января 2024 года. Деньги каждого участника ПДС застрахованы на сумму до 2,8 миллиона рублей, участники могут ежегодно получать налоговый вычет на уплаченные взносы в размере до 52 тысяч рублей, а также передавать вложенные средства по наследству.</w:t>
      </w:r>
    </w:p>
    <w:p w14:paraId="62C2B907" w14:textId="0D3EA3B9" w:rsidR="002A6EA6" w:rsidRDefault="002A6EA6" w:rsidP="002A6EA6">
      <w:r>
        <w:lastRenderedPageBreak/>
        <w:t xml:space="preserve">Также участники программы смогут получить софинансирование со стороны государства в размере до 36 тысяч рублей в год и перевести накопительную пенсию, ранее сформированную в рамках обязательного пенсионного страхования, в ПДС. </w:t>
      </w:r>
    </w:p>
    <w:p w14:paraId="42DFE6A3" w14:textId="22BBF3F4" w:rsidR="00D518BF" w:rsidRDefault="009B1495" w:rsidP="00D518BF">
      <w:hyperlink r:id="rId13" w:history="1">
        <w:r w:rsidR="00D518BF" w:rsidRPr="00C40092">
          <w:rPr>
            <w:rStyle w:val="a3"/>
          </w:rPr>
          <w:t>https://ria.ru/20260227/vychet-2077263116.html</w:t>
        </w:r>
      </w:hyperlink>
      <w:r w:rsidR="00D518BF">
        <w:t xml:space="preserve"> </w:t>
      </w:r>
    </w:p>
    <w:p w14:paraId="62D8B94A" w14:textId="79E01D8A" w:rsidR="00707357" w:rsidRDefault="00707357" w:rsidP="00707357">
      <w:pPr>
        <w:pStyle w:val="2"/>
      </w:pPr>
      <w:bookmarkStart w:id="50" w:name="_Toc223330515"/>
      <w:r>
        <w:t>InvestFuture, 27.02.2026, Получите налоговый вычет за взносы 2025 года в программе сбережений в 2026 году</w:t>
      </w:r>
      <w:bookmarkEnd w:id="50"/>
    </w:p>
    <w:p w14:paraId="2F49292B" w14:textId="3FAE54BA" w:rsidR="00707357" w:rsidRDefault="00707357" w:rsidP="00A67255">
      <w:pPr>
        <w:pStyle w:val="3"/>
      </w:pPr>
      <w:bookmarkStart w:id="51" w:name="_Toc223330516"/>
      <w:r>
        <w:t xml:space="preserve">Участники программы долгосрочных сбережений в России смогут оформить налоговый вычет за взносы, сделанные в 2025 году, начиная с марта 2026 года. Работодатели должны будут предоставить налоговой службе данные о доходах сотрудников. Об этом сообщила гендиректор негосударственного пенсионного фонда </w:t>
      </w:r>
      <w:r w:rsidR="008017A2">
        <w:t>«</w:t>
      </w:r>
      <w:r>
        <w:t>Эволюция</w:t>
      </w:r>
      <w:r w:rsidR="008017A2">
        <w:t>»</w:t>
      </w:r>
      <w:r>
        <w:t xml:space="preserve"> Елена Тетюнина.</w:t>
      </w:r>
      <w:bookmarkEnd w:id="51"/>
    </w:p>
    <w:p w14:paraId="24BD35EF" w14:textId="0437BDF4" w:rsidR="00707357" w:rsidRDefault="008017A2" w:rsidP="00707357">
      <w:r>
        <w:t>«</w:t>
      </w:r>
      <w:r w:rsidR="00707357">
        <w:t>С марта 2026 года участники программы долгосрочных сбережений смогут оформить налоговый вычет за взносы, сделанные в 2025 году. Эта опция станет доступной после того, как работодатели направят в Федеральную налоговую службу (ФНС) данные о доходах сотрудников</w:t>
      </w:r>
      <w:r>
        <w:t>»</w:t>
      </w:r>
      <w:r w:rsidR="00707357">
        <w:t>, - отметила Тетюнина.</w:t>
      </w:r>
    </w:p>
    <w:p w14:paraId="09CAC71A" w14:textId="77777777" w:rsidR="00707357" w:rsidRDefault="00707357" w:rsidP="00707357">
      <w:r>
        <w:t>Способы получения налогового вычета</w:t>
      </w:r>
    </w:p>
    <w:p w14:paraId="4344E98A" w14:textId="77777777" w:rsidR="00707357" w:rsidRDefault="00707357" w:rsidP="00707357">
      <w:r>
        <w:t>Тетюнина пояснила, что налоговый вычет можно получить тремя способами. Первый способ — через сайт ФНС, где гражданин в личном кабинете должен проверить предзаполненное заявление, подписать его электронной подписью и указать счет для выплаты. Налоговая служба проверит документы в течение 30 дней и перечислит деньги.</w:t>
      </w:r>
    </w:p>
    <w:p w14:paraId="45C03CB5" w14:textId="77777777" w:rsidR="00707357" w:rsidRDefault="00707357" w:rsidP="00707357">
      <w:r>
        <w:t>Второй способ — через работодателя. Гражданин должен подать заявление по месту работы, и при каждом удержании взноса из зарплаты налог будет уменьшаться автоматически. Важно отметить, что с 1 января 2027 года этот способ будет упразднен.</w:t>
      </w:r>
    </w:p>
    <w:p w14:paraId="7AE5C2F8" w14:textId="77777777" w:rsidR="00707357" w:rsidRDefault="00707357" w:rsidP="00707357">
      <w:r>
        <w:t>Кроме того, получить вычет можно через налоговую инспекцию по месту жительства, предоставив налоговую декларацию 3-НДФЛ и справку из НПФ о внесенных взносах.</w:t>
      </w:r>
    </w:p>
    <w:p w14:paraId="5B758E6A" w14:textId="77777777" w:rsidR="00707357" w:rsidRDefault="00707357" w:rsidP="00707357">
      <w:r>
        <w:t>Тетюнина также отметила, что если договор долгосрочных сбережений, заключенный в 2024–2026 годах, будет расторгнут раньше чем через пять лет, полученный вычет придется вернуть по требованию налоговой.</w:t>
      </w:r>
    </w:p>
    <w:p w14:paraId="47E56F1E" w14:textId="77777777" w:rsidR="00707357" w:rsidRDefault="00707357" w:rsidP="00707357">
      <w:r>
        <w:t>Особенности программы долгосрочных сбережений</w:t>
      </w:r>
    </w:p>
    <w:p w14:paraId="47E4C058" w14:textId="77777777" w:rsidR="00707357" w:rsidRDefault="00707357" w:rsidP="00707357">
      <w:r>
        <w:t>Программа долгосрочных сбережений действует в России с 1 января 2024 года и представляет собой сберегательный инструмент. Средства каждого участника застрахованы на сумму до 2,80 миллиона рублей. Участники могут ежегодно получать налоговый вычет на уплаченные взносы до 52 тысяч рублей, а также передавать вложенные средства по наследству.</w:t>
      </w:r>
    </w:p>
    <w:p w14:paraId="2DB3BFC5" w14:textId="77777777" w:rsidR="00707357" w:rsidRDefault="00707357" w:rsidP="00707357">
      <w:r>
        <w:t>Кроме того, участники программы могут получить софинансирование от государства в размере до 36 тысяч рублей в год. Также есть возможность перевести накопительную пенсию, сформированную в рамках обязательного пенсионного страхования, в ПДС.</w:t>
      </w:r>
    </w:p>
    <w:p w14:paraId="2D16FDF1" w14:textId="444D5C2B" w:rsidR="00707357" w:rsidRPr="009B1495" w:rsidRDefault="009B1495" w:rsidP="00707357">
      <w:hyperlink r:id="rId14" w:history="1">
        <w:r w:rsidR="00707357" w:rsidRPr="00C40092">
          <w:rPr>
            <w:rStyle w:val="a3"/>
          </w:rPr>
          <w:t>https://investfuture.ru/articles/poluchite-nalogoviy-vychet-za-vznosy-2025-goda-v-programme-sberezheniy-v-2026-godu-1175557354</w:t>
        </w:r>
      </w:hyperlink>
      <w:r w:rsidR="00707357">
        <w:t xml:space="preserve"> </w:t>
      </w:r>
    </w:p>
    <w:p w14:paraId="16BB2AB6" w14:textId="77777777" w:rsidR="00485798" w:rsidRPr="00485798" w:rsidRDefault="00485798" w:rsidP="00485798">
      <w:pPr>
        <w:pStyle w:val="2"/>
      </w:pPr>
      <w:bookmarkStart w:id="52" w:name="_Toc223330517"/>
      <w:r>
        <w:lastRenderedPageBreak/>
        <w:t>Конкурент</w:t>
      </w:r>
      <w:r w:rsidRPr="00485798">
        <w:t xml:space="preserve">, 02.03.2026, </w:t>
      </w:r>
      <w:r w:rsidRPr="00826260">
        <w:t>Уже можно. Государство пополнит россиянам счета со сбережениями</w:t>
      </w:r>
      <w:bookmarkEnd w:id="52"/>
    </w:p>
    <w:p w14:paraId="25623B25" w14:textId="77777777" w:rsidR="00485798" w:rsidRPr="00826260" w:rsidRDefault="00485798" w:rsidP="00485798">
      <w:pPr>
        <w:pStyle w:val="3"/>
      </w:pPr>
      <w:bookmarkStart w:id="53" w:name="_Toc223330518"/>
      <w:r w:rsidRPr="00826260">
        <w:t>С марта 2026 г. участники программы долгосрочных сбережений (ПДС) смогут оформить налоговый вычет за взносы, сделанные в 2025 г.</w:t>
      </w:r>
      <w:bookmarkEnd w:id="53"/>
    </w:p>
    <w:p w14:paraId="4483C8AB" w14:textId="77777777" w:rsidR="00485798" w:rsidRPr="00826260" w:rsidRDefault="00485798" w:rsidP="00485798">
      <w:r w:rsidRPr="00826260">
        <w:t>Возможность получить вычет появится после того, как работодатели передадут в Федеральную налоговую службу данные о доходах сотрудников.</w:t>
      </w:r>
    </w:p>
    <w:p w14:paraId="0EB613E0" w14:textId="77777777" w:rsidR="00485798" w:rsidRPr="00826260" w:rsidRDefault="00485798" w:rsidP="00485798">
      <w:r w:rsidRPr="00826260">
        <w:t>Есть три способа оформления вычета. Первый – через сайт ФНС: в личном кабинете нужно проверить предзаполненное заявление, подписать его электронной подписью и указать счет для выплаты. Налоговая проверит документы в течение 30 дней и перечислит деньги.</w:t>
      </w:r>
    </w:p>
    <w:p w14:paraId="7A254459" w14:textId="77777777" w:rsidR="00485798" w:rsidRPr="00826260" w:rsidRDefault="00485798" w:rsidP="00485798">
      <w:r w:rsidRPr="00826260">
        <w:t>Второй способ – через работодателя. Для этого необходимо подать заявление по месту работы, и налог будут автоматически уменьшать при каждом удержании взноса из зарплаты. Однако с 1 января 2027 г. этот механизм перестанет действовать.</w:t>
      </w:r>
    </w:p>
    <w:p w14:paraId="02BC1195" w14:textId="77777777" w:rsidR="00485798" w:rsidRPr="00826260" w:rsidRDefault="00485798" w:rsidP="00485798">
      <w:r w:rsidRPr="00826260">
        <w:t>Третий вариант – личное обращение в налоговую инспекцию по месту жительства с декларацией 3-НДФЛ и справкой из НПФ о внесенных взносах.</w:t>
      </w:r>
    </w:p>
    <w:p w14:paraId="03FB2F5D" w14:textId="77777777" w:rsidR="00485798" w:rsidRPr="00826260" w:rsidRDefault="00485798" w:rsidP="00485798">
      <w:r w:rsidRPr="00826260">
        <w:t>Если договор ПДС, заключенный в 2024–2026 гг., будет расторгнут раньше чем через пять лет, то полученный налоговый вычет придется вернуть по требованию ФНС.</w:t>
      </w:r>
    </w:p>
    <w:p w14:paraId="5654B909" w14:textId="77777777" w:rsidR="00485798" w:rsidRPr="00826260" w:rsidRDefault="00485798" w:rsidP="00485798">
      <w:r w:rsidRPr="00826260">
        <w:t>Напомним, ПДС – это сберегательный инструмент, действующий с 1 января 2024 г. Средства участников застрахованы на сумму до 2,8 млн руб., они могут ежегодно получать налоговый вычет до 52 тыс. руб. и софинансирование от государства до 36 тыс. руб. в год, а также передавать сбережения по наследству. Помимо этого, участники программы могут перевести накопительную пенсию, сформированную в рамках обязательного пенсионного страхования, в ПДС.</w:t>
      </w:r>
    </w:p>
    <w:p w14:paraId="0334AF21" w14:textId="6783B6B9" w:rsidR="00485798" w:rsidRPr="009B1495" w:rsidRDefault="009B1495" w:rsidP="00707357">
      <w:hyperlink r:id="rId15" w:history="1">
        <w:r w:rsidR="00485798" w:rsidRPr="00B70A3D">
          <w:rPr>
            <w:rStyle w:val="a3"/>
            <w:lang w:val="en-US"/>
          </w:rPr>
          <w:t>https</w:t>
        </w:r>
        <w:r w:rsidR="00485798" w:rsidRPr="009B1495">
          <w:rPr>
            <w:rStyle w:val="a3"/>
          </w:rPr>
          <w:t>://</w:t>
        </w:r>
        <w:r w:rsidR="00485798" w:rsidRPr="00B70A3D">
          <w:rPr>
            <w:rStyle w:val="a3"/>
            <w:lang w:val="en-US"/>
          </w:rPr>
          <w:t>konkurent</w:t>
        </w:r>
        <w:r w:rsidR="00485798" w:rsidRPr="009B1495">
          <w:rPr>
            <w:rStyle w:val="a3"/>
          </w:rPr>
          <w:t>.</w:t>
        </w:r>
        <w:r w:rsidR="00485798" w:rsidRPr="00B70A3D">
          <w:rPr>
            <w:rStyle w:val="a3"/>
            <w:lang w:val="en-US"/>
          </w:rPr>
          <w:t>ru</w:t>
        </w:r>
        <w:r w:rsidR="00485798" w:rsidRPr="009B1495">
          <w:rPr>
            <w:rStyle w:val="a3"/>
          </w:rPr>
          <w:t>/</w:t>
        </w:r>
        <w:r w:rsidR="00485798" w:rsidRPr="00B70A3D">
          <w:rPr>
            <w:rStyle w:val="a3"/>
            <w:lang w:val="en-US"/>
          </w:rPr>
          <w:t>article</w:t>
        </w:r>
        <w:r w:rsidR="00485798" w:rsidRPr="009B1495">
          <w:rPr>
            <w:rStyle w:val="a3"/>
          </w:rPr>
          <w:t>/85049</w:t>
        </w:r>
      </w:hyperlink>
      <w:r w:rsidR="00485798" w:rsidRPr="009B1495">
        <w:t xml:space="preserve"> </w:t>
      </w:r>
    </w:p>
    <w:p w14:paraId="30804777" w14:textId="77777777" w:rsidR="006B5BCE" w:rsidRPr="00FB48AF" w:rsidRDefault="006B5BCE" w:rsidP="006B5BCE">
      <w:pPr>
        <w:pStyle w:val="2"/>
      </w:pPr>
      <w:bookmarkStart w:id="54" w:name="_Toc223330519"/>
      <w:r w:rsidRPr="00FB48AF">
        <w:t>Ваш Пенсионный Брокер, 27.02.2026, РБК: средняя доходность НПФ по ПДС в 2025 году составила 19%</w:t>
      </w:r>
      <w:bookmarkEnd w:id="54"/>
    </w:p>
    <w:p w14:paraId="44427C78" w14:textId="10B5EF41" w:rsidR="006B5BCE" w:rsidRPr="00FB48AF" w:rsidRDefault="006B5BCE" w:rsidP="00A67255">
      <w:pPr>
        <w:pStyle w:val="3"/>
      </w:pPr>
      <w:bookmarkStart w:id="55" w:name="_Toc223330520"/>
      <w:r w:rsidRPr="00FB48AF">
        <w:t xml:space="preserve">Доходность по программам долгосрочных сбережений (ПДС) в прошлом году превысила инфляцию и составила в среднем порядка 19% годовых без учета вознаграждения фондов. Об этом пишут </w:t>
      </w:r>
      <w:r w:rsidR="008017A2">
        <w:t>«</w:t>
      </w:r>
      <w:r w:rsidRPr="00FB48AF">
        <w:t>РБК Инвестиции</w:t>
      </w:r>
      <w:r w:rsidR="008017A2">
        <w:t>»</w:t>
      </w:r>
      <w:r w:rsidRPr="00FB48AF">
        <w:t>.</w:t>
      </w:r>
      <w:bookmarkEnd w:id="55"/>
    </w:p>
    <w:p w14:paraId="45ADD213" w14:textId="77777777" w:rsidR="006B5BCE" w:rsidRPr="00FB48AF" w:rsidRDefault="006B5BCE" w:rsidP="006B5BCE">
      <w:r w:rsidRPr="00FB48AF">
        <w:t>Издание провело опрос и изучение данных негосударственных пенсионных фондов (НПФ).</w:t>
      </w:r>
    </w:p>
    <w:p w14:paraId="3860EB82" w14:textId="77777777" w:rsidR="006B5BCE" w:rsidRPr="00FB48AF" w:rsidRDefault="006B5BCE" w:rsidP="006B5BCE">
      <w:r w:rsidRPr="00FB48AF">
        <w:t xml:space="preserve">Окончательные результаты инвестирования за 2025 год по ПДС раскрыли восемь фондов: </w:t>
      </w:r>
    </w:p>
    <w:p w14:paraId="7937B470" w14:textId="4BCF5DF3" w:rsidR="006B5BCE" w:rsidRPr="00FB48AF" w:rsidRDefault="006B5BCE" w:rsidP="006B5BCE">
      <w:r w:rsidRPr="00FB48AF">
        <w:t>•</w:t>
      </w:r>
      <w:r w:rsidRPr="00FB48AF">
        <w:tab/>
      </w:r>
      <w:r w:rsidR="008017A2">
        <w:t>«</w:t>
      </w:r>
      <w:r w:rsidRPr="00FB48AF">
        <w:t>СберНПФ</w:t>
      </w:r>
      <w:r w:rsidR="008017A2">
        <w:t>»</w:t>
      </w:r>
      <w:r w:rsidRPr="00FB48AF">
        <w:t xml:space="preserve"> (доходность по ПДС -15%), </w:t>
      </w:r>
    </w:p>
    <w:p w14:paraId="69122133" w14:textId="7FE38FBA" w:rsidR="006B5BCE" w:rsidRPr="00FB48AF" w:rsidRDefault="006B5BCE" w:rsidP="006B5BCE">
      <w:r w:rsidRPr="00FB48AF">
        <w:t>•</w:t>
      </w:r>
      <w:r w:rsidRPr="00FB48AF">
        <w:tab/>
      </w:r>
      <w:r w:rsidR="008017A2">
        <w:t>«</w:t>
      </w:r>
      <w:r w:rsidRPr="00FB48AF">
        <w:t>Т-Пенсия</w:t>
      </w:r>
      <w:r w:rsidR="008017A2">
        <w:t>»</w:t>
      </w:r>
      <w:r w:rsidRPr="00FB48AF">
        <w:t xml:space="preserve"> (21,14%), </w:t>
      </w:r>
    </w:p>
    <w:p w14:paraId="77908CBF" w14:textId="65232DA4" w:rsidR="006B5BCE" w:rsidRPr="00FB48AF" w:rsidRDefault="006B5BCE" w:rsidP="006B5BCE">
      <w:r w:rsidRPr="00FB48AF">
        <w:t>•</w:t>
      </w:r>
      <w:r w:rsidRPr="00FB48AF">
        <w:tab/>
      </w:r>
      <w:r w:rsidR="008017A2">
        <w:t>«</w:t>
      </w:r>
      <w:r w:rsidRPr="00FB48AF">
        <w:t>Газфонд пенсионные накопления</w:t>
      </w:r>
      <w:r w:rsidR="008017A2">
        <w:t>»</w:t>
      </w:r>
      <w:r w:rsidRPr="00FB48AF">
        <w:t xml:space="preserve"> (18%), </w:t>
      </w:r>
    </w:p>
    <w:p w14:paraId="7F7478D0" w14:textId="61CEAE1B" w:rsidR="006B5BCE" w:rsidRPr="00FB48AF" w:rsidRDefault="006B5BCE" w:rsidP="006B5BCE">
      <w:r w:rsidRPr="00FB48AF">
        <w:t>•</w:t>
      </w:r>
      <w:r w:rsidRPr="00FB48AF">
        <w:tab/>
      </w:r>
      <w:r w:rsidR="008017A2">
        <w:t>«</w:t>
      </w:r>
      <w:r w:rsidRPr="00FB48AF">
        <w:t>Альянс</w:t>
      </w:r>
      <w:r w:rsidR="008017A2">
        <w:t>»</w:t>
      </w:r>
      <w:r w:rsidRPr="00FB48AF">
        <w:t xml:space="preserve"> (19,06%), </w:t>
      </w:r>
    </w:p>
    <w:p w14:paraId="324BC677" w14:textId="02D65FF7" w:rsidR="006B5BCE" w:rsidRPr="00FB48AF" w:rsidRDefault="006B5BCE" w:rsidP="006B5BCE">
      <w:r w:rsidRPr="00FB48AF">
        <w:t>•</w:t>
      </w:r>
      <w:r w:rsidRPr="00FB48AF">
        <w:tab/>
      </w:r>
      <w:r w:rsidR="008017A2">
        <w:t>«</w:t>
      </w:r>
      <w:r w:rsidRPr="00FB48AF">
        <w:t>Благосостояние</w:t>
      </w:r>
      <w:r w:rsidR="008017A2">
        <w:t>»</w:t>
      </w:r>
      <w:r w:rsidRPr="00FB48AF">
        <w:t xml:space="preserve"> (20%), </w:t>
      </w:r>
    </w:p>
    <w:p w14:paraId="2009834C" w14:textId="1BF7BDA0" w:rsidR="006B5BCE" w:rsidRPr="00FB48AF" w:rsidRDefault="006B5BCE" w:rsidP="006B5BCE">
      <w:r w:rsidRPr="00FB48AF">
        <w:lastRenderedPageBreak/>
        <w:t>•</w:t>
      </w:r>
      <w:r w:rsidRPr="00FB48AF">
        <w:tab/>
      </w:r>
      <w:r w:rsidR="008017A2">
        <w:t>«</w:t>
      </w:r>
      <w:r w:rsidRPr="00FB48AF">
        <w:t>ВТБ Пенсионный фонд</w:t>
      </w:r>
      <w:r w:rsidR="008017A2">
        <w:t>»</w:t>
      </w:r>
      <w:r w:rsidRPr="00FB48AF">
        <w:t xml:space="preserve"> (20,95%), </w:t>
      </w:r>
    </w:p>
    <w:p w14:paraId="27FEB9B3" w14:textId="605E7A3F" w:rsidR="006B5BCE" w:rsidRPr="00FB48AF" w:rsidRDefault="006B5BCE" w:rsidP="006B5BCE">
      <w:r w:rsidRPr="00FB48AF">
        <w:t>•</w:t>
      </w:r>
      <w:r w:rsidRPr="00FB48AF">
        <w:tab/>
      </w:r>
      <w:r w:rsidR="008017A2">
        <w:t>«</w:t>
      </w:r>
      <w:r w:rsidRPr="00FB48AF">
        <w:t>Национальный НПФ</w:t>
      </w:r>
      <w:r w:rsidR="008017A2">
        <w:t>»</w:t>
      </w:r>
      <w:r w:rsidRPr="00FB48AF">
        <w:t xml:space="preserve"> (18,3%) </w:t>
      </w:r>
    </w:p>
    <w:p w14:paraId="7226DF9E" w14:textId="526826A9" w:rsidR="006B5BCE" w:rsidRPr="00FB48AF" w:rsidRDefault="006B5BCE" w:rsidP="006B5BCE">
      <w:r w:rsidRPr="00FB48AF">
        <w:t>•</w:t>
      </w:r>
      <w:r w:rsidRPr="00FB48AF">
        <w:tab/>
        <w:t xml:space="preserve">НПФ </w:t>
      </w:r>
      <w:r w:rsidR="008017A2">
        <w:t>«</w:t>
      </w:r>
      <w:r w:rsidRPr="00FB48AF">
        <w:t>Альфа</w:t>
      </w:r>
      <w:r w:rsidR="008017A2">
        <w:t>»</w:t>
      </w:r>
      <w:r w:rsidRPr="00FB48AF">
        <w:t xml:space="preserve"> (17,16%). </w:t>
      </w:r>
    </w:p>
    <w:p w14:paraId="585D9733" w14:textId="77777777" w:rsidR="006B5BCE" w:rsidRPr="00FB48AF" w:rsidRDefault="006B5BCE" w:rsidP="006B5BCE">
      <w:r w:rsidRPr="00FB48AF">
        <w:t>Указанные НПФ, согласно их данным, заработали клиентам по итогам 2025 года от 15 до 21,14% годовых. Половина фондов показали результат в диапазоне 18-20% годовых.</w:t>
      </w:r>
    </w:p>
    <w:p w14:paraId="197E6176" w14:textId="77777777" w:rsidR="006B5BCE" w:rsidRPr="00FB48AF" w:rsidRDefault="006B5BCE" w:rsidP="006B5BCE">
      <w:r w:rsidRPr="00FB48AF">
        <w:t>говорится в материале</w:t>
      </w:r>
    </w:p>
    <w:p w14:paraId="206DAEDB" w14:textId="77777777" w:rsidR="006B5BCE" w:rsidRPr="00FB48AF" w:rsidRDefault="006B5BCE" w:rsidP="006B5BCE">
      <w:r w:rsidRPr="00FB48AF">
        <w:t>Отмечается, что доходность этих восьми фондов по ПДС значительно превысила годовую инфляцию (5,6%). Она также сопоставима с доходностью по банковским вкладам.</w:t>
      </w:r>
    </w:p>
    <w:p w14:paraId="75CA024F" w14:textId="1008D88F" w:rsidR="00111D7C" w:rsidRPr="00FB48AF" w:rsidRDefault="009B1495" w:rsidP="006B5BCE">
      <w:hyperlink r:id="rId16" w:history="1">
        <w:r w:rsidR="006B5BCE" w:rsidRPr="00FB48AF">
          <w:rPr>
            <w:rStyle w:val="a3"/>
          </w:rPr>
          <w:t>http://pbroker.ru/?p=81707</w:t>
        </w:r>
      </w:hyperlink>
    </w:p>
    <w:p w14:paraId="0C72D28C" w14:textId="58C8B241" w:rsidR="001D295E" w:rsidRPr="00FB48AF" w:rsidRDefault="001D295E" w:rsidP="001D295E">
      <w:pPr>
        <w:pStyle w:val="2"/>
      </w:pPr>
      <w:bookmarkStart w:id="56" w:name="_Toc223330521"/>
      <w:r w:rsidRPr="00FB48AF">
        <w:t>Voice, 27.02.2026, ПДС, НПФ и НСЖ: что нужно знать о долгосрочных сбережениях</w:t>
      </w:r>
      <w:bookmarkEnd w:id="56"/>
    </w:p>
    <w:p w14:paraId="2C040466" w14:textId="77777777" w:rsidR="001D295E" w:rsidRPr="00FB48AF" w:rsidRDefault="001D295E" w:rsidP="00A67255">
      <w:pPr>
        <w:pStyle w:val="3"/>
      </w:pPr>
      <w:bookmarkStart w:id="57" w:name="_Toc223330522"/>
      <w:r w:rsidRPr="00FB48AF">
        <w:t>Как свидетельствует печальный опыт Буратино, из золотых монет не вырастет денежное дерево. Зато, если грамотно разместить деньги в банке, некая финансовая магия произойдет. Это игра вдолгую – и, чтобы ее начать, сперва выучим волшебные слова вроде ПДС, НПФ и НСЖ.</w:t>
      </w:r>
      <w:bookmarkEnd w:id="57"/>
    </w:p>
    <w:p w14:paraId="31299818" w14:textId="77777777" w:rsidR="001D295E" w:rsidRPr="00FB48AF" w:rsidRDefault="001D295E" w:rsidP="001D295E">
      <w:r w:rsidRPr="00FB48AF">
        <w:t>ПДС, НПФ и НСЖ: что нужно знать о долгосрочных сбережениях</w:t>
      </w:r>
    </w:p>
    <w:p w14:paraId="23BC9ECC" w14:textId="77777777" w:rsidR="001D295E" w:rsidRPr="00FB48AF" w:rsidRDefault="001D295E" w:rsidP="001D295E">
      <w:r w:rsidRPr="00FB48AF">
        <w:t>Накопить на старость</w:t>
      </w:r>
    </w:p>
    <w:p w14:paraId="1624B5EE" w14:textId="17A16525" w:rsidR="001D295E" w:rsidRPr="00FB48AF" w:rsidRDefault="001D295E" w:rsidP="001D295E">
      <w:r w:rsidRPr="00FB48AF">
        <w:t xml:space="preserve">С 2024 года крупные финансовые учреждения, среди которых </w:t>
      </w:r>
      <w:r w:rsidR="008017A2">
        <w:t>«</w:t>
      </w:r>
      <w:r w:rsidRPr="00FB48AF">
        <w:t>СберБанк</w:t>
      </w:r>
      <w:r w:rsidR="008017A2">
        <w:t>»</w:t>
      </w:r>
      <w:r w:rsidRPr="00FB48AF">
        <w:t xml:space="preserve">, </w:t>
      </w:r>
      <w:r w:rsidR="008017A2">
        <w:t>«</w:t>
      </w:r>
      <w:r w:rsidRPr="00FB48AF">
        <w:t>Т-Банк</w:t>
      </w:r>
      <w:r w:rsidR="008017A2">
        <w:t>»</w:t>
      </w:r>
      <w:r w:rsidRPr="00FB48AF">
        <w:t xml:space="preserve">, ВТБ, </w:t>
      </w:r>
      <w:r w:rsidR="008017A2">
        <w:t>«</w:t>
      </w:r>
      <w:r w:rsidRPr="00FB48AF">
        <w:t>Альфа-Банк</w:t>
      </w:r>
      <w:r w:rsidR="008017A2">
        <w:t>»</w:t>
      </w:r>
      <w:r w:rsidRPr="00FB48AF">
        <w:t>, предлагают вступить в ПДС – программу долгосрочных сбережений. Там много условий мелким шрифтом, но редакция настроилась на финансовые потоки и во всем разобралась!</w:t>
      </w:r>
    </w:p>
    <w:p w14:paraId="19641952" w14:textId="77777777" w:rsidR="001D295E" w:rsidRPr="00FB48AF" w:rsidRDefault="001D295E" w:rsidP="001D295E">
      <w:r w:rsidRPr="00FB48AF">
        <w:t>Как это работает. Ты заключаешь договор с негосударственным пенсионным фондом (НПФ) и пополняешь счет. Клади от 2000 руб. в год в течение 10 лет, и государство будет увеличивать сумму, но не более чем на 36 тысяч ежегодно.</w:t>
      </w:r>
    </w:p>
    <w:p w14:paraId="302C188F" w14:textId="77777777" w:rsidR="001D295E" w:rsidRPr="00FB48AF" w:rsidRDefault="001D295E" w:rsidP="001D295E">
      <w:r w:rsidRPr="00FB48AF">
        <w:t>Расчет такой: если твой ежемесячный доход не превышает 80 тысяч, взнос удваивается: положила 36 – они превратились в 72. Если получаешь 80–150 тысяч, тебе добавят половину вложенной суммы (с тем же пределом в 36 000 руб.), если больше 150 – четверть.</w:t>
      </w:r>
    </w:p>
    <w:p w14:paraId="26B70183" w14:textId="39AD08E3" w:rsidR="001D295E" w:rsidRPr="00FB48AF" w:rsidRDefault="001D295E" w:rsidP="001D295E">
      <w:r w:rsidRPr="00FB48AF">
        <w:t xml:space="preserve">Со всех денег, которые ты перевела в ПДС, налоговая рассчитает и вернет НДФЛ – 13% или даже больше. А еще ты можешь отправить в эту программу накопительную часть пенсии, которая увеличивалась до 2014 года и теперь, скорее всего, лежит на давно забытом счете в </w:t>
      </w:r>
      <w:r w:rsidR="008017A2">
        <w:t>«</w:t>
      </w:r>
      <w:r w:rsidRPr="00FB48AF">
        <w:t>ВЭБ.РФ</w:t>
      </w:r>
      <w:r w:rsidR="008017A2">
        <w:t>»</w:t>
      </w:r>
      <w:r w:rsidRPr="00FB48AF">
        <w:t xml:space="preserve"> и ничем не занята.</w:t>
      </w:r>
    </w:p>
    <w:p w14:paraId="55C1D714" w14:textId="77777777" w:rsidR="001D295E" w:rsidRPr="00FB48AF" w:rsidRDefault="001D295E" w:rsidP="001D295E">
      <w:r w:rsidRPr="00FB48AF">
        <w:t>Деньги инвестируются в акции, облигации и фонды. Прибыль добавляется к ним, а если вдруг ничего не заработано – начальные вложения не уменьшатся. Впрочем, статистика работы НПФ показывает, что доход есть практически всегда.</w:t>
      </w:r>
    </w:p>
    <w:p w14:paraId="086507F7" w14:textId="77777777" w:rsidR="001D295E" w:rsidRPr="00FB48AF" w:rsidRDefault="001D295E" w:rsidP="001D295E">
      <w:r w:rsidRPr="00FB48AF">
        <w:t>Что ты получишь. Программа рассчитана на 15 лет или до достижения тобой 55-летнего возраста. По окончании выплатят всю сумму с процентами – или можно разделить ее на много частей и получать ежемесячную прибавку.</w:t>
      </w:r>
    </w:p>
    <w:p w14:paraId="26EF3F36" w14:textId="77777777" w:rsidR="001D295E" w:rsidRPr="00FB48AF" w:rsidRDefault="001D295E" w:rsidP="001D295E">
      <w:r w:rsidRPr="00FB48AF">
        <w:lastRenderedPageBreak/>
        <w:t>В сложной жизненной ситуации – скажем, нужно дорогостоящее лечение, – ты сможешь взять все деньги в любой момент.</w:t>
      </w:r>
    </w:p>
    <w:p w14:paraId="4358C219" w14:textId="77777777" w:rsidR="001D295E" w:rsidRPr="00FB48AF" w:rsidRDefault="001D295E" w:rsidP="001D295E">
      <w:r w:rsidRPr="00FB48AF">
        <w:t>Подводные камни. За досрочное расторжение договора будут санкции, которые зависят от правил конкретного НПФ. Например, не получишь добавки от государства или проценты. То есть о деньгах, которые ты вложила в ПДС, лучше забыть, пока не придет время их забрать (и обрадоваться, что они есть!).</w:t>
      </w:r>
    </w:p>
    <w:p w14:paraId="3F1B1DDC" w14:textId="77777777" w:rsidR="001D295E" w:rsidRPr="00FB48AF" w:rsidRDefault="001D295E" w:rsidP="001D295E">
      <w:r w:rsidRPr="00FB48AF">
        <w:t>Подумать о здоровье</w:t>
      </w:r>
    </w:p>
    <w:p w14:paraId="0E556687" w14:textId="77777777" w:rsidR="001D295E" w:rsidRPr="00FB48AF" w:rsidRDefault="001D295E" w:rsidP="001D295E">
      <w:r w:rsidRPr="00FB48AF">
        <w:t>Если 15 лет – это слишком долго, есть другой вариант – накопительное страхование жизни (НСЖ). Его тоже оформляют в крупных банках, условия везде разные.</w:t>
      </w:r>
    </w:p>
    <w:p w14:paraId="7D4B0834" w14:textId="77777777" w:rsidR="001D295E" w:rsidRPr="00FB48AF" w:rsidRDefault="001D295E" w:rsidP="001D295E">
      <w:r w:rsidRPr="00FB48AF">
        <w:t>Как это работает. Заключаешь договор со страховой компанией на срок действия программы – обычно от 5 до 30 лет. Пополняешь счет один раз или каждый год, на эти деньги начисляются проценты. Получателем можешь назначить себя или близкого человека: например, маму или ребенка. Еще можно добавить к программе дополнительные страховки, чтобы вообще ни о чем не беспокоиться.</w:t>
      </w:r>
    </w:p>
    <w:p w14:paraId="4286B7D0" w14:textId="77777777" w:rsidR="001D295E" w:rsidRPr="00FB48AF" w:rsidRDefault="001D295E" w:rsidP="001D295E">
      <w:r w:rsidRPr="00FB48AF">
        <w:t>Расчет такой: кладешь 50 тыс. руб. в год на протяжении десяти лет. С учетом процентов эти 500 превращаются в 600 или даже больше.</w:t>
      </w:r>
    </w:p>
    <w:p w14:paraId="45468965" w14:textId="1DB4828F" w:rsidR="001D295E" w:rsidRPr="00FB48AF" w:rsidRDefault="001D295E" w:rsidP="001D295E">
      <w:r w:rsidRPr="00FB48AF">
        <w:t xml:space="preserve">Что ты получишь. В конце срока тебе вернут всю сумму с прибылью. А если понадобилась операция, оформлена инвалидность или произошло еще что-то неприятное, страховая отдаст деньги раньше – и даже больше, чем причиталось. По некоторым программам (как </w:t>
      </w:r>
      <w:r w:rsidR="008017A2">
        <w:t>«</w:t>
      </w:r>
      <w:r w:rsidRPr="00FB48AF">
        <w:t>Уверенное завтра</w:t>
      </w:r>
      <w:r w:rsidR="008017A2">
        <w:t>»</w:t>
      </w:r>
      <w:r w:rsidRPr="00FB48AF">
        <w:t xml:space="preserve"> от </w:t>
      </w:r>
      <w:r w:rsidR="008017A2">
        <w:t>«</w:t>
      </w:r>
      <w:r w:rsidRPr="00FB48AF">
        <w:t>Сбер страхования</w:t>
      </w:r>
      <w:r w:rsidR="008017A2">
        <w:t>»</w:t>
      </w:r>
      <w:r w:rsidRPr="00FB48AF">
        <w:t>) выплаты могут быть ежемесячными.</w:t>
      </w:r>
    </w:p>
    <w:p w14:paraId="3E11B192" w14:textId="77777777" w:rsidR="001D295E" w:rsidRPr="00FB48AF" w:rsidRDefault="001D295E" w:rsidP="001D295E">
      <w:r w:rsidRPr="00FB48AF">
        <w:t>Подводные камни. Тем, кто захочет расторгнуть договор раньше времени, могут вернуть не все накопления: условия в каждой компании свои, надо их изучать.</w:t>
      </w:r>
    </w:p>
    <w:p w14:paraId="47D60BA0" w14:textId="77777777" w:rsidR="001D295E" w:rsidRPr="00FB48AF" w:rsidRDefault="001D295E" w:rsidP="001D295E">
      <w:r w:rsidRPr="00FB48AF">
        <w:t>Положить на пару лет</w:t>
      </w:r>
    </w:p>
    <w:p w14:paraId="7988CDF1" w14:textId="77777777" w:rsidR="001D295E" w:rsidRPr="00FB48AF" w:rsidRDefault="001D295E" w:rsidP="001D295E">
      <w:r w:rsidRPr="00FB48AF">
        <w:t>Если варианты выше тебе почему-то не нравятся, можно остановиться на третьем, самом простом – долгосрочном вкладе.</w:t>
      </w:r>
    </w:p>
    <w:p w14:paraId="10518812" w14:textId="77777777" w:rsidR="001D295E" w:rsidRPr="00FB48AF" w:rsidRDefault="001D295E" w:rsidP="001D295E">
      <w:r w:rsidRPr="00FB48AF">
        <w:t>Как это работает. Такой вклад легко открыть в приложении или отделении банка. Узнай ставку, выбери срок до трех лет – и готово. Наш тебе совет: лучше положи деньги на полгода под более высокий процент (и потом продлевай), чем на три года – под маленький.</w:t>
      </w:r>
    </w:p>
    <w:p w14:paraId="22DDD536" w14:textId="77777777" w:rsidR="001D295E" w:rsidRPr="00FB48AF" w:rsidRDefault="001D295E" w:rsidP="001D295E">
      <w:r w:rsidRPr="00FB48AF">
        <w:t>Расчет такой: отдала 50 тысяч под 7% годовых, через три года забрала 60 500 руб. или немного больше (если постоянно держала деньги на счете).</w:t>
      </w:r>
    </w:p>
    <w:p w14:paraId="334934B6" w14:textId="77777777" w:rsidR="001D295E" w:rsidRPr="00FB48AF" w:rsidRDefault="001D295E" w:rsidP="001D295E">
      <w:r w:rsidRPr="00FB48AF">
        <w:t>Что ты получишь. В конце срока вернешь всю сумму вместе с прибылью или продлишь вклад с новыми условиями.</w:t>
      </w:r>
    </w:p>
    <w:p w14:paraId="1A77F785" w14:textId="77777777" w:rsidR="001D295E" w:rsidRPr="00FB48AF" w:rsidRDefault="001D295E" w:rsidP="001D295E">
      <w:r w:rsidRPr="00FB48AF">
        <w:t>Подводные камни. Если накопления понадобятся раньше, в большинстве случаев их можно забрать только с потерей процентов. Ты можешь подстраховаться вариантом с частичным снятием, но выгоды от него будет меньше.</w:t>
      </w:r>
    </w:p>
    <w:p w14:paraId="075F7526" w14:textId="1BB23F6D" w:rsidR="001D295E" w:rsidRPr="00FB48AF" w:rsidRDefault="001D295E" w:rsidP="001D295E">
      <w:r w:rsidRPr="00FB48AF">
        <w:t xml:space="preserve">Конечно, помимо перечисленных стратегий существует еще одна: держать наличные дома под матрасом (в супертайной тумбочке/книге </w:t>
      </w:r>
      <w:r w:rsidR="008017A2">
        <w:t>«</w:t>
      </w:r>
      <w:r w:rsidRPr="00FB48AF">
        <w:t>Приключения Буратино</w:t>
      </w:r>
      <w:r w:rsidR="008017A2">
        <w:t>»</w:t>
      </w:r>
      <w:r w:rsidRPr="00FB48AF">
        <w:t>). Но, во-первых, они там точно не умножатся, а во-вторых, потенциальный вор их сразу обнаружит. Давай не дадим ему такой возможности?</w:t>
      </w:r>
    </w:p>
    <w:p w14:paraId="177158F4" w14:textId="77777777" w:rsidR="00B7102B" w:rsidRPr="00FB48AF" w:rsidRDefault="001D295E" w:rsidP="001D295E">
      <w:r w:rsidRPr="00FB48AF">
        <w:lastRenderedPageBreak/>
        <w:t>У программ ПДС и НСЖ есть преимущества, о которых не все знают. Вложенные в них деньги:</w:t>
      </w:r>
    </w:p>
    <w:p w14:paraId="0B1BF007" w14:textId="77777777" w:rsidR="00B7102B" w:rsidRPr="00FB48AF" w:rsidRDefault="001D295E" w:rsidP="001D295E">
      <w:r w:rsidRPr="00FB48AF">
        <w:t>– не делятся при разводе и не включаются в состав общего имущества;</w:t>
      </w:r>
    </w:p>
    <w:p w14:paraId="27D71FF5" w14:textId="77777777" w:rsidR="00B7102B" w:rsidRPr="00FB48AF" w:rsidRDefault="001D295E" w:rsidP="001D295E">
      <w:r w:rsidRPr="00FB48AF">
        <w:t>– не подлежат аресту;</w:t>
      </w:r>
    </w:p>
    <w:p w14:paraId="65F31BB9" w14:textId="3508A60D" w:rsidR="00B7102B" w:rsidRPr="00FB48AF" w:rsidRDefault="001D295E" w:rsidP="001D295E">
      <w:r w:rsidRPr="00FB48AF">
        <w:t>– выплачиваются наследникам раньше установленных законом 6 месяцев;</w:t>
      </w:r>
    </w:p>
    <w:p w14:paraId="741DDF62" w14:textId="49D405E6" w:rsidR="001D295E" w:rsidRPr="00FB48AF" w:rsidRDefault="001D295E" w:rsidP="001D295E">
      <w:r w:rsidRPr="00FB48AF">
        <w:t>– выручат в трудной жизненной ситуации. И да, они, как и вклады, застрахованы государством.</w:t>
      </w:r>
    </w:p>
    <w:p w14:paraId="11928011" w14:textId="77777777" w:rsidR="00B7102B" w:rsidRPr="00FB48AF" w:rsidRDefault="001D295E" w:rsidP="001D295E">
      <w:r w:rsidRPr="00FB48AF">
        <w:t>У программ ПДС и НСЖ есть преимущества, о которых не все знают. Вложенные в них деньги:</w:t>
      </w:r>
    </w:p>
    <w:p w14:paraId="743875B5" w14:textId="02F1CEAD" w:rsidR="00B7102B" w:rsidRPr="00FB48AF" w:rsidRDefault="001D295E" w:rsidP="001D295E">
      <w:r w:rsidRPr="00FB48AF">
        <w:t>– не делятся при разводе и не включаются в состав общего имущества;</w:t>
      </w:r>
    </w:p>
    <w:p w14:paraId="3E80A7DD" w14:textId="77777777" w:rsidR="00B7102B" w:rsidRPr="00FB48AF" w:rsidRDefault="001D295E" w:rsidP="001D295E">
      <w:r w:rsidRPr="00FB48AF">
        <w:t>– не подлежат аресту;</w:t>
      </w:r>
    </w:p>
    <w:p w14:paraId="29DD97D5" w14:textId="351695E1" w:rsidR="00B7102B" w:rsidRPr="00FB48AF" w:rsidRDefault="001D295E" w:rsidP="001D295E">
      <w:r w:rsidRPr="00FB48AF">
        <w:t>– выплачиваются наследникам раньше установленных законом 6 месяцев;</w:t>
      </w:r>
    </w:p>
    <w:p w14:paraId="390FB5BA" w14:textId="3C47CF04" w:rsidR="001D295E" w:rsidRPr="00FB48AF" w:rsidRDefault="001D295E" w:rsidP="001D295E">
      <w:r w:rsidRPr="00FB48AF">
        <w:t>– выручат в трудной жизненной ситуации. И да, они, как и вклады, застрахованы государством.</w:t>
      </w:r>
    </w:p>
    <w:p w14:paraId="2ABB759E" w14:textId="77777777" w:rsidR="001D295E" w:rsidRPr="00FB48AF" w:rsidRDefault="001D295E" w:rsidP="001D295E">
      <w:r w:rsidRPr="00FB48AF">
        <w:t>Как бы еще заработать</w:t>
      </w:r>
    </w:p>
    <w:p w14:paraId="749BE817" w14:textId="00B734EA" w:rsidR="001D295E" w:rsidRPr="00FB48AF" w:rsidRDefault="001D295E" w:rsidP="001D295E">
      <w:r w:rsidRPr="00FB48AF">
        <w:t xml:space="preserve">Сбережения можно и не класть в банк, но другие варианты гораздо более рискованны и требуют участия, а не просто </w:t>
      </w:r>
      <w:r w:rsidR="008017A2">
        <w:t>«</w:t>
      </w:r>
      <w:r w:rsidRPr="00FB48AF">
        <w:t>положила и забрала</w:t>
      </w:r>
      <w:r w:rsidR="008017A2">
        <w:t>»</w:t>
      </w:r>
      <w:r w:rsidRPr="00FB48AF">
        <w:t>. Вот несколько примеров:</w:t>
      </w:r>
    </w:p>
    <w:p w14:paraId="1C23B551" w14:textId="73CEE0B6" w:rsidR="001D295E" w:rsidRPr="00FB48AF" w:rsidRDefault="001D295E" w:rsidP="001D295E">
      <w:r w:rsidRPr="00FB48AF">
        <w:t>Игра на бирже. Это</w:t>
      </w:r>
      <w:r w:rsidR="00B7102B" w:rsidRPr="00FB48AF">
        <w:t>,</w:t>
      </w:r>
      <w:r w:rsidRPr="00FB48AF">
        <w:t xml:space="preserve"> по сути</w:t>
      </w:r>
      <w:r w:rsidR="00B7102B" w:rsidRPr="00FB48AF">
        <w:t>,</w:t>
      </w:r>
      <w:r w:rsidRPr="00FB48AF">
        <w:t xml:space="preserve"> лотерея: сегодня акции растут в цене, завтра они подешевели вдвое, и часть твоих денег растворилась в недрах фондового рынка. Сейчас многие банки предлагают выбрать стратегию и следовать ей, ничего не делая, но это тоже не гарантия доходности.</w:t>
      </w:r>
    </w:p>
    <w:p w14:paraId="20EF9AC0" w14:textId="77777777" w:rsidR="001D295E" w:rsidRPr="00FB48AF" w:rsidRDefault="001D295E" w:rsidP="001D295E">
      <w:r w:rsidRPr="00FB48AF">
        <w:t>Драгоценные металлы. Золото постепенно дорожает, но сложно предсказать, что с ним будет, скажем, через пять лет. Даже в короткой перспективе на благородный металл нельзя положиться: в апреле 2025 года он вообще не рос в цене, а в августе подорожал на 10%.</w:t>
      </w:r>
    </w:p>
    <w:p w14:paraId="231085AD" w14:textId="77777777" w:rsidR="001D295E" w:rsidRPr="00FB48AF" w:rsidRDefault="001D295E" w:rsidP="001D295E">
      <w:r w:rsidRPr="00FB48AF">
        <w:t>Недвижимость. Считается, что это всегда выгодно, но по факту нет. Можно вложиться в новостройку за миллион, а через три года готовая студия будет стоить, например, 1,1 млн. Эти 10% ты могла получить более простым способом. Кроме того, для таких вложений нужно немало денег. Но если купить квартиру с намерением сдавать ее ради пассивного дохода – может быть выгодно.</w:t>
      </w:r>
    </w:p>
    <w:p w14:paraId="00664798" w14:textId="50CAB095" w:rsidR="001D295E" w:rsidRPr="00755FFD" w:rsidRDefault="009B1495" w:rsidP="001D295E">
      <w:hyperlink r:id="rId17" w:history="1">
        <w:r w:rsidR="001D295E" w:rsidRPr="00FB48AF">
          <w:rPr>
            <w:rStyle w:val="a3"/>
          </w:rPr>
          <w:t>https://www.thevoicemag.ru/technology/finance/chto-nujno-znat-o-dolgosrochnyh-sberejeniyah/</w:t>
        </w:r>
      </w:hyperlink>
      <w:r w:rsidR="001D295E" w:rsidRPr="00FB48AF">
        <w:t xml:space="preserve"> </w:t>
      </w:r>
    </w:p>
    <w:p w14:paraId="61913236" w14:textId="6074EC84" w:rsidR="00F5449D" w:rsidRPr="00F5449D" w:rsidRDefault="00F5449D" w:rsidP="00F5449D">
      <w:pPr>
        <w:pStyle w:val="2"/>
      </w:pPr>
      <w:bookmarkStart w:id="58" w:name="_Toc223330523"/>
      <w:r w:rsidRPr="00F5449D">
        <w:lastRenderedPageBreak/>
        <w:t>Экология Севера, 28.02.2026, Сохраняйте капитал, пока другие теряют: как программа долгосрочных сбережений защищает активы россиян</w:t>
      </w:r>
      <w:bookmarkEnd w:id="58"/>
    </w:p>
    <w:p w14:paraId="1A401DA2" w14:textId="77777777" w:rsidR="00F5449D" w:rsidRPr="00F5449D" w:rsidRDefault="00F5449D" w:rsidP="00F5449D">
      <w:pPr>
        <w:pStyle w:val="3"/>
      </w:pPr>
      <w:bookmarkStart w:id="59" w:name="_Toc223330524"/>
      <w:r w:rsidRPr="00F5449D">
        <w:t>Сейчас многие россияне задумываются о надежных способах сохранить капитал. Программа долгосрочных сбережений (ПДС), запущенная с 1 января 2024 года, предлагает не просто инструмент накопления, но и налоговые льготы, которые с марта 2026 года позволят оформить вычет за взносы 2025-го. Это особенно актуально на фоне роста потребительской корзины, когда реальная доходность вкладов едва покрывает инфляцию.</w:t>
      </w:r>
      <w:bookmarkEnd w:id="59"/>
    </w:p>
    <w:p w14:paraId="28BD856D" w14:textId="77777777" w:rsidR="00F5449D" w:rsidRPr="00F5449D" w:rsidRDefault="00F5449D" w:rsidP="00F5449D">
      <w:r w:rsidRPr="00F5449D">
        <w:t>Однако заманчивые 52 тысячи рублей вычета и софинансирование до 36 тысяч ежегодно требуют понимания нюансов: от передачи данных работодателями в ФНС до рисков досрочного расторжения договора. В условиях волатильности рынков, где даже финансовый кризис 2026 года обещает перезагрузку для инвесторов, ПДС становится частью портфельной стратегии, сочетая страховку до 2,8 млн рублей и наследование средств.</w:t>
      </w:r>
    </w:p>
    <w:p w14:paraId="09B47B92" w14:textId="77777777" w:rsidR="00F5449D" w:rsidRPr="00F5449D" w:rsidRDefault="00F5449D" w:rsidP="00F5449D">
      <w:r w:rsidRPr="00F5449D">
        <w:t>"С марта 2026 года вычет за взносы 2025 года станет доступен после передачи данных о доходах от работодателей в ФНС. Это открывает три канала оформления: онлайн в ЛК ФНС, через работодателя (до 2027 года) или декларацию 3-НДФЛ в инспекции. Ключевой риск - расторжение договора ПДС в первые пять лет требует возврата льгот".</w:t>
      </w:r>
    </w:p>
    <w:p w14:paraId="6BF542C3" w14:textId="77777777" w:rsidR="00F5449D" w:rsidRPr="00F5449D" w:rsidRDefault="00F5449D" w:rsidP="00F5449D">
      <w:r w:rsidRPr="00F5449D">
        <w:t xml:space="preserve">Экономист, финансовый аналитик и обозреватель издания </w:t>
      </w:r>
      <w:r w:rsidRPr="00F5449D">
        <w:rPr>
          <w:lang w:val="en-US"/>
        </w:rPr>
        <w:t>Ecosever</w:t>
      </w:r>
      <w:r w:rsidRPr="00F5449D">
        <w:t xml:space="preserve"> Алексей Кузьмин</w:t>
      </w:r>
    </w:p>
    <w:p w14:paraId="3B0F31EB" w14:textId="77777777" w:rsidR="00F5449D" w:rsidRPr="00F5449D" w:rsidRDefault="00F5449D" w:rsidP="00F5449D">
      <w:r w:rsidRPr="00F5449D">
        <w:t>Что такое программа долгосрочных сбережений (ПДС)</w:t>
      </w:r>
    </w:p>
    <w:p w14:paraId="50FAE09B" w14:textId="77777777" w:rsidR="00F5449D" w:rsidRPr="00F5449D" w:rsidRDefault="00F5449D" w:rsidP="00F5449D">
      <w:r w:rsidRPr="00F5449D">
        <w:t>ПДС - это государственно-регулируемый механизм, позволяющий гражданам формировать долгосрочные накопления через негосударственные пенсионные фонды (НПФ). С 2024 года участники получают страховку АСВ до 2,8 млн рублей, ежегодный вычет 13% от взносов (максимум 52 тыс. руб.) и матчинг от государства до 36 тыс. руб. Важный плюс: перевод накопительной пенсии из ОПС и наследование средств, что делает инструмент устойчивым к инфляционным рискам, в отличие от простых вкладов.</w:t>
      </w:r>
    </w:p>
    <w:p w14:paraId="43878B27" w14:textId="77777777" w:rsidR="00F5449D" w:rsidRPr="00F5449D" w:rsidRDefault="00F5449D" w:rsidP="00F5449D">
      <w:r w:rsidRPr="00F5449D">
        <w:t>В макроэкономическом контексте ПДС вписывается в тренд дедолларизации и фокус на рублевые активы. Как отмечают аналитики, в паре с облигациями или управлением кредитной картой это формирует подушку безопасности, где номинальная доходность корректируется на реальные расходы семьи.</w:t>
      </w:r>
    </w:p>
    <w:p w14:paraId="41F21FC6" w14:textId="77777777" w:rsidR="00F5449D" w:rsidRPr="00F5449D" w:rsidRDefault="00F5449D" w:rsidP="00F5449D">
      <w:r w:rsidRPr="00F5449D">
        <w:t>Три способа оформления налогового вычета</w:t>
      </w:r>
    </w:p>
    <w:p w14:paraId="00B9C926" w14:textId="77777777" w:rsidR="00F5449D" w:rsidRPr="00F5449D" w:rsidRDefault="00F5449D" w:rsidP="00F5449D">
      <w:r w:rsidRPr="00F5449D">
        <w:t>Первый путь - цифровой: в личном кабинете ФНС проверяем предзаполненную форму, подписываем ЭЦП и указываем реквизиты счета. Срок обработки - 30 дней, идеально для тех, кто предпочитает автономию.</w:t>
      </w:r>
    </w:p>
    <w:p w14:paraId="72665E97" w14:textId="77777777" w:rsidR="00F5449D" w:rsidRPr="00F5449D" w:rsidRDefault="00F5449D" w:rsidP="00F5449D">
      <w:r w:rsidRPr="00F5449D">
        <w:t>Второй - через работодателя: заявление на удержание налога при зарплате, но механизм завершится с 2027 года, требуя перехода на самостоятельное оформление.</w:t>
      </w:r>
    </w:p>
    <w:p w14:paraId="5C47B201" w14:textId="77777777" w:rsidR="00F5449D" w:rsidRPr="00F5449D" w:rsidRDefault="00F5449D" w:rsidP="00F5449D">
      <w:r w:rsidRPr="00F5449D">
        <w:t xml:space="preserve">Третий - классика: 3-НДФЛ с справкой НПФ в инспекцию. Каждый вариант минимизирует бюрократию, но требует </w:t>
      </w:r>
      <w:r w:rsidRPr="00F5449D">
        <w:rPr>
          <w:lang w:val="en-US"/>
        </w:rPr>
        <w:t>timely</w:t>
      </w:r>
      <w:r w:rsidRPr="00F5449D">
        <w:t xml:space="preserve"> действий после марта 2026-го. В контексте финансовой подушки это усиливает отдачу от взносов на 13%, напрямую влияя на покупательную способность.</w:t>
      </w:r>
    </w:p>
    <w:p w14:paraId="4584AC00" w14:textId="77777777" w:rsidR="00F5449D" w:rsidRPr="00210954" w:rsidRDefault="00F5449D" w:rsidP="00F5449D">
      <w:r w:rsidRPr="00F5449D">
        <w:lastRenderedPageBreak/>
        <w:t xml:space="preserve">"ПДС интегрируется в стратегию диверсификации: сочетайте с облигациями для хеджирования инфляции. </w:t>
      </w:r>
      <w:r w:rsidRPr="00210954">
        <w:t>Досрочное расторжение - ловушка, возвращающая вычеты, но страховка и наследство делают продукт надежным для горизонта 5+ лет".</w:t>
      </w:r>
    </w:p>
    <w:p w14:paraId="0DC75B76" w14:textId="77777777" w:rsidR="00F5449D" w:rsidRPr="00210954" w:rsidRDefault="00F5449D" w:rsidP="00F5449D">
      <w:r w:rsidRPr="00210954">
        <w:t xml:space="preserve">Экономист, финансовый аналитик и обозреватель издания </w:t>
      </w:r>
      <w:r w:rsidRPr="00F5449D">
        <w:rPr>
          <w:lang w:val="en-US"/>
        </w:rPr>
        <w:t>Ecosever</w:t>
      </w:r>
      <w:r w:rsidRPr="00210954">
        <w:t xml:space="preserve"> Максим Бородин</w:t>
      </w:r>
    </w:p>
    <w:p w14:paraId="340C8114" w14:textId="77777777" w:rsidR="00F5449D" w:rsidRPr="00210954" w:rsidRDefault="00F5449D" w:rsidP="00F5449D">
      <w:r w:rsidRPr="00210954">
        <w:t>Риски и стратегии минимизации потерь</w:t>
      </w:r>
    </w:p>
    <w:p w14:paraId="5EC0B37B" w14:textId="77777777" w:rsidR="00F5449D" w:rsidRPr="00210954" w:rsidRDefault="00F5449D" w:rsidP="00F5449D">
      <w:r w:rsidRPr="00210954">
        <w:t>Главный риск - расторжение договора в 2024-2026 годах раньше пяти лет: ФНС потребует вернуть вычеты. Юридически это закреплено в договоре НПФ, где мелкий шрифт деконструирует полную стоимость. Решение: фиксируйте горизонт инвестиций, диверсифицируя с банковскими картами и наличными резервами.</w:t>
      </w:r>
    </w:p>
    <w:p w14:paraId="21B26002" w14:textId="77777777" w:rsidR="00F5449D" w:rsidRPr="00210954" w:rsidRDefault="00F5449D" w:rsidP="00F5449D">
      <w:r w:rsidRPr="00210954">
        <w:t>В портфеле ПДС занимает 20-30%, балансируя волатильность рынков. Эксперты рекомендуют мониторить биометрию для безопасности переводов через проверенные НПФ.</w:t>
      </w:r>
    </w:p>
    <w:p w14:paraId="2707EB08" w14:textId="22C61C93" w:rsidR="00F5449D" w:rsidRPr="00210954" w:rsidRDefault="00F5449D" w:rsidP="00F5449D">
      <w:r w:rsidRPr="00F5449D">
        <w:rPr>
          <w:lang w:val="en-US"/>
        </w:rPr>
        <w:t>FAQ</w:t>
      </w:r>
      <w:r w:rsidRPr="00210954">
        <w:t>: ответы на ваши вопросы</w:t>
      </w:r>
    </w:p>
    <w:p w14:paraId="75D065D3" w14:textId="77777777" w:rsidR="00F5449D" w:rsidRPr="00210954" w:rsidRDefault="00F5449D" w:rsidP="00F5449D">
      <w:r w:rsidRPr="00210954">
        <w:t>•</w:t>
      </w:r>
      <w:r w:rsidRPr="00210954">
        <w:tab/>
        <w:t xml:space="preserve">Когда доступен вычет за 2025 год? С марта 2026-го, после данных от работодателя. </w:t>
      </w:r>
    </w:p>
    <w:p w14:paraId="56DF3A46" w14:textId="77777777" w:rsidR="00F5449D" w:rsidRPr="00210954" w:rsidRDefault="00F5449D" w:rsidP="00F5449D">
      <w:r w:rsidRPr="00210954">
        <w:t>•</w:t>
      </w:r>
      <w:r w:rsidRPr="00210954">
        <w:tab/>
        <w:t xml:space="preserve">Что если расторгнуть договор досрочно? Вернуть вычеты по требованию ФНС. </w:t>
      </w:r>
    </w:p>
    <w:p w14:paraId="4CCB7B8D" w14:textId="77777777" w:rsidR="00F5449D" w:rsidRPr="00210954" w:rsidRDefault="00F5449D" w:rsidP="00F5449D">
      <w:r w:rsidRPr="00210954">
        <w:t>•</w:t>
      </w:r>
      <w:r w:rsidRPr="00210954">
        <w:tab/>
        <w:t xml:space="preserve">Можно ли перевести пенсию в ПДС? Да, из ОПС. </w:t>
      </w:r>
    </w:p>
    <w:p w14:paraId="354FAE2F" w14:textId="77777777" w:rsidR="00F5449D" w:rsidRPr="00210954" w:rsidRDefault="00F5449D" w:rsidP="00F5449D">
      <w:r w:rsidRPr="00210954">
        <w:t xml:space="preserve">Проверено экспертом: экономист, финансовый аналитик и обозреватель издания </w:t>
      </w:r>
      <w:r w:rsidRPr="00F5449D">
        <w:rPr>
          <w:lang w:val="en-US"/>
        </w:rPr>
        <w:t>Ecosever</w:t>
      </w:r>
      <w:r w:rsidRPr="00210954">
        <w:t xml:space="preserve"> Алексей Кузьмин</w:t>
      </w:r>
    </w:p>
    <w:p w14:paraId="167C0CE4" w14:textId="2FA128E5" w:rsidR="00F5449D" w:rsidRPr="00210954" w:rsidRDefault="009B1495" w:rsidP="00F5449D">
      <w:hyperlink r:id="rId18" w:history="1">
        <w:r w:rsidR="00F5449D" w:rsidRPr="00B70A3D">
          <w:rPr>
            <w:rStyle w:val="a3"/>
            <w:lang w:val="en-US"/>
          </w:rPr>
          <w:t>https</w:t>
        </w:r>
        <w:r w:rsidR="00F5449D" w:rsidRPr="00210954">
          <w:rPr>
            <w:rStyle w:val="a3"/>
          </w:rPr>
          <w:t>://</w:t>
        </w:r>
        <w:r w:rsidR="00F5449D" w:rsidRPr="00B70A3D">
          <w:rPr>
            <w:rStyle w:val="a3"/>
            <w:lang w:val="en-US"/>
          </w:rPr>
          <w:t>www</w:t>
        </w:r>
        <w:r w:rsidR="00F5449D" w:rsidRPr="00210954">
          <w:rPr>
            <w:rStyle w:val="a3"/>
          </w:rPr>
          <w:t>.</w:t>
        </w:r>
        <w:r w:rsidR="00F5449D" w:rsidRPr="00B70A3D">
          <w:rPr>
            <w:rStyle w:val="a3"/>
            <w:lang w:val="en-US"/>
          </w:rPr>
          <w:t>ecosever</w:t>
        </w:r>
        <w:r w:rsidR="00F5449D" w:rsidRPr="00210954">
          <w:rPr>
            <w:rStyle w:val="a3"/>
          </w:rPr>
          <w:t>.</w:t>
        </w:r>
        <w:r w:rsidR="00F5449D" w:rsidRPr="00B70A3D">
          <w:rPr>
            <w:rStyle w:val="a3"/>
            <w:lang w:val="en-US"/>
          </w:rPr>
          <w:t>ru</w:t>
        </w:r>
        <w:r w:rsidR="00F5449D" w:rsidRPr="00210954">
          <w:rPr>
            <w:rStyle w:val="a3"/>
          </w:rPr>
          <w:t>/</w:t>
        </w:r>
        <w:r w:rsidR="00F5449D" w:rsidRPr="00B70A3D">
          <w:rPr>
            <w:rStyle w:val="a3"/>
            <w:lang w:val="en-US"/>
          </w:rPr>
          <w:t>article</w:t>
        </w:r>
        <w:r w:rsidR="00F5449D" w:rsidRPr="00210954">
          <w:rPr>
            <w:rStyle w:val="a3"/>
          </w:rPr>
          <w:t>/75736.</w:t>
        </w:r>
        <w:r w:rsidR="00F5449D" w:rsidRPr="00B70A3D">
          <w:rPr>
            <w:rStyle w:val="a3"/>
            <w:lang w:val="en-US"/>
          </w:rPr>
          <w:t>html</w:t>
        </w:r>
      </w:hyperlink>
      <w:r w:rsidR="00F5449D" w:rsidRPr="00210954">
        <w:t xml:space="preserve"> </w:t>
      </w:r>
    </w:p>
    <w:p w14:paraId="43BFFB7D" w14:textId="51CE84EA" w:rsidR="00373324" w:rsidRPr="00373324" w:rsidRDefault="00373324" w:rsidP="00373324">
      <w:pPr>
        <w:pStyle w:val="2"/>
      </w:pPr>
      <w:bookmarkStart w:id="60" w:name="_Toc223330525"/>
      <w:r w:rsidRPr="00373324">
        <w:t>Бизнес профессионалов, 01.03.2026, В Минфине России подвели итоги реализации программы долгосрочных сбережений в 2025 году</w:t>
      </w:r>
      <w:bookmarkEnd w:id="60"/>
    </w:p>
    <w:p w14:paraId="371FBDBC" w14:textId="77777777" w:rsidR="00373324" w:rsidRPr="00373324" w:rsidRDefault="00373324" w:rsidP="00373324">
      <w:pPr>
        <w:pStyle w:val="3"/>
      </w:pPr>
      <w:bookmarkStart w:id="61" w:name="_Toc223330526"/>
      <w:r w:rsidRPr="00373324">
        <w:t>По итогам прошедшего года граждане оформили 7,1 млн договоров в рамках Программы долгосрочных сбережений, объем привлеченных средств составил 500,7 млрд рублей. За два года действия Программы привлечено более 717 млрд рублей, а число ее участников на сегодняшний день достигло 10,5 млн человек.</w:t>
      </w:r>
      <w:bookmarkEnd w:id="61"/>
    </w:p>
    <w:p w14:paraId="57BE9F2D" w14:textId="77777777" w:rsidR="00373324" w:rsidRPr="00C157FF" w:rsidRDefault="00373324" w:rsidP="00373324">
      <w:r w:rsidRPr="00373324">
        <w:t xml:space="preserve">Была проведена большая работа по развитию программы. Для граждан реализована возможность заключать договор по ПДС с использованием портала Госуслуг. </w:t>
      </w:r>
      <w:r w:rsidRPr="00C157FF">
        <w:t>Приняты поправки в Налоговый кодекс, направленные на стимулирование участия работодателей в ПДС в пользу своих работников, а также на предоставление повышенного налогового вычета на долгосрочные сбережения граждан до 500 тыс. рублей по долгосрочным продуктам, открытым в пользу своих детей.</w:t>
      </w:r>
    </w:p>
    <w:p w14:paraId="46ED5EEF" w14:textId="77777777" w:rsidR="00373324" w:rsidRPr="00C157FF" w:rsidRDefault="00373324" w:rsidP="00373324">
      <w:r w:rsidRPr="00C157FF">
        <w:t>¬«Программа долгосрочных инвестиций — уникальный финансовый инструмент, с помощью которого можно сохранять и преумножать часть своих средств, получая максимум поддержки со стороны государства и сохраняя финансовую стабильность в случае особых жизненных ситуаций.</w:t>
      </w:r>
    </w:p>
    <w:p w14:paraId="1B5FCBA5" w14:textId="77777777" w:rsidR="00373324" w:rsidRPr="00C157FF" w:rsidRDefault="00373324" w:rsidP="00373324">
      <w:r w:rsidRPr="00C157FF">
        <w:lastRenderedPageBreak/>
        <w:t>Государственное софинансирование взносов, гарантированный доход и налоговый вычет, возможность гибких выплат, государственная гарантия сохранности внесенных средств и дохода от их инвестирования до 2,8 млн.рублей, возможность оформления программы не только для себя, но и для своих близких - все эти преимущества программы делают ее привлекательной для широкого круга граждан»,</w:t>
      </w:r>
    </w:p>
    <w:p w14:paraId="45144418" w14:textId="77777777" w:rsidR="00373324" w:rsidRPr="00C157FF" w:rsidRDefault="00373324" w:rsidP="00373324">
      <w:r w:rsidRPr="00C157FF">
        <w:t>- сказала зав. кафедрой финансов и правового регулирования финансового рынка НИУ Президентской академии Елена Кислова.</w:t>
      </w:r>
    </w:p>
    <w:p w14:paraId="1158E02C" w14:textId="10CCED43" w:rsidR="00373324" w:rsidRPr="0021446E" w:rsidRDefault="009B1495" w:rsidP="00373324">
      <w:hyperlink r:id="rId19" w:anchor="respond" w:history="1">
        <w:r w:rsidR="00373324" w:rsidRPr="00B70A3D">
          <w:rPr>
            <w:rStyle w:val="a3"/>
            <w:lang w:val="en-US"/>
          </w:rPr>
          <w:t>https</w:t>
        </w:r>
        <w:r w:rsidR="00373324" w:rsidRPr="00C157FF">
          <w:rPr>
            <w:rStyle w:val="a3"/>
          </w:rPr>
          <w:t>://</w:t>
        </w:r>
        <w:r w:rsidR="00373324" w:rsidRPr="00B70A3D">
          <w:rPr>
            <w:rStyle w:val="a3"/>
            <w:lang w:val="en-US"/>
          </w:rPr>
          <w:t>busiprof</w:t>
        </w:r>
        <w:r w:rsidR="00373324" w:rsidRPr="00C157FF">
          <w:rPr>
            <w:rStyle w:val="a3"/>
          </w:rPr>
          <w:t>.</w:t>
        </w:r>
        <w:r w:rsidR="00373324" w:rsidRPr="00B70A3D">
          <w:rPr>
            <w:rStyle w:val="a3"/>
            <w:lang w:val="en-US"/>
          </w:rPr>
          <w:t>ru</w:t>
        </w:r>
        <w:r w:rsidR="00373324" w:rsidRPr="00C157FF">
          <w:rPr>
            <w:rStyle w:val="a3"/>
          </w:rPr>
          <w:t>/</w:t>
        </w:r>
        <w:r w:rsidR="00373324" w:rsidRPr="00B70A3D">
          <w:rPr>
            <w:rStyle w:val="a3"/>
            <w:lang w:val="en-US"/>
          </w:rPr>
          <w:t>v</w:t>
        </w:r>
        <w:r w:rsidR="00373324" w:rsidRPr="00C157FF">
          <w:rPr>
            <w:rStyle w:val="a3"/>
          </w:rPr>
          <w:t>-</w:t>
        </w:r>
        <w:r w:rsidR="00373324" w:rsidRPr="00B70A3D">
          <w:rPr>
            <w:rStyle w:val="a3"/>
            <w:lang w:val="en-US"/>
          </w:rPr>
          <w:t>minfine</w:t>
        </w:r>
        <w:r w:rsidR="00373324" w:rsidRPr="00C157FF">
          <w:rPr>
            <w:rStyle w:val="a3"/>
          </w:rPr>
          <w:t>-</w:t>
        </w:r>
        <w:r w:rsidR="00373324" w:rsidRPr="00B70A3D">
          <w:rPr>
            <w:rStyle w:val="a3"/>
            <w:lang w:val="en-US"/>
          </w:rPr>
          <w:t>rossii</w:t>
        </w:r>
        <w:r w:rsidR="00373324" w:rsidRPr="00C157FF">
          <w:rPr>
            <w:rStyle w:val="a3"/>
          </w:rPr>
          <w:t>-</w:t>
        </w:r>
        <w:r w:rsidR="00373324" w:rsidRPr="00B70A3D">
          <w:rPr>
            <w:rStyle w:val="a3"/>
            <w:lang w:val="en-US"/>
          </w:rPr>
          <w:t>podveli</w:t>
        </w:r>
        <w:r w:rsidR="00373324" w:rsidRPr="00C157FF">
          <w:rPr>
            <w:rStyle w:val="a3"/>
          </w:rPr>
          <w:t>-</w:t>
        </w:r>
        <w:r w:rsidR="00373324" w:rsidRPr="00B70A3D">
          <w:rPr>
            <w:rStyle w:val="a3"/>
            <w:lang w:val="en-US"/>
          </w:rPr>
          <w:t>itogi</w:t>
        </w:r>
        <w:r w:rsidR="00373324" w:rsidRPr="00C157FF">
          <w:rPr>
            <w:rStyle w:val="a3"/>
          </w:rPr>
          <w:t>-</w:t>
        </w:r>
        <w:r w:rsidR="00373324" w:rsidRPr="00B70A3D">
          <w:rPr>
            <w:rStyle w:val="a3"/>
            <w:lang w:val="en-US"/>
          </w:rPr>
          <w:t>realizacii</w:t>
        </w:r>
        <w:r w:rsidR="00373324" w:rsidRPr="00C157FF">
          <w:rPr>
            <w:rStyle w:val="a3"/>
          </w:rPr>
          <w:t>-</w:t>
        </w:r>
        <w:r w:rsidR="00373324" w:rsidRPr="00B70A3D">
          <w:rPr>
            <w:rStyle w:val="a3"/>
            <w:lang w:val="en-US"/>
          </w:rPr>
          <w:t>programmy</w:t>
        </w:r>
        <w:r w:rsidR="00373324" w:rsidRPr="00C157FF">
          <w:rPr>
            <w:rStyle w:val="a3"/>
          </w:rPr>
          <w:t>-</w:t>
        </w:r>
        <w:r w:rsidR="00373324" w:rsidRPr="00B70A3D">
          <w:rPr>
            <w:rStyle w:val="a3"/>
            <w:lang w:val="en-US"/>
          </w:rPr>
          <w:t>dolg</w:t>
        </w:r>
        <w:r w:rsidR="00373324" w:rsidRPr="00C157FF">
          <w:rPr>
            <w:rStyle w:val="a3"/>
          </w:rPr>
          <w:t>-</w:t>
        </w:r>
        <w:r w:rsidR="00373324" w:rsidRPr="00B70A3D">
          <w:rPr>
            <w:rStyle w:val="a3"/>
            <w:lang w:val="en-US"/>
          </w:rPr>
          <w:t>fjx</w:t>
        </w:r>
        <w:r w:rsidR="00373324" w:rsidRPr="00C157FF">
          <w:rPr>
            <w:rStyle w:val="a3"/>
          </w:rPr>
          <w:t>/#</w:t>
        </w:r>
        <w:r w:rsidR="00373324" w:rsidRPr="00B70A3D">
          <w:rPr>
            <w:rStyle w:val="a3"/>
            <w:lang w:val="en-US"/>
          </w:rPr>
          <w:t>respond</w:t>
        </w:r>
      </w:hyperlink>
      <w:r w:rsidR="00373324" w:rsidRPr="00C157FF">
        <w:t xml:space="preserve"> </w:t>
      </w:r>
    </w:p>
    <w:p w14:paraId="7BE1577B" w14:textId="77777777" w:rsidR="00FA63CC" w:rsidRPr="00FB48AF" w:rsidRDefault="00FA63CC" w:rsidP="00FA63CC">
      <w:pPr>
        <w:pStyle w:val="2"/>
      </w:pPr>
      <w:bookmarkStart w:id="62" w:name="ф4"/>
      <w:bookmarkStart w:id="63" w:name="_Toc223330527"/>
      <w:bookmarkEnd w:id="62"/>
      <w:r w:rsidRPr="00FB48AF">
        <w:t>Победа26 (Ставрополь), 27.02.2026, Финансовая подушка для ставропольцев: как подготовиться к пенсии уже сегодня?</w:t>
      </w:r>
      <w:bookmarkEnd w:id="63"/>
    </w:p>
    <w:p w14:paraId="0EE607A4" w14:textId="076B4DF9" w:rsidR="00FA63CC" w:rsidRPr="00FB48AF" w:rsidRDefault="00FA63CC" w:rsidP="00A67255">
      <w:pPr>
        <w:pStyle w:val="3"/>
      </w:pPr>
      <w:bookmarkStart w:id="64" w:name="_Toc223330528"/>
      <w:r w:rsidRPr="00FB48AF">
        <w:t xml:space="preserve">Как комфортно, без финансовых забот жить на пенсии, сохраняя привычный уровень жизни? Такой вопрос рано или поздно встаёт перед каждым. Чтобы не зависеть от государства и помощи близких, важно заранее подготовиться к этому этапу. Эксперты НПФ </w:t>
      </w:r>
      <w:r w:rsidR="008017A2">
        <w:t>«</w:t>
      </w:r>
      <w:r w:rsidRPr="00FB48AF">
        <w:t>БУДУЩЕЕ</w:t>
      </w:r>
      <w:r w:rsidR="008017A2">
        <w:t>»</w:t>
      </w:r>
      <w:r w:rsidRPr="00FB48AF">
        <w:t xml:space="preserve"> рассказали, какие меры помогут увеличить будущую пенсию и создать надёжный финансовый резерв.</w:t>
      </w:r>
      <w:bookmarkEnd w:id="64"/>
    </w:p>
    <w:p w14:paraId="29BFDF18" w14:textId="76C8D449" w:rsidR="00FA63CC" w:rsidRPr="00FB48AF" w:rsidRDefault="00FA63CC" w:rsidP="00FA63CC">
      <w:r w:rsidRPr="00FB48AF">
        <w:t xml:space="preserve">Способ № 1. Работать официально и получать </w:t>
      </w:r>
      <w:r w:rsidR="008017A2">
        <w:t>«</w:t>
      </w:r>
      <w:r w:rsidRPr="00FB48AF">
        <w:t>белую</w:t>
      </w:r>
      <w:r w:rsidR="008017A2">
        <w:t>»</w:t>
      </w:r>
      <w:r w:rsidRPr="00FB48AF">
        <w:t xml:space="preserve"> зарплату</w:t>
      </w:r>
    </w:p>
    <w:p w14:paraId="40DE5E41" w14:textId="4DD009F1" w:rsidR="00FA63CC" w:rsidRPr="00FB48AF" w:rsidRDefault="00FA63CC" w:rsidP="00FA63CC">
      <w:r w:rsidRPr="00FB48AF">
        <w:t xml:space="preserve">Как показало исследование НПФ </w:t>
      </w:r>
      <w:r w:rsidR="008017A2">
        <w:t>«</w:t>
      </w:r>
      <w:r w:rsidRPr="00FB48AF">
        <w:t>БУДУЩЕЕ</w:t>
      </w:r>
      <w:r w:rsidR="008017A2">
        <w:t>»</w:t>
      </w:r>
      <w:r w:rsidRPr="00FB48AF">
        <w:t xml:space="preserve">, почти половина ставропольцев (43%) на пенсии рассчитывают на государство. Под </w:t>
      </w:r>
      <w:r w:rsidR="008017A2">
        <w:t>«</w:t>
      </w:r>
      <w:r w:rsidRPr="00FB48AF">
        <w:t>государственной пенсией</w:t>
      </w:r>
      <w:r w:rsidR="008017A2">
        <w:t>»</w:t>
      </w:r>
      <w:r w:rsidRPr="00FB48AF">
        <w:t xml:space="preserve"> чаще всего люди подразумевают страховую. По данным Росстата, средний размер назначенных пенсий в России на начало 2026 года превысил 23,5 тыс. рублей. Страховая пенсия формируется из уплаченных работодателем страховых взносов в Социальный фонд России (СФР). Расчёты производятся по достаточно сложной схеме, но одним из важных показателей остаётся стаж: именно поэтому важно быть официально трудоустроенным. Чем выше </w:t>
      </w:r>
      <w:r w:rsidR="008017A2">
        <w:t>«</w:t>
      </w:r>
      <w:r w:rsidRPr="00FB48AF">
        <w:t>белая</w:t>
      </w:r>
      <w:r w:rsidR="008017A2">
        <w:t>»</w:t>
      </w:r>
      <w:r w:rsidRPr="00FB48AF">
        <w:t xml:space="preserve"> зарплата, тем больше будет страховая пенсия.</w:t>
      </w:r>
    </w:p>
    <w:p w14:paraId="2DD2C8D8" w14:textId="77777777" w:rsidR="00FA63CC" w:rsidRPr="00FB48AF" w:rsidRDefault="00FA63CC" w:rsidP="00FA63CC">
      <w:r w:rsidRPr="00FB48AF">
        <w:t>За расчётами по вашей будущей пенсии можно:</w:t>
      </w:r>
    </w:p>
    <w:p w14:paraId="0A6FC929" w14:textId="0CBDC98A" w:rsidR="00FA63CC" w:rsidRPr="00FB48AF" w:rsidRDefault="00FA63CC" w:rsidP="00FA63CC">
      <w:r w:rsidRPr="00FB48AF">
        <w:t xml:space="preserve">обратиться онлайн в личном кабинете на сайте СФР или на портале </w:t>
      </w:r>
      <w:r w:rsidR="008017A2">
        <w:t>«</w:t>
      </w:r>
      <w:r w:rsidRPr="00FB48AF">
        <w:t>Госуслуги</w:t>
      </w:r>
      <w:r w:rsidR="008017A2">
        <w:t>»</w:t>
      </w:r>
      <w:r w:rsidRPr="00FB48AF">
        <w:t>,</w:t>
      </w:r>
    </w:p>
    <w:p w14:paraId="7D84D054" w14:textId="77777777" w:rsidR="00FA63CC" w:rsidRPr="00FB48AF" w:rsidRDefault="00FA63CC" w:rsidP="00FA63CC">
      <w:r w:rsidRPr="00FB48AF">
        <w:t>посетить отделение СФР по месту жительства,</w:t>
      </w:r>
    </w:p>
    <w:p w14:paraId="6B392DAF" w14:textId="77777777" w:rsidR="00FA63CC" w:rsidRPr="00FB48AF" w:rsidRDefault="00FA63CC" w:rsidP="00FA63CC">
      <w:r w:rsidRPr="00FB48AF">
        <w:t>сходить в МФЦ.</w:t>
      </w:r>
    </w:p>
    <w:p w14:paraId="0B9A867E" w14:textId="77777777" w:rsidR="00FA63CC" w:rsidRPr="00FB48AF" w:rsidRDefault="00FA63CC" w:rsidP="00FA63CC">
      <w:r w:rsidRPr="00FB48AF">
        <w:t>Способ № 2. Докупить пенсионные коэффициенты</w:t>
      </w:r>
    </w:p>
    <w:p w14:paraId="42264340" w14:textId="77777777" w:rsidR="00FA63CC" w:rsidRPr="00FB48AF" w:rsidRDefault="00FA63CC" w:rsidP="00FA63CC">
      <w:r w:rsidRPr="00FB48AF">
        <w:t>Ежегодно требования к минимальному стажу и пенсионным коэффициентам растут. Чтобы получать страховую пенсию в 2026 году, нужно 15 лет стажа и 30 пенсионных коэффициентов минимум. В случае недостатка пенсионных коэффициентов, которые формируются у гражданина в период официальной работы, будущий пенсионер их может докупить. Для этого нужно уплатить добровольные взносы в СФР.</w:t>
      </w:r>
    </w:p>
    <w:p w14:paraId="50EEBFEC" w14:textId="77777777" w:rsidR="00FA63CC" w:rsidRPr="00FB48AF" w:rsidRDefault="00FA63CC" w:rsidP="00FA63CC">
      <w:r w:rsidRPr="00FB48AF">
        <w:t>Способ № 3. Формировать дополнительные накопления с НПФ</w:t>
      </w:r>
    </w:p>
    <w:p w14:paraId="72459A1F" w14:textId="77777777" w:rsidR="00FA63CC" w:rsidRPr="00FB48AF" w:rsidRDefault="00FA63CC" w:rsidP="00FA63CC">
      <w:r w:rsidRPr="00FB48AF">
        <w:t>Ещё один хороший способ сформировать дополнительные сбережения на пенсию — воспользоваться программами негосударственных пенсионных фондов. Среди наиболее привлекательных — программа долгосрочных сбережений. Эта программа позволяет:</w:t>
      </w:r>
    </w:p>
    <w:p w14:paraId="73368BD9" w14:textId="77777777" w:rsidR="00FA63CC" w:rsidRPr="00FB48AF" w:rsidRDefault="00FA63CC" w:rsidP="00FA63CC">
      <w:r w:rsidRPr="00FB48AF">
        <w:lastRenderedPageBreak/>
        <w:t>получать господдержку в размере до 36 тыс. рублей в год в течение 10 лет. Льгота зависит от размера официального дохода участника программы: если ежемесячный доход участника до 80 тыс. рублей, то государство добавит на каждый вложенный рубль ещё один. При доходе 80 — 150 тыс. рублей для получения максимального софинансирования 36 тыс. рублей нужно вложить 72 тыс. Если доход от 150 тыс. рублей, то сумма господдержки начисляется в пропорции 1:4. То есть государство добавит 36 тыс. рублей в год, если участник вложит 144 тыс. рублей.</w:t>
      </w:r>
    </w:p>
    <w:p w14:paraId="0E9FF5F3" w14:textId="77777777" w:rsidR="00FA63CC" w:rsidRPr="00FB48AF" w:rsidRDefault="00FA63CC" w:rsidP="00FA63CC">
      <w:r w:rsidRPr="00FB48AF">
        <w:t>оформить повышенный налоговый вычет. Максимальная сумма взносов, с которой можно получить налоговый вычет — 400 тыс. рублей в год. Размер возврата зависит от ставки НДФЛ: можно получить от 52 до 88 тыс. рублей. И эти средства можно вернуть и применить с пользой: например, реинвестировать в программу долгосрочных сбережений.</w:t>
      </w:r>
    </w:p>
    <w:p w14:paraId="29AB3755" w14:textId="77777777" w:rsidR="00FA63CC" w:rsidRPr="00FB48AF" w:rsidRDefault="00FA63CC" w:rsidP="00FA63CC">
      <w:r w:rsidRPr="00FB48AF">
        <w:t>воспользоваться выплатами досрочно в особых жизненных ситуациях. Кроме того, накопления также можно будет получить после 15 лет действия договора или при достижении возраста женщинами 55 лет, мужчинами — 60.</w:t>
      </w:r>
    </w:p>
    <w:p w14:paraId="2876795E" w14:textId="55E3A0D5" w:rsidR="00FA63CC" w:rsidRPr="00FB48AF" w:rsidRDefault="00FA63CC" w:rsidP="00FA63CC">
      <w:r w:rsidRPr="00FB48AF">
        <w:t xml:space="preserve">Фонды уже демонстрируют свою надёжность и выплачивают положенные выплаты ставропольцам. Только за прошлый год НПФ </w:t>
      </w:r>
      <w:r w:rsidR="008017A2">
        <w:t>«</w:t>
      </w:r>
      <w:r w:rsidRPr="00FB48AF">
        <w:t>БУДУЩЕЕ</w:t>
      </w:r>
      <w:r w:rsidR="008017A2">
        <w:t>»</w:t>
      </w:r>
      <w:r w:rsidRPr="00FB48AF">
        <w:t xml:space="preserve"> выплатил жителям Ставрополя пенсии на сумму 24 млн рублей, что на 53% больше, чем годом ранее. В эту сумму вошли выплаты по договорам об ОПС — 19 млн рублей — и выплаты негосударственной пенсии — 5 млн рублей.</w:t>
      </w:r>
    </w:p>
    <w:p w14:paraId="641ADB8B" w14:textId="74B0E0C1" w:rsidR="00FA63CC" w:rsidRPr="00FB48AF" w:rsidRDefault="00FA63CC" w:rsidP="00FA63CC">
      <w:r w:rsidRPr="00FB48AF">
        <w:t xml:space="preserve">Способ № 4. Задействовать </w:t>
      </w:r>
      <w:r w:rsidR="008017A2">
        <w:t>«</w:t>
      </w:r>
      <w:r w:rsidRPr="00FB48AF">
        <w:t>замороженные</w:t>
      </w:r>
      <w:r w:rsidR="008017A2">
        <w:t>»</w:t>
      </w:r>
      <w:r w:rsidRPr="00FB48AF">
        <w:t xml:space="preserve"> пенсионные накопления</w:t>
      </w:r>
    </w:p>
    <w:p w14:paraId="75655FE0" w14:textId="13861605" w:rsidR="00FA63CC" w:rsidRPr="00FB48AF" w:rsidRDefault="00FA63CC" w:rsidP="00FA63CC">
      <w:r w:rsidRPr="00FB48AF">
        <w:t xml:space="preserve">Чтобы в будущем пенсия соответствовала ожиданиям, эксперты рекомендуют задействовать все виды пенсий, в том числе и </w:t>
      </w:r>
      <w:r w:rsidR="008017A2">
        <w:t>«</w:t>
      </w:r>
      <w:r w:rsidRPr="00FB48AF">
        <w:t>замороженные</w:t>
      </w:r>
      <w:r w:rsidR="008017A2">
        <w:t>»</w:t>
      </w:r>
      <w:r w:rsidRPr="00FB48AF">
        <w:t xml:space="preserve"> пенсионные накопления, которые формировались у жителей Ставрополя в рамках обязательного пенсионного страхования (ОПС). Такие накопления есть у ставропольцев 1967 года рождения и моложе, официально работавших до 2014 года. Работодатели по закону направляли за них отчисления в Пенсионный фонд (сегодня это СФР). Затем закон изменился, и эти деньги оказались </w:t>
      </w:r>
      <w:r w:rsidR="008017A2">
        <w:t>«</w:t>
      </w:r>
      <w:r w:rsidRPr="00FB48AF">
        <w:t>заморожены</w:t>
      </w:r>
      <w:r w:rsidR="008017A2">
        <w:t>»</w:t>
      </w:r>
      <w:r w:rsidRPr="00FB48AF">
        <w:t xml:space="preserve"> на счетах. Пополнить их самостоятельно с конца 2014 года стало невозможным. Отчислений со стороны работодателей также нет. И сегодня, в основном, эти накопления увеличиваются только за счёт инвестиционного дохода, который начисляет фонд, управляющий средствами.</w:t>
      </w:r>
    </w:p>
    <w:p w14:paraId="4D1C024B" w14:textId="77BA68E0" w:rsidR="00FA63CC" w:rsidRPr="00FB48AF" w:rsidRDefault="00FA63CC" w:rsidP="00FA63CC">
      <w:r w:rsidRPr="00FB48AF">
        <w:t xml:space="preserve">Кто сейчас управляет этими деньгами? Социальный фонд России либо НПФ. Выяснить какая именно организация руководит накоплениями можно через </w:t>
      </w:r>
      <w:r w:rsidR="008017A2">
        <w:t>«</w:t>
      </w:r>
      <w:r w:rsidRPr="00FB48AF">
        <w:t>Госуслуги</w:t>
      </w:r>
      <w:r w:rsidR="008017A2">
        <w:t>»</w:t>
      </w:r>
      <w:r w:rsidRPr="00FB48AF">
        <w:t xml:space="preserve">. Для этого зайдите в раздел </w:t>
      </w:r>
      <w:r w:rsidR="008017A2">
        <w:t>«</w:t>
      </w:r>
      <w:r w:rsidRPr="00FB48AF">
        <w:t>Пенсия и Пособия</w:t>
      </w:r>
      <w:r w:rsidR="008017A2">
        <w:t>»</w:t>
      </w:r>
      <w:r w:rsidRPr="00FB48AF">
        <w:t xml:space="preserve">, а затем на вкладку </w:t>
      </w:r>
      <w:r w:rsidR="008017A2">
        <w:t>«</w:t>
      </w:r>
      <w:r w:rsidRPr="00FB48AF">
        <w:t>Выписка из лицевого счета в СФР</w:t>
      </w:r>
      <w:r w:rsidR="008017A2">
        <w:t>»</w:t>
      </w:r>
      <w:r w:rsidRPr="00FB48AF">
        <w:t>. Теперь закажите выписку: в ней будет указано, кто сейчас управляет вашей накопительной пенсией.</w:t>
      </w:r>
    </w:p>
    <w:p w14:paraId="4690E311" w14:textId="3E9EE1E3" w:rsidR="00FA63CC" w:rsidRPr="00FB48AF" w:rsidRDefault="00FA63CC" w:rsidP="00FA63CC">
      <w:r w:rsidRPr="00FB48AF">
        <w:t xml:space="preserve">Для того, чтобы повысить эффективность управления этими средствами, эксперты НПФ </w:t>
      </w:r>
      <w:r w:rsidR="008017A2">
        <w:t>«</w:t>
      </w:r>
      <w:r w:rsidRPr="00FB48AF">
        <w:t>БУДУЩЕЕ</w:t>
      </w:r>
      <w:r w:rsidR="008017A2">
        <w:t>»</w:t>
      </w:r>
      <w:r w:rsidRPr="00FB48AF">
        <w:t xml:space="preserve"> рекомендуют перевести пенсионные накопления в программу долгосрочных сбережений. При переводе пенсионных накоплений в ПДС появляются дополнительные возможности увеличить накопления. Во-первых, можно получить более высокий доход. Во-вторых, система получения пенсионных накоплений в ПДС более гибкая. Деньги будут доступны через 15 лет после заключения договора, в 55 лет для женщин или 60 лет для мужчин, а также в особых жизненных ситуациях — например, для оплаты дорогостоящего лечения.</w:t>
      </w:r>
    </w:p>
    <w:p w14:paraId="3F63EBA0" w14:textId="77777777" w:rsidR="00FA63CC" w:rsidRPr="00FB48AF" w:rsidRDefault="00FA63CC" w:rsidP="00FA63CC">
      <w:r w:rsidRPr="00FB48AF">
        <w:lastRenderedPageBreak/>
        <w:t>Как перевести накопительную пенсию в ПДС в качестве единовременного взноса?</w:t>
      </w:r>
    </w:p>
    <w:p w14:paraId="77533AE7" w14:textId="3E72DF55" w:rsidR="00FA63CC" w:rsidRPr="00FB48AF" w:rsidRDefault="00FA63CC" w:rsidP="00FA63CC">
      <w:r w:rsidRPr="00FB48AF">
        <w:t xml:space="preserve">Шаг 1. На сайте </w:t>
      </w:r>
      <w:r w:rsidR="008017A2">
        <w:t>«</w:t>
      </w:r>
      <w:r w:rsidRPr="00FB48AF">
        <w:t>Госуслуги</w:t>
      </w:r>
      <w:r w:rsidR="008017A2">
        <w:t>»</w:t>
      </w:r>
      <w:r w:rsidRPr="00FB48AF">
        <w:t xml:space="preserve"> запросить данные о том, какая организация (НПФ или СФР) управляет вашими пенсионными накоплениями.</w:t>
      </w:r>
    </w:p>
    <w:p w14:paraId="4F07B1B1" w14:textId="6323B68D" w:rsidR="00FA63CC" w:rsidRPr="00FB48AF" w:rsidRDefault="00FA63CC" w:rsidP="00FA63CC">
      <w:r w:rsidRPr="00FB48AF">
        <w:t xml:space="preserve">Шаг 2. Если накоплениями управляет СФР, переведите их в негосударственной пенсионный фонд, например, </w:t>
      </w:r>
      <w:r w:rsidR="008017A2">
        <w:t>«</w:t>
      </w:r>
      <w:r w:rsidRPr="00FB48AF">
        <w:t>БУДУЩЕЕ</w:t>
      </w:r>
      <w:r w:rsidR="008017A2">
        <w:t>»</w:t>
      </w:r>
      <w:r w:rsidRPr="00FB48AF">
        <w:t>. Сделать это можно, заключив с фондом договор об обязательном пенсионном страховании.</w:t>
      </w:r>
    </w:p>
    <w:p w14:paraId="7538C437" w14:textId="77777777" w:rsidR="00FA63CC" w:rsidRPr="00FB48AF" w:rsidRDefault="00FA63CC" w:rsidP="00FA63CC">
      <w:r w:rsidRPr="00FB48AF">
        <w:t>Шаг 3. Подайте в Социальный фонд России заявление о переходе или досрочном переходе в НПФ.</w:t>
      </w:r>
    </w:p>
    <w:p w14:paraId="1DCC67EC" w14:textId="77777777" w:rsidR="00FA63CC" w:rsidRPr="00FB48AF" w:rsidRDefault="00FA63CC" w:rsidP="00FA63CC">
      <w:r w:rsidRPr="00FB48AF">
        <w:t>Шаг 3. Как только переход будет совершён, нужно заключить отдельный договор долгосрочных сбережений и перевести в ПДС эти средства.</w:t>
      </w:r>
    </w:p>
    <w:p w14:paraId="45BB789D" w14:textId="0332A50C" w:rsidR="00FA63CC" w:rsidRPr="00FB48AF" w:rsidRDefault="00FA63CC" w:rsidP="00FA63CC">
      <w:r w:rsidRPr="00FB48AF">
        <w:t xml:space="preserve">Чтобы сформировать финансовую подушку безопасности и уверенно чувствовать себя в будущем, важно начинать заботиться о пенсии заранее. Официальная работа, программа ПДС с господдержкой и использование </w:t>
      </w:r>
      <w:r w:rsidR="008017A2">
        <w:t>«</w:t>
      </w:r>
      <w:r w:rsidRPr="00FB48AF">
        <w:t>замороженных</w:t>
      </w:r>
      <w:r w:rsidR="008017A2">
        <w:t>»</w:t>
      </w:r>
      <w:r w:rsidRPr="00FB48AF">
        <w:t xml:space="preserve"> пенсионных накоплений могут значительно увеличить ваши выплаты.</w:t>
      </w:r>
    </w:p>
    <w:p w14:paraId="440EFB7F" w14:textId="77777777" w:rsidR="00FA63CC" w:rsidRPr="00FB48AF" w:rsidRDefault="00FA63CC" w:rsidP="00FA63CC">
      <w:r w:rsidRPr="00FB48AF">
        <w:t>Нужно только помнить, что средства, переведённые в программу долгосрочных сбережений (ПДС), вернуть обратно в систему обязательного пенсионного страхования (ОПС) невозможно.</w:t>
      </w:r>
    </w:p>
    <w:p w14:paraId="0DD31686" w14:textId="1DEE3EF0" w:rsidR="00FA63CC" w:rsidRPr="00FB48AF" w:rsidRDefault="00FA63CC" w:rsidP="00FA63CC">
      <w:r w:rsidRPr="00FB48AF">
        <w:t xml:space="preserve">Жителям Ставрополя и Ставропольского края специалисты НПФ </w:t>
      </w:r>
      <w:r w:rsidR="008017A2">
        <w:t>«</w:t>
      </w:r>
      <w:r w:rsidRPr="00FB48AF">
        <w:t>БУДУЩЕЕ</w:t>
      </w:r>
      <w:r w:rsidR="008017A2">
        <w:t>»</w:t>
      </w:r>
      <w:r w:rsidRPr="00FB48AF">
        <w:t xml:space="preserve"> помогут подобрать оптимальное индивидуальное решение.</w:t>
      </w:r>
    </w:p>
    <w:p w14:paraId="7613CEEB" w14:textId="4EAFF2C6" w:rsidR="00FA63CC" w:rsidRPr="00FB48AF" w:rsidRDefault="00FA63CC" w:rsidP="00FA63CC">
      <w:r w:rsidRPr="00FB48AF">
        <w:t xml:space="preserve">Позвоните в НПФ </w:t>
      </w:r>
      <w:r w:rsidR="008017A2">
        <w:t>«</w:t>
      </w:r>
      <w:r w:rsidRPr="00FB48AF">
        <w:t>БУДУЩЕЕ</w:t>
      </w:r>
      <w:r w:rsidR="008017A2">
        <w:t>»</w:t>
      </w:r>
      <w:r w:rsidRPr="00FB48AF">
        <w:t xml:space="preserve"> по телефону 8 800 555-0-555 — получите персональную консультацию и ответы на все вопросы о накоплениях и программе долгосрочных сбережений.</w:t>
      </w:r>
    </w:p>
    <w:p w14:paraId="70F60F12" w14:textId="628F8B7E" w:rsidR="00FA63CC" w:rsidRPr="00FB48AF" w:rsidRDefault="00FA63CC" w:rsidP="00FA63CC">
      <w:r w:rsidRPr="00FB48AF">
        <w:t>Можно также обратиться в офис фонда в Ставрополе по адресу: ул.</w:t>
      </w:r>
      <w:r w:rsidR="00B7102B" w:rsidRPr="00FB48AF">
        <w:t> </w:t>
      </w:r>
      <w:r w:rsidRPr="00FB48AF">
        <w:t>Доваторцев, д. 37Б.</w:t>
      </w:r>
    </w:p>
    <w:p w14:paraId="4FE3618E" w14:textId="53271E2D" w:rsidR="00FA63CC" w:rsidRPr="00FB48AF" w:rsidRDefault="009B1495" w:rsidP="00FA63CC">
      <w:hyperlink r:id="rId20" w:history="1">
        <w:r w:rsidR="00FA63CC" w:rsidRPr="00FB48AF">
          <w:rPr>
            <w:rStyle w:val="a3"/>
          </w:rPr>
          <w:t>https://pobeda26.ru/articles/obshhestvo/2026-02-27/finansovaya-podushka-dlya-stavropoltsev-kak-podgotovitsya-k-pensii-uzhe-segodnya-352425</w:t>
        </w:r>
      </w:hyperlink>
      <w:r w:rsidR="00FA63CC" w:rsidRPr="00FB48AF">
        <w:t xml:space="preserve"> </w:t>
      </w:r>
    </w:p>
    <w:p w14:paraId="6AE1127A" w14:textId="77777777" w:rsidR="002225FA" w:rsidRPr="00FB48AF" w:rsidRDefault="002225FA" w:rsidP="002225FA">
      <w:pPr>
        <w:pStyle w:val="2"/>
      </w:pPr>
      <w:bookmarkStart w:id="65" w:name="_Toc223330529"/>
      <w:r w:rsidRPr="00FB48AF">
        <w:t>Родной край (Татарстан), 27.02.2026, Россияне смогут вернуть НДФЛ по долгосрочным сбережениям: возраст больше не помеха</w:t>
      </w:r>
      <w:bookmarkEnd w:id="65"/>
    </w:p>
    <w:p w14:paraId="578ED345" w14:textId="77777777" w:rsidR="002225FA" w:rsidRPr="00FB48AF" w:rsidRDefault="002225FA" w:rsidP="00A67255">
      <w:pPr>
        <w:pStyle w:val="3"/>
      </w:pPr>
      <w:bookmarkStart w:id="66" w:name="_Toc223330530"/>
      <w:r w:rsidRPr="00FB48AF">
        <w:t>Управление ФНС России по Республике Татарстан информирует граждан о важном изменении в налоговом законодательстве. С 2024 года у россиян, заключивших договоры долгосрочных сбережений с негосударственными пенсионными фондами (НПФ), появилась возможность вернуть часть уплаченного налога на доходы физических лиц (НДФЛ). И, что самое главное, теперь это право не зависит от возраста вкладчика.</w:t>
      </w:r>
      <w:bookmarkEnd w:id="66"/>
    </w:p>
    <w:p w14:paraId="1D4BEF23" w14:textId="77777777" w:rsidR="002225FA" w:rsidRPr="00FB48AF" w:rsidRDefault="002225FA" w:rsidP="002225FA">
      <w:r w:rsidRPr="00FB48AF">
        <w:t>Что изменилось?</w:t>
      </w:r>
    </w:p>
    <w:p w14:paraId="0521C8DE" w14:textId="77777777" w:rsidR="002225FA" w:rsidRPr="00FB48AF" w:rsidRDefault="002225FA" w:rsidP="002225FA">
      <w:r w:rsidRPr="00FB48AF">
        <w:t>Раньше получение налогового вычета было привязано к достижению определенного возраста, с которого наступали основания для выплат. Теперь ключевым условием становится срок действия договора. Это нововведение закреплено в Налоговом кодексе (ст. 219.2) и разъяснено ФНС России в письме от 19.12.2025 № СД-4-11/11436@.</w:t>
      </w:r>
    </w:p>
    <w:p w14:paraId="7C239422" w14:textId="77777777" w:rsidR="002225FA" w:rsidRPr="00FB48AF" w:rsidRDefault="002225FA" w:rsidP="002225FA">
      <w:r w:rsidRPr="00FB48AF">
        <w:lastRenderedPageBreak/>
        <w:t>Кто может получить вычет?</w:t>
      </w:r>
    </w:p>
    <w:p w14:paraId="7BF6D1FC" w14:textId="77777777" w:rsidR="002225FA" w:rsidRPr="00FB48AF" w:rsidRDefault="002225FA" w:rsidP="002225FA">
      <w:r w:rsidRPr="00FB48AF">
        <w:t>Право на вычет есть у граждан, заключивших договор с НПФ, при соблюдении двух главных условий:</w:t>
      </w:r>
    </w:p>
    <w:p w14:paraId="46E2B7A4" w14:textId="77777777" w:rsidR="002225FA" w:rsidRPr="00FB48AF" w:rsidRDefault="002225FA" w:rsidP="002225FA">
      <w:r w:rsidRPr="00FB48AF">
        <w:t>Срок договора: Период с даты заключения договора до даты обращения за выплатами должен составлять не менее:</w:t>
      </w:r>
    </w:p>
    <w:p w14:paraId="02ABFB9A" w14:textId="77777777" w:rsidR="002225FA" w:rsidRPr="00FB48AF" w:rsidRDefault="002225FA" w:rsidP="002225FA">
      <w:r w:rsidRPr="00FB48AF">
        <w:t>10 лет — для новых договоров.</w:t>
      </w:r>
    </w:p>
    <w:p w14:paraId="1AE00170" w14:textId="77777777" w:rsidR="002225FA" w:rsidRPr="00FB48AF" w:rsidRDefault="002225FA" w:rsidP="002225FA">
      <w:r w:rsidRPr="00FB48AF">
        <w:t>5 лет — для договоров, оформленных в 2024 году (переходный период).</w:t>
      </w:r>
    </w:p>
    <w:p w14:paraId="1EA3EBE6" w14:textId="77777777" w:rsidR="002225FA" w:rsidRPr="00FB48AF" w:rsidRDefault="002225FA" w:rsidP="002225FA">
      <w:r w:rsidRPr="00FB48AF">
        <w:t>Количество договоров: У гражданина не должно быть одновременно больше двух действующих договоров долгосрочных сбережений в разных фондах (исключение — перевод средств между НПФ).</w:t>
      </w:r>
    </w:p>
    <w:p w14:paraId="119DA89B" w14:textId="77777777" w:rsidR="002225FA" w:rsidRPr="00FB48AF" w:rsidRDefault="002225FA" w:rsidP="002225FA">
      <w:r w:rsidRPr="00FB48AF">
        <w:t>Возраст больше не важен!</w:t>
      </w:r>
    </w:p>
    <w:p w14:paraId="6859F1D0" w14:textId="77777777" w:rsidR="002225FA" w:rsidRPr="00FB48AF" w:rsidRDefault="002225FA" w:rsidP="002225FA">
      <w:r w:rsidRPr="00FB48AF">
        <w:t>Это самое важное изменение. Теперь возраст участника программы не является препятствием для получения вычета.</w:t>
      </w:r>
    </w:p>
    <w:p w14:paraId="5D9E988B" w14:textId="77777777" w:rsidR="002225FA" w:rsidRPr="00FB48AF" w:rsidRDefault="002225FA" w:rsidP="002225FA">
      <w:r w:rsidRPr="00FB48AF">
        <w:t>Пример: Если мужчина заключил договор в 2024 году в возрасте 60 лет, но не будет обращаться за выплатами в течение 5 лет, он имеет полное право на налоговый вычет.*</w:t>
      </w:r>
    </w:p>
    <w:p w14:paraId="284F007D" w14:textId="77777777" w:rsidR="002225FA" w:rsidRPr="00FB48AF" w:rsidRDefault="002225FA" w:rsidP="002225FA">
      <w:r w:rsidRPr="00FB48AF">
        <w:t>На кого распространяется вычет?</w:t>
      </w:r>
    </w:p>
    <w:p w14:paraId="79D275C7" w14:textId="77777777" w:rsidR="002225FA" w:rsidRPr="00FB48AF" w:rsidRDefault="002225FA" w:rsidP="002225FA">
      <w:r w:rsidRPr="00FB48AF">
        <w:t>Вычет можно получить не только за себя, но и за взносы, внесенные по договорам в пользу:</w:t>
      </w:r>
    </w:p>
    <w:p w14:paraId="19FD403E" w14:textId="77777777" w:rsidR="002225FA" w:rsidRPr="00FB48AF" w:rsidRDefault="002225FA" w:rsidP="002225FA">
      <w:r w:rsidRPr="00FB48AF">
        <w:t>Супруга или супруги;</w:t>
      </w:r>
    </w:p>
    <w:p w14:paraId="23964232" w14:textId="77777777" w:rsidR="002225FA" w:rsidRPr="00FB48AF" w:rsidRDefault="002225FA" w:rsidP="002225FA">
      <w:r w:rsidRPr="00FB48AF">
        <w:t>Детей;</w:t>
      </w:r>
    </w:p>
    <w:p w14:paraId="5676506E" w14:textId="77777777" w:rsidR="002225FA" w:rsidRPr="00FB48AF" w:rsidRDefault="002225FA" w:rsidP="002225FA">
      <w:r w:rsidRPr="00FB48AF">
        <w:t>Родителей.</w:t>
      </w:r>
    </w:p>
    <w:p w14:paraId="13F864C1" w14:textId="77777777" w:rsidR="002225FA" w:rsidRPr="00FB48AF" w:rsidRDefault="002225FA" w:rsidP="002225FA">
      <w:r w:rsidRPr="00FB48AF">
        <w:t>Сколько можно вернуть?</w:t>
      </w:r>
    </w:p>
    <w:p w14:paraId="3B3DFCF5" w14:textId="77777777" w:rsidR="002225FA" w:rsidRPr="00FB48AF" w:rsidRDefault="002225FA" w:rsidP="002225FA">
      <w:r w:rsidRPr="00FB48AF">
        <w:t>Максимальная сумма взносов, с которой можно получить вычет, составляет 400 000 рублей в год. Вернуть можно 13% от этой суммы, то есть до 52 000 рублей в год.</w:t>
      </w:r>
    </w:p>
    <w:p w14:paraId="541E095C" w14:textId="77777777" w:rsidR="002225FA" w:rsidRPr="00FB48AF" w:rsidRDefault="002225FA" w:rsidP="002225FA">
      <w:r w:rsidRPr="00FB48AF">
        <w:t>Как оформить возврат?</w:t>
      </w:r>
    </w:p>
    <w:p w14:paraId="1F59FDC5" w14:textId="77777777" w:rsidR="002225FA" w:rsidRPr="00FB48AF" w:rsidRDefault="002225FA" w:rsidP="002225FA">
      <w:r w:rsidRPr="00FB48AF">
        <w:t>Существует два способа:</w:t>
      </w:r>
    </w:p>
    <w:p w14:paraId="5A691EE5" w14:textId="77777777" w:rsidR="002225FA" w:rsidRPr="00FB48AF" w:rsidRDefault="002225FA" w:rsidP="002225FA">
      <w:r w:rsidRPr="00FB48AF">
        <w:t>Классический: Подать налоговую декларацию 3-НДФЛ в налоговую инспекцию по окончании года.</w:t>
      </w:r>
    </w:p>
    <w:p w14:paraId="0DD3171A" w14:textId="1FE776E4" w:rsidR="002225FA" w:rsidRPr="00FB48AF" w:rsidRDefault="002225FA" w:rsidP="002225FA">
      <w:r w:rsidRPr="00FB48AF">
        <w:t xml:space="preserve">Упрощенный: Оформить вычет через </w:t>
      </w:r>
      <w:r w:rsidR="008017A2">
        <w:t>«</w:t>
      </w:r>
      <w:r w:rsidRPr="00FB48AF">
        <w:t>Личный кабинет налогоплательщика</w:t>
      </w:r>
      <w:r w:rsidR="008017A2">
        <w:t>»</w:t>
      </w:r>
      <w:r w:rsidRPr="00FB48AF">
        <w:t xml:space="preserve"> на сайте ФНС. Для этого необходимо, чтобы негосударственный пенсионный фонд передал необходимые сведения в налоговые органы.</w:t>
      </w:r>
    </w:p>
    <w:p w14:paraId="762A071A" w14:textId="77777777" w:rsidR="002225FA" w:rsidRPr="00FB48AF" w:rsidRDefault="002225FA" w:rsidP="002225FA">
      <w:r w:rsidRPr="00FB48AF">
        <w:t>Где узнать подробнее?</w:t>
      </w:r>
    </w:p>
    <w:p w14:paraId="455F554C" w14:textId="7F8EA2F2" w:rsidR="002225FA" w:rsidRPr="00FB48AF" w:rsidRDefault="002225FA" w:rsidP="002225FA">
      <w:r w:rsidRPr="00FB48AF">
        <w:t xml:space="preserve">Детальная информация о порядке получения вычета размещена на официальном сайте ФНС России в специализированном разделе </w:t>
      </w:r>
      <w:r w:rsidR="008017A2">
        <w:t>«</w:t>
      </w:r>
      <w:r w:rsidRPr="00FB48AF">
        <w:t>Налоговые вычеты на долгосрочные сбережения граждан</w:t>
      </w:r>
      <w:r w:rsidR="008017A2">
        <w:t>»</w:t>
      </w:r>
      <w:r w:rsidRPr="00FB48AF">
        <w:t>.</w:t>
      </w:r>
    </w:p>
    <w:p w14:paraId="39AE011C" w14:textId="0A6C76D1" w:rsidR="006B5BCE" w:rsidRPr="00FB48AF" w:rsidRDefault="009B1495" w:rsidP="002225FA">
      <w:hyperlink r:id="rId21" w:history="1">
        <w:r w:rsidR="002225FA" w:rsidRPr="00FB48AF">
          <w:rPr>
            <w:rStyle w:val="a3"/>
          </w:rPr>
          <w:t>https://chuprale-online.ru/news/obschestvo/rossiiane-smogut-vernut-ndfl-po-dolgosrocnym-sberezeniiam-vozrast-bolse-ne-pomexa</w:t>
        </w:r>
      </w:hyperlink>
    </w:p>
    <w:p w14:paraId="08BDA81D" w14:textId="6AA5E99A" w:rsidR="002225FA" w:rsidRPr="00755FFD" w:rsidRDefault="00C3664F" w:rsidP="00C3664F">
      <w:pPr>
        <w:pStyle w:val="2"/>
      </w:pPr>
      <w:bookmarkStart w:id="67" w:name="_Toc223330531"/>
      <w:r>
        <w:rPr>
          <w:lang w:val="en-US"/>
        </w:rPr>
        <w:lastRenderedPageBreak/>
        <w:t>kubantv</w:t>
      </w:r>
      <w:r w:rsidRPr="00C3664F">
        <w:t>.</w:t>
      </w:r>
      <w:r>
        <w:rPr>
          <w:lang w:val="en-US"/>
        </w:rPr>
        <w:t>ru</w:t>
      </w:r>
      <w:r w:rsidRPr="00C3664F">
        <w:t>, 01.03.2026, Кубань - один из лидеров страны по пенсионным сбережениям</w:t>
      </w:r>
      <w:bookmarkEnd w:id="67"/>
    </w:p>
    <w:p w14:paraId="67EEDA7D" w14:textId="77777777" w:rsidR="00C3664F" w:rsidRPr="009606E3" w:rsidRDefault="00C3664F" w:rsidP="00C3664F">
      <w:pPr>
        <w:pStyle w:val="3"/>
      </w:pPr>
      <w:bookmarkStart w:id="68" w:name="_Toc223330532"/>
      <w:r w:rsidRPr="009606E3">
        <w:t>Программа долгосрочных сбережений, которую запустили в 2024 году по инициативе Президента, на Кубани явно прижилась. По итогам 2025 года край стал лидером в Южном федеральном округе по количеству заключённых договоров — их набралось больше 363,6 тысячи. А общая сумма, которую жители региона отложили с самого старта программы, перевалила за 15,7 миллиарда рублей.</w:t>
      </w:r>
      <w:bookmarkEnd w:id="68"/>
    </w:p>
    <w:p w14:paraId="5140DF13" w14:textId="77777777" w:rsidR="00C3664F" w:rsidRPr="009606E3" w:rsidRDefault="00C3664F" w:rsidP="00C3664F">
      <w:r w:rsidRPr="009606E3">
        <w:t>Участвовать может любой совершеннолетний. Минимальный срок — 15 лет. Но есть и лазейки: деньги можно начать получать раньше — женщинам с 55, мужчинам с 60. Или в экстренных случаях: если нужно дорогостоящее лечение или потеряли кормильца.</w:t>
      </w:r>
    </w:p>
    <w:p w14:paraId="40BACACC" w14:textId="77777777" w:rsidR="00C3664F" w:rsidRPr="009606E3" w:rsidRDefault="00C3664F" w:rsidP="00C3664F">
      <w:r w:rsidRPr="009606E3">
        <w:t>Депутат Госдумы Светлана Бессараб напомнила про главные нюансы. Во-первых, государство добавляет деньги. Софинансирование работает 10 лет, и в год можно получить до 36 тысяч рублей сверху. Во-вторых, налоговый вычет. Он считается от суммы взносов, максимум — 400 тысяч рублей в год.</w:t>
      </w:r>
    </w:p>
    <w:p w14:paraId="39CF1D2B" w14:textId="5902C75A" w:rsidR="00C3664F" w:rsidRPr="009606E3" w:rsidRDefault="00C3664F" w:rsidP="00C3664F">
      <w:r w:rsidRPr="009606E3">
        <w:t>Кстати, за 2025 год кубанцы уже получили от государства 1,4 миллиарда рублей софинансирования. Выплаты пришли больше чем 71 тысяче участников, а почти каждый второй из них забрал максимальные 36 тысяч рублей. Программа явно набирает обороты.</w:t>
      </w:r>
    </w:p>
    <w:p w14:paraId="67A5FFDB" w14:textId="3BBD7A09" w:rsidR="00C3664F" w:rsidRPr="009606E3" w:rsidRDefault="009B1495" w:rsidP="00C3664F">
      <w:hyperlink r:id="rId22" w:history="1">
        <w:r w:rsidR="00C3664F" w:rsidRPr="00B70A3D">
          <w:rPr>
            <w:rStyle w:val="a3"/>
            <w:lang w:val="en-US"/>
          </w:rPr>
          <w:t>https</w:t>
        </w:r>
        <w:r w:rsidR="00C3664F" w:rsidRPr="009606E3">
          <w:rPr>
            <w:rStyle w:val="a3"/>
          </w:rPr>
          <w:t>://</w:t>
        </w:r>
        <w:r w:rsidR="00C3664F" w:rsidRPr="00B70A3D">
          <w:rPr>
            <w:rStyle w:val="a3"/>
            <w:lang w:val="en-US"/>
          </w:rPr>
          <w:t>kubantv</w:t>
        </w:r>
        <w:r w:rsidR="00C3664F" w:rsidRPr="009606E3">
          <w:rPr>
            <w:rStyle w:val="a3"/>
          </w:rPr>
          <w:t>.</w:t>
        </w:r>
        <w:r w:rsidR="00C3664F" w:rsidRPr="00B70A3D">
          <w:rPr>
            <w:rStyle w:val="a3"/>
            <w:lang w:val="en-US"/>
          </w:rPr>
          <w:t>ru</w:t>
        </w:r>
        <w:r w:rsidR="00C3664F" w:rsidRPr="009606E3">
          <w:rPr>
            <w:rStyle w:val="a3"/>
          </w:rPr>
          <w:t>/</w:t>
        </w:r>
        <w:r w:rsidR="00C3664F" w:rsidRPr="00B70A3D">
          <w:rPr>
            <w:rStyle w:val="a3"/>
            <w:lang w:val="en-US"/>
          </w:rPr>
          <w:t>obshhestvo</w:t>
        </w:r>
        <w:r w:rsidR="00C3664F" w:rsidRPr="009606E3">
          <w:rPr>
            <w:rStyle w:val="a3"/>
          </w:rPr>
          <w:t>/</w:t>
        </w:r>
        <w:r w:rsidR="00C3664F" w:rsidRPr="00B70A3D">
          <w:rPr>
            <w:rStyle w:val="a3"/>
            <w:lang w:val="en-US"/>
          </w:rPr>
          <w:t>kuban</w:t>
        </w:r>
        <w:r w:rsidR="00C3664F" w:rsidRPr="009606E3">
          <w:rPr>
            <w:rStyle w:val="a3"/>
          </w:rPr>
          <w:t>-</w:t>
        </w:r>
        <w:r w:rsidR="00C3664F" w:rsidRPr="00B70A3D">
          <w:rPr>
            <w:rStyle w:val="a3"/>
            <w:lang w:val="en-US"/>
          </w:rPr>
          <w:t>odin</w:t>
        </w:r>
        <w:r w:rsidR="00C3664F" w:rsidRPr="009606E3">
          <w:rPr>
            <w:rStyle w:val="a3"/>
          </w:rPr>
          <w:t>-</w:t>
        </w:r>
        <w:r w:rsidR="00C3664F" w:rsidRPr="00B70A3D">
          <w:rPr>
            <w:rStyle w:val="a3"/>
            <w:lang w:val="en-US"/>
          </w:rPr>
          <w:t>iz</w:t>
        </w:r>
        <w:r w:rsidR="00C3664F" w:rsidRPr="009606E3">
          <w:rPr>
            <w:rStyle w:val="a3"/>
          </w:rPr>
          <w:t>-</w:t>
        </w:r>
        <w:r w:rsidR="00C3664F" w:rsidRPr="00B70A3D">
          <w:rPr>
            <w:rStyle w:val="a3"/>
            <w:lang w:val="en-US"/>
          </w:rPr>
          <w:t>liderov</w:t>
        </w:r>
        <w:r w:rsidR="00C3664F" w:rsidRPr="009606E3">
          <w:rPr>
            <w:rStyle w:val="a3"/>
          </w:rPr>
          <w:t>-</w:t>
        </w:r>
        <w:r w:rsidR="00C3664F" w:rsidRPr="00B70A3D">
          <w:rPr>
            <w:rStyle w:val="a3"/>
            <w:lang w:val="en-US"/>
          </w:rPr>
          <w:t>strany</w:t>
        </w:r>
        <w:r w:rsidR="00C3664F" w:rsidRPr="009606E3">
          <w:rPr>
            <w:rStyle w:val="a3"/>
          </w:rPr>
          <w:t>-</w:t>
        </w:r>
        <w:r w:rsidR="00C3664F" w:rsidRPr="00B70A3D">
          <w:rPr>
            <w:rStyle w:val="a3"/>
            <w:lang w:val="en-US"/>
          </w:rPr>
          <w:t>po</w:t>
        </w:r>
        <w:r w:rsidR="00C3664F" w:rsidRPr="009606E3">
          <w:rPr>
            <w:rStyle w:val="a3"/>
          </w:rPr>
          <w:t>-</w:t>
        </w:r>
        <w:r w:rsidR="00C3664F" w:rsidRPr="00B70A3D">
          <w:rPr>
            <w:rStyle w:val="a3"/>
            <w:lang w:val="en-US"/>
          </w:rPr>
          <w:t>pensionnym</w:t>
        </w:r>
        <w:r w:rsidR="00C3664F" w:rsidRPr="009606E3">
          <w:rPr>
            <w:rStyle w:val="a3"/>
          </w:rPr>
          <w:t>-</w:t>
        </w:r>
        <w:r w:rsidR="00C3664F" w:rsidRPr="00B70A3D">
          <w:rPr>
            <w:rStyle w:val="a3"/>
            <w:lang w:val="en-US"/>
          </w:rPr>
          <w:t>sberezeniiam</w:t>
        </w:r>
      </w:hyperlink>
      <w:r w:rsidR="00C3664F" w:rsidRPr="009606E3">
        <w:t xml:space="preserve"> </w:t>
      </w:r>
    </w:p>
    <w:p w14:paraId="7D73926F" w14:textId="7821A8CA" w:rsidR="00C3664F" w:rsidRPr="009B1495" w:rsidRDefault="001E7571" w:rsidP="001E7571">
      <w:pPr>
        <w:pStyle w:val="2"/>
      </w:pPr>
      <w:bookmarkStart w:id="69" w:name="_Toc223330533"/>
      <w:r>
        <w:rPr>
          <w:lang w:val="en-US"/>
        </w:rPr>
        <w:t>Business</w:t>
      </w:r>
      <w:r w:rsidRPr="001E7571">
        <w:t xml:space="preserve"> </w:t>
      </w:r>
      <w:r>
        <w:rPr>
          <w:lang w:val="en-US"/>
        </w:rPr>
        <w:t>Class</w:t>
      </w:r>
      <w:r w:rsidRPr="001E7571">
        <w:t>, 02.03.2026, Взвешенный расчет: как преумножить сбережения?</w:t>
      </w:r>
      <w:bookmarkEnd w:id="69"/>
    </w:p>
    <w:p w14:paraId="62F6D8CF" w14:textId="53A6493A" w:rsidR="001E7571" w:rsidRPr="001E7571" w:rsidRDefault="001E7571" w:rsidP="001E7571">
      <w:pPr>
        <w:pStyle w:val="3"/>
      </w:pPr>
      <w:bookmarkStart w:id="70" w:name="_Toc223330534"/>
      <w:r w:rsidRPr="001E7571">
        <w:rPr>
          <w:lang w:val="en-US"/>
        </w:rPr>
        <w:t>Business</w:t>
      </w:r>
      <w:r w:rsidRPr="001E7571">
        <w:t xml:space="preserve"> </w:t>
      </w:r>
      <w:r w:rsidRPr="001E7571">
        <w:rPr>
          <w:lang w:val="en-US"/>
        </w:rPr>
        <w:t>Class</w:t>
      </w:r>
      <w:r w:rsidRPr="001E7571">
        <w:t xml:space="preserve"> в рамках круглого стола обсудил с экспертами преимущества различных финансовых инструментов и узнал, какие из них чаще выбирают жители Пермского края, чтобы сохранить и увеличить накопления.</w:t>
      </w:r>
      <w:bookmarkEnd w:id="70"/>
    </w:p>
    <w:p w14:paraId="61502550" w14:textId="148887F2" w:rsidR="001E7571" w:rsidRPr="009B1495" w:rsidRDefault="001E7571" w:rsidP="001E7571">
      <w:r w:rsidRPr="001E7571">
        <w:t xml:space="preserve">Объем средств на депозитных и текущих банковских счетах жителей Пермского края (без учета средств на счетах эскроу) превысил 773 млрд рублей на 1 января 2026 года. По сравнению с аналогичным периодом прошлого года сумма увеличилась на 19 %. За год объем банковских вкладов жителей Прикамья вырос более чем на 122 млрд рублей. Такие данные </w:t>
      </w:r>
      <w:r w:rsidRPr="001E7571">
        <w:rPr>
          <w:lang w:val="en-US"/>
        </w:rPr>
        <w:t>Business</w:t>
      </w:r>
      <w:r w:rsidRPr="001E7571">
        <w:t xml:space="preserve"> </w:t>
      </w:r>
      <w:r w:rsidRPr="001E7571">
        <w:rPr>
          <w:lang w:val="en-US"/>
        </w:rPr>
        <w:t>Class</w:t>
      </w:r>
      <w:r w:rsidRPr="001E7571">
        <w:t xml:space="preserve"> представили в отделении Центробанка РФ по Пермскому краю.</w:t>
      </w:r>
    </w:p>
    <w:p w14:paraId="1033BD1C" w14:textId="75B5DBAD" w:rsidR="001E7571" w:rsidRPr="009B1495" w:rsidRDefault="001E7571" w:rsidP="001E7571">
      <w:r w:rsidRPr="009B1495">
        <w:t>&lt;…&gt;</w:t>
      </w:r>
    </w:p>
    <w:p w14:paraId="2C01E4FC" w14:textId="77777777" w:rsidR="001E7571" w:rsidRPr="001E7571" w:rsidRDefault="001E7571" w:rsidP="001E7571">
      <w:pPr>
        <w:rPr>
          <w:b/>
          <w:bCs/>
        </w:rPr>
      </w:pPr>
      <w:r w:rsidRPr="001E7571">
        <w:rPr>
          <w:b/>
          <w:bCs/>
        </w:rPr>
        <w:t>Долгосрочные сбережения</w:t>
      </w:r>
    </w:p>
    <w:p w14:paraId="5FBA4FBE" w14:textId="77777777" w:rsidR="001E7571" w:rsidRPr="001E7571" w:rsidRDefault="001E7571" w:rsidP="001E7571">
      <w:r w:rsidRPr="001E7571">
        <w:t>Взвешенный расчет: как преумножить сбережения?</w:t>
      </w:r>
    </w:p>
    <w:p w14:paraId="0E13161A" w14:textId="397506C9" w:rsidR="001E7571" w:rsidRPr="001E7571" w:rsidRDefault="001E7571" w:rsidP="001E7571">
      <w:r w:rsidRPr="001E7571">
        <w:t>Растет и популярность программы долгосрочных сбережений. «В 2025 году клиенты НПФ ВТБ – участники ПДС внесли на счета 64 млрд рублей – это в два раза больше, чем в 2024 году», – рассказал генеральный директор НПФ ВТБ Андрей Осипов. Он отметил: доход по ПДС не облагается НДФЛ, что делает этот инвестиционный инструмент привлекательным для физических лиц.</w:t>
      </w:r>
    </w:p>
    <w:p w14:paraId="0D43A1B7" w14:textId="77777777" w:rsidR="001E7571" w:rsidRPr="001E7571" w:rsidRDefault="001E7571" w:rsidP="001E7571">
      <w:r w:rsidRPr="001E7571">
        <w:lastRenderedPageBreak/>
        <w:t>В Абсолют Банке в Перми количество договоров ПДС стабильно растет от месяца к месяцу.</w:t>
      </w:r>
    </w:p>
    <w:p w14:paraId="529F530E" w14:textId="6401D86D" w:rsidR="001E7571" w:rsidRPr="001E7571" w:rsidRDefault="001E7571" w:rsidP="001E7571">
      <w:r w:rsidRPr="001E7571">
        <w:t>«Интерес к программе долгосрочных сбережений подогревает возможность дополнительно открыть вклад с повышенной процентной ставкой. Наиболее распространенная сумма по комбо-вкладу – 36 тыс. рублей; это минимальный возможный размер. Максимальный – не может превышать величину первоначального взноса по ПДС», – поделилась Ирина Киселева.</w:t>
      </w:r>
    </w:p>
    <w:p w14:paraId="294977D6" w14:textId="29D0D08F" w:rsidR="001E7571" w:rsidRPr="001E7571" w:rsidRDefault="001E7571" w:rsidP="001E7571">
      <w:r w:rsidRPr="001E7571">
        <w:t>&lt;…&gt;</w:t>
      </w:r>
    </w:p>
    <w:p w14:paraId="4388014A" w14:textId="77777777" w:rsidR="001E7571" w:rsidRPr="009B1495" w:rsidRDefault="009B1495" w:rsidP="001E7571">
      <w:hyperlink r:id="rId23" w:history="1">
        <w:r w:rsidR="001E7571" w:rsidRPr="00B70A3D">
          <w:rPr>
            <w:rStyle w:val="a3"/>
            <w:lang w:val="en-US"/>
          </w:rPr>
          <w:t>https</w:t>
        </w:r>
        <w:r w:rsidR="001E7571" w:rsidRPr="00B70A3D">
          <w:rPr>
            <w:rStyle w:val="a3"/>
          </w:rPr>
          <w:t>://</w:t>
        </w:r>
        <w:r w:rsidR="001E7571" w:rsidRPr="00B70A3D">
          <w:rPr>
            <w:rStyle w:val="a3"/>
            <w:lang w:val="en-US"/>
          </w:rPr>
          <w:t>www</w:t>
        </w:r>
        <w:r w:rsidR="001E7571" w:rsidRPr="00B70A3D">
          <w:rPr>
            <w:rStyle w:val="a3"/>
          </w:rPr>
          <w:t>.</w:t>
        </w:r>
        <w:r w:rsidR="001E7571" w:rsidRPr="00B70A3D">
          <w:rPr>
            <w:rStyle w:val="a3"/>
            <w:lang w:val="en-US"/>
          </w:rPr>
          <w:t>business</w:t>
        </w:r>
        <w:r w:rsidR="001E7571" w:rsidRPr="00B70A3D">
          <w:rPr>
            <w:rStyle w:val="a3"/>
          </w:rPr>
          <w:t>-</w:t>
        </w:r>
        <w:r w:rsidR="001E7571" w:rsidRPr="00B70A3D">
          <w:rPr>
            <w:rStyle w:val="a3"/>
            <w:lang w:val="en-US"/>
          </w:rPr>
          <w:t>class</w:t>
        </w:r>
        <w:r w:rsidR="001E7571" w:rsidRPr="00B70A3D">
          <w:rPr>
            <w:rStyle w:val="a3"/>
          </w:rPr>
          <w:t>.</w:t>
        </w:r>
        <w:r w:rsidR="001E7571" w:rsidRPr="00B70A3D">
          <w:rPr>
            <w:rStyle w:val="a3"/>
            <w:lang w:val="en-US"/>
          </w:rPr>
          <w:t>su</w:t>
        </w:r>
        <w:r w:rsidR="001E7571" w:rsidRPr="00B70A3D">
          <w:rPr>
            <w:rStyle w:val="a3"/>
          </w:rPr>
          <w:t>/</w:t>
        </w:r>
        <w:r w:rsidR="001E7571" w:rsidRPr="00B70A3D">
          <w:rPr>
            <w:rStyle w:val="a3"/>
            <w:lang w:val="en-US"/>
          </w:rPr>
          <w:t>news</w:t>
        </w:r>
        <w:r w:rsidR="001E7571" w:rsidRPr="00B70A3D">
          <w:rPr>
            <w:rStyle w:val="a3"/>
          </w:rPr>
          <w:t>/2026/03/02/</w:t>
        </w:r>
        <w:r w:rsidR="001E7571" w:rsidRPr="00B70A3D">
          <w:rPr>
            <w:rStyle w:val="a3"/>
            <w:lang w:val="en-US"/>
          </w:rPr>
          <w:t>vzveshennyi</w:t>
        </w:r>
        <w:r w:rsidR="001E7571" w:rsidRPr="00B70A3D">
          <w:rPr>
            <w:rStyle w:val="a3"/>
          </w:rPr>
          <w:t>-</w:t>
        </w:r>
        <w:r w:rsidR="001E7571" w:rsidRPr="00B70A3D">
          <w:rPr>
            <w:rStyle w:val="a3"/>
            <w:lang w:val="en-US"/>
          </w:rPr>
          <w:t>raschet</w:t>
        </w:r>
        <w:r w:rsidR="001E7571" w:rsidRPr="00B70A3D">
          <w:rPr>
            <w:rStyle w:val="a3"/>
          </w:rPr>
          <w:t>-</w:t>
        </w:r>
        <w:r w:rsidR="001E7571" w:rsidRPr="00B70A3D">
          <w:rPr>
            <w:rStyle w:val="a3"/>
            <w:lang w:val="en-US"/>
          </w:rPr>
          <w:t>kak</w:t>
        </w:r>
        <w:r w:rsidR="001E7571" w:rsidRPr="00B70A3D">
          <w:rPr>
            <w:rStyle w:val="a3"/>
          </w:rPr>
          <w:t>-</w:t>
        </w:r>
        <w:r w:rsidR="001E7571" w:rsidRPr="00B70A3D">
          <w:rPr>
            <w:rStyle w:val="a3"/>
            <w:lang w:val="en-US"/>
          </w:rPr>
          <w:t>preumnozhit</w:t>
        </w:r>
        <w:r w:rsidR="001E7571" w:rsidRPr="00B70A3D">
          <w:rPr>
            <w:rStyle w:val="a3"/>
          </w:rPr>
          <w:t>-</w:t>
        </w:r>
        <w:r w:rsidR="001E7571" w:rsidRPr="00B70A3D">
          <w:rPr>
            <w:rStyle w:val="a3"/>
            <w:lang w:val="en-US"/>
          </w:rPr>
          <w:t>sberezheniya</w:t>
        </w:r>
      </w:hyperlink>
      <w:r w:rsidR="001E7571" w:rsidRPr="001E7571">
        <w:t xml:space="preserve"> </w:t>
      </w:r>
    </w:p>
    <w:p w14:paraId="3B8C937A" w14:textId="3F0525CD" w:rsidR="001E7571" w:rsidRPr="001E7571" w:rsidRDefault="001E7571" w:rsidP="001E7571">
      <w:r w:rsidRPr="001E7571">
        <w:t xml:space="preserve"> </w:t>
      </w:r>
    </w:p>
    <w:p w14:paraId="61C77DB8" w14:textId="77777777" w:rsidR="00111D7C" w:rsidRDefault="00111D7C" w:rsidP="00111D7C">
      <w:pPr>
        <w:pStyle w:val="10"/>
      </w:pPr>
      <w:bookmarkStart w:id="71" w:name="_Toc165991074"/>
      <w:bookmarkStart w:id="72" w:name="_Toc223330535"/>
      <w:r w:rsidRPr="00FB48AF">
        <w:t>Новости развития системы обязательного пенсионного страхования и страховой пенсии</w:t>
      </w:r>
      <w:bookmarkEnd w:id="41"/>
      <w:bookmarkEnd w:id="42"/>
      <w:bookmarkEnd w:id="43"/>
      <w:bookmarkEnd w:id="71"/>
      <w:bookmarkEnd w:id="72"/>
    </w:p>
    <w:p w14:paraId="1D866DBC" w14:textId="77777777" w:rsidR="00436459" w:rsidRDefault="00436459" w:rsidP="00436459">
      <w:pPr>
        <w:pStyle w:val="2"/>
      </w:pPr>
      <w:bookmarkStart w:id="73" w:name="_Toc223330536"/>
      <w:r>
        <w:t>Российская газета, 28.02.2026, Депутат ГД Говырин разъяснил, кому поднимут пенсии и пособия с 1 марта 2026 года</w:t>
      </w:r>
      <w:bookmarkEnd w:id="73"/>
    </w:p>
    <w:p w14:paraId="492C880F" w14:textId="0382EC7D" w:rsidR="00436459" w:rsidRDefault="00436459" w:rsidP="00A67255">
      <w:pPr>
        <w:pStyle w:val="3"/>
      </w:pPr>
      <w:bookmarkStart w:id="74" w:name="_Toc223330537"/>
      <w:r>
        <w:t xml:space="preserve">С 1 марта 2026 года пенсионеров и получателей пособий ждет сразу несколько новшеств. Изменения касаются отдельных категорий людей и связаны либо с пересчетом по новым обстоятельствам, либо с изменением порядка учета доходов. Детали рассказал в комментарии </w:t>
      </w:r>
      <w:r w:rsidR="008017A2">
        <w:t>«</w:t>
      </w:r>
      <w:r>
        <w:t>РГ</w:t>
      </w:r>
      <w:r w:rsidR="008017A2">
        <w:t>»</w:t>
      </w:r>
      <w:r>
        <w:t xml:space="preserve"> депутат Госдумы, член Комитета по малому и среднему предпринимательству Алексей Говырин (фракция </w:t>
      </w:r>
      <w:r w:rsidR="008017A2">
        <w:t>«</w:t>
      </w:r>
      <w:r>
        <w:t>Единая Россия</w:t>
      </w:r>
      <w:r w:rsidR="008017A2">
        <w:t>»</w:t>
      </w:r>
      <w:r>
        <w:t>).</w:t>
      </w:r>
      <w:bookmarkEnd w:id="74"/>
    </w:p>
    <w:p w14:paraId="4C6C7B38" w14:textId="77777777" w:rsidR="00436459" w:rsidRDefault="00436459" w:rsidP="00436459">
      <w:r>
        <w:t>О пособиях</w:t>
      </w:r>
    </w:p>
    <w:p w14:paraId="78BFF007" w14:textId="77777777" w:rsidR="00436459" w:rsidRDefault="00436459" w:rsidP="00436459">
      <w:r>
        <w:t>Единое пособие беременным и семьям с детьми до 17 лет с 1 марта будет рассчитываться по-новому в части учета алиментов. По словам Говырина, это касается тех семей, где родители в разводе и алиментов как таковых не оформлено:</w:t>
      </w:r>
    </w:p>
    <w:p w14:paraId="766830D4" w14:textId="77777777" w:rsidR="00436459" w:rsidRDefault="00436459" w:rsidP="00436459">
      <w:r>
        <w:t>•</w:t>
      </w:r>
      <w:r>
        <w:tab/>
        <w:t xml:space="preserve"> нет судебного решения или приказа,</w:t>
      </w:r>
    </w:p>
    <w:p w14:paraId="162631A0" w14:textId="77777777" w:rsidR="00436459" w:rsidRDefault="00436459" w:rsidP="00436459">
      <w:r>
        <w:t>•</w:t>
      </w:r>
      <w:r>
        <w:tab/>
        <w:t xml:space="preserve"> нет исполнительного производства,</w:t>
      </w:r>
    </w:p>
    <w:p w14:paraId="524A7D4C" w14:textId="77777777" w:rsidR="00436459" w:rsidRDefault="00436459" w:rsidP="00436459">
      <w:r>
        <w:t>•</w:t>
      </w:r>
      <w:r>
        <w:tab/>
        <w:t xml:space="preserve"> нет нотариального соглашения,</w:t>
      </w:r>
    </w:p>
    <w:p w14:paraId="0EB5B2F7" w14:textId="77777777" w:rsidR="00436459" w:rsidRDefault="00436459" w:rsidP="00436459">
      <w:r>
        <w:t>•</w:t>
      </w:r>
      <w:r>
        <w:tab/>
        <w:t xml:space="preserve"> размер алиментов по соглашению указан ниже минимума.</w:t>
      </w:r>
    </w:p>
    <w:p w14:paraId="6B9F65D9" w14:textId="0A6B934F" w:rsidR="00436459" w:rsidRDefault="00436459" w:rsidP="00436459">
      <w:r>
        <w:t xml:space="preserve">Правило, как заявил депутат, распространяется только на заявителей со статусом </w:t>
      </w:r>
      <w:r w:rsidR="008017A2">
        <w:t>«</w:t>
      </w:r>
      <w:r>
        <w:t>разведен</w:t>
      </w:r>
      <w:r w:rsidR="008017A2">
        <w:t>»</w:t>
      </w:r>
      <w:r>
        <w:t xml:space="preserve"> и не применяется к единственному родителю или единственному опекуну.</w:t>
      </w:r>
    </w:p>
    <w:p w14:paraId="5D1337E8" w14:textId="77777777" w:rsidR="00436459" w:rsidRDefault="00436459" w:rsidP="00436459">
      <w:r>
        <w:t>В таких случаях при оценке дохода семьи Социальный фонд России, по его словам, подставляет условный минимальный размер алиментов в долях от базовой суммы: одна четвертая, одна треть или половина в зависимости от количества детей.</w:t>
      </w:r>
    </w:p>
    <w:p w14:paraId="4554A5B5" w14:textId="4B00BAB7" w:rsidR="00436459" w:rsidRDefault="008017A2" w:rsidP="00436459">
      <w:r>
        <w:t>«</w:t>
      </w:r>
      <w:r w:rsidR="00436459">
        <w:t xml:space="preserve">До марта эта базовая сумма рассчитывалась от минимального размера оплаты труда. С 1 марта 2026 года ее заменяют на среднемесячную номинальную начисленную </w:t>
      </w:r>
      <w:r w:rsidR="00436459">
        <w:lastRenderedPageBreak/>
        <w:t>заработную плату в регионе по данным Росстата, - рассказал Говырин. - Если алиментные обязательства оформлены официально через суд или нотариальное соглашение и их размер не ниже минимума, учет идет по документам и эти изменения семью не затронут</w:t>
      </w:r>
      <w:r>
        <w:t>»</w:t>
      </w:r>
      <w:r w:rsidR="00436459">
        <w:t>.</w:t>
      </w:r>
    </w:p>
    <w:p w14:paraId="5B65F635" w14:textId="77777777" w:rsidR="00436459" w:rsidRDefault="00436459" w:rsidP="00436459">
      <w:r>
        <w:t>О пенсиях</w:t>
      </w:r>
    </w:p>
    <w:p w14:paraId="71A326D8" w14:textId="49FE236E" w:rsidR="00436459" w:rsidRDefault="00436459" w:rsidP="00436459">
      <w:r>
        <w:t xml:space="preserve">Тем пенсионерам, кому исполнилось 80 лет в феврале 2026 года, с 1 марта устанавливается повышение фиксированной выплаты к страховой пенсии по старости. </w:t>
      </w:r>
      <w:r w:rsidR="008017A2">
        <w:t>«</w:t>
      </w:r>
      <w:r>
        <w:t>Повышение составляет 100%, то есть фиксированная выплата в составе пенсии становится вдвое больше. Важно понимать, что удваивается именно фиксированная выплата, а не вся пенсия целиком, - рассказал Говырин. - Это положено только получателям страховой пенсии по старости и не распространяется на страховую пенсию по инвалидности и по потере кормильца</w:t>
      </w:r>
      <w:r w:rsidR="008017A2">
        <w:t>»</w:t>
      </w:r>
      <w:r>
        <w:t>.</w:t>
      </w:r>
    </w:p>
    <w:p w14:paraId="1B161346" w14:textId="77777777" w:rsidR="00436459" w:rsidRDefault="00436459" w:rsidP="00436459">
      <w:r>
        <w:t>Повышение назначается автоматически, обращаться с заявлением обычно не нужно.</w:t>
      </w:r>
    </w:p>
    <w:p w14:paraId="38EE2000" w14:textId="77777777" w:rsidR="00436459" w:rsidRDefault="00436459" w:rsidP="00436459">
      <w:r>
        <w:t>Что касается сумм:</w:t>
      </w:r>
    </w:p>
    <w:p w14:paraId="224E62FD" w14:textId="77777777" w:rsidR="00436459" w:rsidRDefault="00436459" w:rsidP="00436459">
      <w:r>
        <w:t>- с 1 января 2026 года фиксированная выплата к страховой пенсии составляет 9 584,69 рублей без районных коэффициентов, - с 2025 года для получателей пенсии в возрасте 80 лет и старше предусмотрена надбавка на уход в размере 1 413,86 рублей,</w:t>
      </w:r>
    </w:p>
    <w:p w14:paraId="34384639" w14:textId="77777777" w:rsidR="00436459" w:rsidRDefault="00436459" w:rsidP="00436459">
      <w:r>
        <w:t>- в итоге общая прибавка может составить 9 584,69 плюс 1 413,86, то есть 10 998,55 рублей, если нет иных повышений или коэффициентов.</w:t>
      </w:r>
    </w:p>
    <w:p w14:paraId="6DEAC907" w14:textId="77777777" w:rsidR="00436459" w:rsidRDefault="00436459" w:rsidP="00436459">
      <w:r>
        <w:t>В северных и льготных местностях применяется районный коэффициент.</w:t>
      </w:r>
    </w:p>
    <w:p w14:paraId="632F06F4" w14:textId="0568B8BC" w:rsidR="00436459" w:rsidRDefault="008017A2" w:rsidP="00436459">
      <w:r>
        <w:t>«</w:t>
      </w:r>
      <w:r w:rsidR="00436459">
        <w:t>Если человек уже получает повышенную фиксированную выплату как инвалид первой группы, то отдельного повышения за достижение 80 лет не будет, потому что фиксированная выплата уже повышена по основанию инвалидности</w:t>
      </w:r>
      <w:r>
        <w:t>»</w:t>
      </w:r>
      <w:r w:rsidR="00436459">
        <w:t>, - уточнил Говырин.</w:t>
      </w:r>
    </w:p>
    <w:p w14:paraId="1E2AB0C2" w14:textId="5652177B" w:rsidR="00436459" w:rsidRDefault="00436459" w:rsidP="00436459">
      <w:r>
        <w:t xml:space="preserve">Аналогичная логика работает для страховой пенсии по инвалидности. </w:t>
      </w:r>
      <w:r w:rsidR="008017A2">
        <w:t>«</w:t>
      </w:r>
      <w:r>
        <w:t>Если первая группа инвалидности установлена в феврале 2026 года и это дает право на более высокий размер фиксированной выплаты или на надбавку на уход, то пенсию пересчитывают со дня установления группы по решению МСЭ. На практике это часто отражается в ближайшей выплате, в том числе в марте</w:t>
      </w:r>
      <w:r w:rsidR="008017A2">
        <w:t>»</w:t>
      </w:r>
      <w:r>
        <w:t>, - рассказал депутат.</w:t>
      </w:r>
    </w:p>
    <w:p w14:paraId="66CBCE74" w14:textId="77777777" w:rsidR="00436459" w:rsidRDefault="00436459" w:rsidP="00436459">
      <w:r>
        <w:t>Если говорить о более широких индексациях по календарю 2026 года:</w:t>
      </w:r>
    </w:p>
    <w:p w14:paraId="33BC1906" w14:textId="77777777" w:rsidR="00436459" w:rsidRDefault="00436459" w:rsidP="00436459">
      <w:r>
        <w:t>- с 1 февраля 2026 года правительство уже проиндексировало более 40 социальных выплат на 5,6%, коэффициент индексации 1,056,</w:t>
      </w:r>
    </w:p>
    <w:p w14:paraId="5218CFB3" w14:textId="77777777" w:rsidR="00436459" w:rsidRDefault="00436459" w:rsidP="00436459">
      <w:r>
        <w:t>- с 1 апреля 2026 года планируется индексация социальных пенсий на 6,8%.</w:t>
      </w:r>
    </w:p>
    <w:p w14:paraId="1CE4DBAC" w14:textId="5B7926F3" w:rsidR="00436459" w:rsidRDefault="008017A2" w:rsidP="00436459">
      <w:r>
        <w:t>«</w:t>
      </w:r>
      <w:r w:rsidR="00436459">
        <w:t>Таким образом, в марте [произойдут] точечные перерасчеты для тех, у кого в феврале наступили конкретные обстоятельства, юбилейный возраст или установление группы инвалидности, и есть изменение порядка учета алиментов при назначении единого пособия</w:t>
      </w:r>
      <w:r>
        <w:t>»</w:t>
      </w:r>
      <w:r w:rsidR="00436459">
        <w:t>, - резюмировал Говырин.</w:t>
      </w:r>
    </w:p>
    <w:p w14:paraId="579E4184" w14:textId="220D200D" w:rsidR="00436459" w:rsidRPr="00436459" w:rsidRDefault="009B1495" w:rsidP="00436459">
      <w:hyperlink r:id="rId24" w:history="1">
        <w:r w:rsidR="00436459" w:rsidRPr="009E2406">
          <w:rPr>
            <w:rStyle w:val="a3"/>
          </w:rPr>
          <w:t>https://rg.ru/2026/02/28/deputat-gd-govyrin-raziasnil-komu-podnimut-pensii-i-posobiia-s-1-marta-2026-goda.html</w:t>
        </w:r>
      </w:hyperlink>
      <w:r w:rsidR="00436459">
        <w:t xml:space="preserve"> </w:t>
      </w:r>
    </w:p>
    <w:p w14:paraId="20BCA4DF" w14:textId="77777777" w:rsidR="00436459" w:rsidRDefault="00436459" w:rsidP="00436459">
      <w:pPr>
        <w:pStyle w:val="2"/>
      </w:pPr>
      <w:bookmarkStart w:id="75" w:name="_Toc223330538"/>
      <w:r>
        <w:lastRenderedPageBreak/>
        <w:t>Парламентская газета, 28.02.2026, Кому повысят пенсии в марте</w:t>
      </w:r>
      <w:bookmarkEnd w:id="75"/>
    </w:p>
    <w:p w14:paraId="000DC3CD" w14:textId="12DB5DB6" w:rsidR="00436459" w:rsidRDefault="00436459" w:rsidP="00A67255">
      <w:pPr>
        <w:pStyle w:val="3"/>
      </w:pPr>
      <w:bookmarkStart w:id="76" w:name="_Toc223330539"/>
      <w:r>
        <w:t xml:space="preserve">Попечители, 80-летние юбиляры, инвалиды I группы - таков неполный перечень пожилых людей, которым в марте придет повышенная пенсия. На какую прибавку они могут рассчитывать - в материале </w:t>
      </w:r>
      <w:r w:rsidR="008017A2">
        <w:t>«</w:t>
      </w:r>
      <w:r>
        <w:t>Парламентской газеты</w:t>
      </w:r>
      <w:r w:rsidR="008017A2">
        <w:t>»</w:t>
      </w:r>
      <w:r>
        <w:t>.</w:t>
      </w:r>
      <w:bookmarkEnd w:id="76"/>
    </w:p>
    <w:p w14:paraId="2B1D3936" w14:textId="77777777" w:rsidR="00436459" w:rsidRDefault="00436459" w:rsidP="00436459">
      <w:r>
        <w:t>Юбиляры и инвалиды</w:t>
      </w:r>
    </w:p>
    <w:p w14:paraId="1B2886C4" w14:textId="77777777" w:rsidR="00436459" w:rsidRDefault="00436459" w:rsidP="00436459">
      <w:r>
        <w:t>Прибавку к пенсиям в марте получат люди, которым в феврале исполнилось 80 лет. По закону, им должны удвоить фиксированную выплату к пенсии с первого числа месяца, следующего за днем рождения. Аналогичная прибавка положена и россиянам, получившим I группу инвалидности.</w:t>
      </w:r>
    </w:p>
    <w:p w14:paraId="7CC6CC84" w14:textId="77777777" w:rsidR="00436459" w:rsidRDefault="00436459" w:rsidP="00436459">
      <w:r>
        <w:t>Страховые пенсии по старости в России состоят из двух частей: фиксированной и страховой. Фиксированная часть у всех получателей одинаковая, для расчета страховой части важны такие показатели, как общий трудовой стаж, средний заработок до 1 января 2002 года и сумма пенсионных взносов после этой даты.</w:t>
      </w:r>
    </w:p>
    <w:p w14:paraId="71A0D072" w14:textId="77777777" w:rsidR="00436459" w:rsidRDefault="00436459" w:rsidP="00436459">
      <w:r>
        <w:t>Увеличение произойдет за счет удвоения фиксированной выплаты к страховой пенсии, ее величина в 2026 году - 9584 рубля 69 копеек. То есть в марте указанным категориям пенсионеров будет положена фиксированная выплата в размере 19 169,38 рубля.</w:t>
      </w:r>
    </w:p>
    <w:p w14:paraId="4169A637" w14:textId="77777777" w:rsidR="00436459" w:rsidRDefault="00436459" w:rsidP="00436459">
      <w:r>
        <w:t>Доплату устанавливают только по одному из двух оснований - 80-летний юбилей или получение I группы инвалидности. Если фиксированную выплату удвоили, например, когда человек оформил I группу, то второй раз, при достижении им 80 лет, ее повышать не будут.</w:t>
      </w:r>
    </w:p>
    <w:p w14:paraId="0D1A6F1D" w14:textId="77777777" w:rsidR="00436459" w:rsidRDefault="00436459" w:rsidP="00436459">
      <w:r>
        <w:t>Обращаться в Соцфонд для увеличения фиксированной выплаты не надо, ее удваивают в беззаявительном порядке.</w:t>
      </w:r>
    </w:p>
    <w:p w14:paraId="4A256AED" w14:textId="77777777" w:rsidR="00436459" w:rsidRDefault="00436459" w:rsidP="00436459">
      <w:r>
        <w:t>В помощь попечителям</w:t>
      </w:r>
    </w:p>
    <w:p w14:paraId="1883D334" w14:textId="77777777" w:rsidR="00436459" w:rsidRDefault="00436459" w:rsidP="00436459">
      <w:r>
        <w:t>Доплата к пенсии положена и пожилым людям, ухаживающим за нетрудоспособными родными. Это могут быть дети, внуки, братья и сестры до 18 лет. Если опекаемые учатся очно, то доплату будут начислять, пока им не исполнится 23 года.</w:t>
      </w:r>
    </w:p>
    <w:p w14:paraId="144A21D9" w14:textId="77777777" w:rsidR="00436459" w:rsidRDefault="00436459" w:rsidP="00436459">
      <w:r>
        <w:t>Размер доплаты за одного родственника - треть фиксированной выплаты к пенсии, а если иждивенцев двое, доплату удваивают. При наличии у пенсионера трех и более человек на содержании доплата будет сто процентов фиксированной выплаты. Это значит, что доплата за одного родственника на попечении будет примерно 3195 рублей, за двоих - около 6390 рублей, а за троих - почти 9585 рублей.</w:t>
      </w:r>
    </w:p>
    <w:p w14:paraId="7B013EE5" w14:textId="77777777" w:rsidR="00436459" w:rsidRDefault="00436459" w:rsidP="00436459">
      <w:r>
        <w:t>Надбавку начисляют как работающим, так и неработающим пенсионерам, получающим страховую пенсию по старости или инвалидности.</w:t>
      </w:r>
    </w:p>
    <w:p w14:paraId="79D6D8D0" w14:textId="77777777" w:rsidR="00436459" w:rsidRDefault="00436459" w:rsidP="00436459">
      <w:r>
        <w:t>По общим правилам, доплату оформляют при первичном назначении пенсии. Однако бывают ситуации, когда заботиться о нетрудоспособных родных пенсионер начинает позже. В этом случае для получения доплаты необходимо подать заявление в Соцфонд.</w:t>
      </w:r>
    </w:p>
    <w:p w14:paraId="4248AD0E" w14:textId="7D2DA47D" w:rsidR="00436459" w:rsidRDefault="008017A2" w:rsidP="00436459">
      <w:r>
        <w:t>«</w:t>
      </w:r>
      <w:r w:rsidR="00436459">
        <w:t>Для назначения выплаты нужны свидетельства о рождении, справка из вуза, документы об инвалидности и подтверждение отсутствия у иждивенца собственной пенсии</w:t>
      </w:r>
      <w:r>
        <w:t>»</w:t>
      </w:r>
      <w:r w:rsidR="00436459">
        <w:t xml:space="preserve">, - </w:t>
      </w:r>
      <w:r w:rsidR="00436459">
        <w:lastRenderedPageBreak/>
        <w:t xml:space="preserve">сказал </w:t>
      </w:r>
      <w:r>
        <w:t>«</w:t>
      </w:r>
      <w:r w:rsidR="00436459">
        <w:t>Парламентской газете</w:t>
      </w:r>
      <w:r>
        <w:t>»</w:t>
      </w:r>
      <w:r w:rsidR="00436459">
        <w:t xml:space="preserve"> зампредседателя Комитета по бюджету и налогам Каплан Панеш.</w:t>
      </w:r>
    </w:p>
    <w:p w14:paraId="7923D7E9" w14:textId="77777777" w:rsidR="00436459" w:rsidRDefault="00436459" w:rsidP="00436459">
      <w:r>
        <w:t>На заслуженном отдыхе</w:t>
      </w:r>
    </w:p>
    <w:p w14:paraId="6F1F0013" w14:textId="77777777" w:rsidR="00436459" w:rsidRDefault="00436459" w:rsidP="00436459">
      <w:r>
        <w:t>В марте повышенную пенсию смогут получить и пожилые люди, незадолго до этого ушедшие с работы на заслуженный отдых. Прежде несколько лет подряд, с 2016 по 2024 год, индексацию выплат работающим пенсионерам проводили только на бумаге - новый размер пенсии фиксировали в документах, а деньги, пока человек работает, начисляли без учета индексации.</w:t>
      </w:r>
    </w:p>
    <w:p w14:paraId="1352D19D" w14:textId="04E69AD3" w:rsidR="00436459" w:rsidRDefault="00436459" w:rsidP="00436459">
      <w:r>
        <w:t xml:space="preserve">После выхода на пенсию человек получает право на восстановление всех пропущенных индексаций, пояснил </w:t>
      </w:r>
      <w:r w:rsidR="008017A2">
        <w:t>«</w:t>
      </w:r>
      <w:r>
        <w:t>Парламентской газете</w:t>
      </w:r>
      <w:r w:rsidR="008017A2">
        <w:t>»</w:t>
      </w:r>
      <w:r>
        <w:t xml:space="preserve"> председатель Комитета Госдумы по вопросам собственности, земельным и имущественным отношениям Сергей Гаврилов. Перерасчет проводят автоматически с первого числа месяца, следующего за увольнением.</w:t>
      </w:r>
    </w:p>
    <w:p w14:paraId="6B403F7C" w14:textId="77777777" w:rsidR="00436459" w:rsidRDefault="00436459" w:rsidP="00436459">
      <w:r>
        <w:t>Данные, касающиеся пенсии, можно увидеть в выписке из лицевого счета в Соцфонде. Она доступна через портал госуслуг и показывает количество пенсионных баллов, стаж и сумму страховых взносов.</w:t>
      </w:r>
    </w:p>
    <w:p w14:paraId="1AD074E1" w14:textId="46C26FC9" w:rsidR="00436459" w:rsidRDefault="008017A2" w:rsidP="00436459">
      <w:r>
        <w:t>«</w:t>
      </w:r>
      <w:r w:rsidR="00436459">
        <w:t>Это инструмент контроля, с помощью которого человек может понять, за счет чего формируется его пенсия и как трудовая активность влияет на размер выплат</w:t>
      </w:r>
      <w:r>
        <w:t>»</w:t>
      </w:r>
      <w:r w:rsidR="00436459">
        <w:t>, - напомнил Сергей Гаврилов.</w:t>
      </w:r>
    </w:p>
    <w:p w14:paraId="6FBCB581" w14:textId="7918D32D" w:rsidR="00436459" w:rsidRPr="009B1495" w:rsidRDefault="009B1495" w:rsidP="00436459">
      <w:hyperlink r:id="rId25" w:history="1">
        <w:r w:rsidR="00436459" w:rsidRPr="009E2406">
          <w:rPr>
            <w:rStyle w:val="a3"/>
          </w:rPr>
          <w:t>https://www.pnp.ru/social/komu-povysyat-pensii-v-marte.html</w:t>
        </w:r>
      </w:hyperlink>
      <w:r w:rsidR="00436459">
        <w:t xml:space="preserve"> </w:t>
      </w:r>
    </w:p>
    <w:p w14:paraId="6B43D663" w14:textId="16620AFF" w:rsidR="001A6CAB" w:rsidRPr="001A6CAB" w:rsidRDefault="001A6CAB" w:rsidP="001A6CAB">
      <w:pPr>
        <w:pStyle w:val="2"/>
      </w:pPr>
      <w:bookmarkStart w:id="77" w:name="_Toc223330540"/>
      <w:r w:rsidRPr="001A6CAB">
        <w:t xml:space="preserve">ТАСС, 02.03.2026, Средние пенсии неработающих свыше 30 тыс. Отмечены уже в 13 регионах </w:t>
      </w:r>
      <w:r>
        <w:t>–</w:t>
      </w:r>
      <w:r w:rsidRPr="001A6CAB">
        <w:t xml:space="preserve"> данные</w:t>
      </w:r>
      <w:r w:rsidRPr="0024299B">
        <w:t xml:space="preserve"> </w:t>
      </w:r>
      <w:r w:rsidRPr="001A6CAB">
        <w:t>Соцфонда</w:t>
      </w:r>
      <w:bookmarkEnd w:id="77"/>
    </w:p>
    <w:p w14:paraId="24847CCB" w14:textId="77777777" w:rsidR="001A6CAB" w:rsidRPr="001A6CAB" w:rsidRDefault="001A6CAB" w:rsidP="001A6CAB">
      <w:pPr>
        <w:pStyle w:val="3"/>
      </w:pPr>
      <w:bookmarkStart w:id="78" w:name="_Toc223330541"/>
      <w:r w:rsidRPr="001A6CAB">
        <w:t>Число регионов, где средний размер пенсий среди  неработающих пенсионеров свыше 30 тыс. рублей, увеличилось еще на 2 за месяц,  теперь их 13. Это следует из данных Соцфонда, которые изучил ТАСС.</w:t>
      </w:r>
      <w:bookmarkEnd w:id="78"/>
    </w:p>
    <w:p w14:paraId="09B42FB9" w14:textId="77777777" w:rsidR="001A6CAB" w:rsidRPr="001A6CAB" w:rsidRDefault="001A6CAB" w:rsidP="001A6CAB">
      <w:r w:rsidRPr="001A6CAB">
        <w:t>"Средний размер пенсионного обеспечения среди неработающих пенсионеров по  состоянию на 1 января 2026 года: Хабаровский край - 30 080 рублей, Республика  Карелия - 31 579 рублей, Архангельская область - 32 475 рублей, Республика Коми  - 32 843, Республика Саха - 34 422 рублей, Сахалинская область - 34 874 рублей,  Мурманская область - 35 437 рублей, Ямало-Ненецкий автономный округ - 37 820  рублей, Ханты-Мансийский автономный округ - 38 291 рублей, Магаданская область -  39 115 рублей, Камчатский край - 39 199 рублей, Ненецкий автономный округ - 39  889 рублей, Чукотский автономный округ - 43 874 рублей", - говорится в  сообщении.</w:t>
      </w:r>
    </w:p>
    <w:p w14:paraId="6097739E" w14:textId="77777777" w:rsidR="001A6CAB" w:rsidRPr="001A6CAB" w:rsidRDefault="001A6CAB" w:rsidP="001A6CAB">
      <w:r w:rsidRPr="001A6CAB">
        <w:t>В декабре 2025 года средний размер пенсий среди неработающих в Карелии  составлял 29 467 рублей, а в Хабаровском крае - 28 088 рублей, уточняется в  материалах.</w:t>
      </w:r>
    </w:p>
    <w:p w14:paraId="17B60A67" w14:textId="2D3B6312" w:rsidR="001A6CAB" w:rsidRPr="0024299B" w:rsidRDefault="001A6CAB" w:rsidP="001A6CAB">
      <w:r w:rsidRPr="0024299B">
        <w:t>Средний размер пенсионного обеспечения в Российской Федерации среди  неработающих граждан в январе 2026 года составил 25 678 рублей, а в декабре  2025-го - 23 996 рублей</w:t>
      </w:r>
    </w:p>
    <w:p w14:paraId="0112A518" w14:textId="77777777" w:rsidR="00B85E5E" w:rsidRPr="00FB48AF" w:rsidRDefault="00B85E5E" w:rsidP="00B85E5E">
      <w:pPr>
        <w:pStyle w:val="2"/>
      </w:pPr>
      <w:bookmarkStart w:id="79" w:name="_Toc223330542"/>
      <w:r w:rsidRPr="00FB48AF">
        <w:lastRenderedPageBreak/>
        <w:t>RT, 27.02.2026, В Госдуме рассказали, кто из безработных может рассчитывать на досрочную пенсию</w:t>
      </w:r>
      <w:bookmarkEnd w:id="79"/>
    </w:p>
    <w:p w14:paraId="43544716" w14:textId="77777777" w:rsidR="00B85E5E" w:rsidRPr="00FB48AF" w:rsidRDefault="00B85E5E" w:rsidP="00A67255">
      <w:pPr>
        <w:pStyle w:val="3"/>
      </w:pPr>
      <w:bookmarkStart w:id="80" w:name="_Toc223330543"/>
      <w:r w:rsidRPr="00FB48AF">
        <w:t>Депутат Госдумы, заместитель председателя комитета по бюджету и налогам Каплан Панеш рассказал RT о том, кто в 2026 году имеет право на досрочную пенсию для безработных.</w:t>
      </w:r>
      <w:bookmarkEnd w:id="80"/>
    </w:p>
    <w:p w14:paraId="1337E7C5" w14:textId="7C9EFB51" w:rsidR="00B85E5E" w:rsidRPr="00FB48AF" w:rsidRDefault="008017A2" w:rsidP="00B85E5E">
      <w:r>
        <w:t>«</w:t>
      </w:r>
      <w:r w:rsidR="00B85E5E" w:rsidRPr="00FB48AF">
        <w:t>В 2026 году право на досрочную пенсию для безработных граждан имеют не все пенсионеры, а строго определённая категория - так называемые предпенсионеры, которые потеряли работу не по своей воле. Речь идёт о гражданах, которым до выхода на пенсию по старости осталось не более двух лет, но они были уволены в связи с ликвидацией организации либо сокращением численности или штата</w:t>
      </w:r>
      <w:r>
        <w:t>»</w:t>
      </w:r>
      <w:r w:rsidR="00B85E5E" w:rsidRPr="00FB48AF">
        <w:t>, - отметил Панеш.</w:t>
      </w:r>
    </w:p>
    <w:p w14:paraId="62C32829" w14:textId="77777777" w:rsidR="00B85E5E" w:rsidRPr="00FB48AF" w:rsidRDefault="00B85E5E" w:rsidP="00B85E5E">
      <w:r w:rsidRPr="00FB48AF">
        <w:t>По его словам, принципиально важно, чтобы они должны состоять на учёте в центре занятости населения, а у службы занятости не должно быть возможности их трудоустроить.</w:t>
      </w:r>
    </w:p>
    <w:p w14:paraId="73E8A48D" w14:textId="3427B6AC" w:rsidR="00B85E5E" w:rsidRPr="00FB48AF" w:rsidRDefault="008017A2" w:rsidP="00B85E5E">
      <w:r>
        <w:t>«</w:t>
      </w:r>
      <w:r w:rsidR="00B85E5E" w:rsidRPr="00FB48AF">
        <w:t>Только в этом случае центры занятости могут выдать гражданину предложение о досрочном выходе на пенсию для обращения в Социальный фонд России. Что касается требований к стажу, то они отличаются от общих правил. Для безработных мужчин необходим страховой стаж не менее 25 лет, а для женщин - не менее 20 лет. Кроме того, требуется наличие индивидуальных пенсионных коэффициентов - в 2026 году их должно быть не менее 30</w:t>
      </w:r>
      <w:r>
        <w:t>»</w:t>
      </w:r>
      <w:r w:rsidR="00B85E5E" w:rsidRPr="00FB48AF">
        <w:t>, - добавил парламентарий.</w:t>
      </w:r>
    </w:p>
    <w:p w14:paraId="5F7566EB" w14:textId="08446568" w:rsidR="00B85E5E" w:rsidRPr="00755FFD" w:rsidRDefault="009B1495" w:rsidP="00B85E5E">
      <w:hyperlink r:id="rId26" w:history="1">
        <w:r w:rsidR="00B85E5E" w:rsidRPr="00FB48AF">
          <w:rPr>
            <w:rStyle w:val="a3"/>
          </w:rPr>
          <w:t>https://russian.rt.com/russia/news/1600725-dosrochnaya-pensiya-rossiya</w:t>
        </w:r>
      </w:hyperlink>
      <w:r w:rsidR="00B85E5E" w:rsidRPr="00FB48AF">
        <w:t xml:space="preserve"> </w:t>
      </w:r>
    </w:p>
    <w:p w14:paraId="6A64A9DC" w14:textId="149BDBCE" w:rsidR="00E7397E" w:rsidRPr="00E7397E" w:rsidRDefault="00E7397E" w:rsidP="00E7397E">
      <w:pPr>
        <w:pStyle w:val="2"/>
      </w:pPr>
      <w:bookmarkStart w:id="81" w:name="_Toc223330544"/>
      <w:r w:rsidRPr="00E7397E">
        <w:rPr>
          <w:lang w:val="en-US"/>
        </w:rPr>
        <w:t>RT</w:t>
      </w:r>
      <w:r w:rsidRPr="00E7397E">
        <w:t>, 01.03.2026, Россиянам объяснили, как увеличить размер будущей пенсии</w:t>
      </w:r>
      <w:bookmarkEnd w:id="81"/>
    </w:p>
    <w:p w14:paraId="32D54E11" w14:textId="77777777" w:rsidR="00E7397E" w:rsidRPr="00E7397E" w:rsidRDefault="00E7397E" w:rsidP="00E7397E">
      <w:pPr>
        <w:pStyle w:val="3"/>
      </w:pPr>
      <w:bookmarkStart w:id="82" w:name="_Toc223330545"/>
      <w:r w:rsidRPr="00E7397E">
        <w:t xml:space="preserve">Депутат Госдумы, член комитета по бюджету и налогам Никита Чаплин рассказал </w:t>
      </w:r>
      <w:r w:rsidRPr="00E7397E">
        <w:rPr>
          <w:lang w:val="en-US"/>
        </w:rPr>
        <w:t>RT</w:t>
      </w:r>
      <w:r w:rsidRPr="00E7397E">
        <w:t>, что количество пенсионных баллов на момент выхода гражданина на пенсию напрямую зависит от продолжительности официального трудового стажа и размера белой заработной платы, с которой работодатель отчисляет страховые взносы.</w:t>
      </w:r>
      <w:bookmarkEnd w:id="82"/>
    </w:p>
    <w:p w14:paraId="3C20A04B" w14:textId="77777777" w:rsidR="00E7397E" w:rsidRPr="00E7397E" w:rsidRDefault="00E7397E" w:rsidP="00E7397E">
      <w:r w:rsidRPr="00E7397E">
        <w:t>Чем выше официальный доход, пояснил он, тем больше взносов поступает на лицевой счёт человека в Социальном фонде, и тем больше баллов формируется.</w:t>
      </w:r>
    </w:p>
    <w:p w14:paraId="4AB226FA" w14:textId="77777777" w:rsidR="00E7397E" w:rsidRPr="00E7397E" w:rsidRDefault="00E7397E" w:rsidP="00E7397E">
      <w:r w:rsidRPr="00E7397E">
        <w:t xml:space="preserve">"В 2026 году за один год работы можно заработать не более 10 баллов, для этого ежемесячный доход должен составлять около 248 тыс. рублей. Если зарплата равна минимальному размеру оплаты труда (МРОТ), за год начисляется примерно 1,09 балла. Помимо трудовой деятельности, баллы начисляются и за некоторые нестраховые периоды: служба в армии по призыву (1,8 балла за год), уход за ребёнком до полутора лет (1,8 - за первым, 3,6 - за вторым, 5,4 - за третьим и последующими), а также уход за пожилыми людьми старше 80 лет или инвалидами </w:t>
      </w:r>
      <w:r w:rsidRPr="00E7397E">
        <w:rPr>
          <w:lang w:val="en-US"/>
        </w:rPr>
        <w:t>I</w:t>
      </w:r>
      <w:r w:rsidRPr="00E7397E">
        <w:t xml:space="preserve"> группы (1,8 балла за год)", - рассказал парламентарий.</w:t>
      </w:r>
    </w:p>
    <w:p w14:paraId="2F8E1478" w14:textId="77777777" w:rsidR="00E7397E" w:rsidRPr="00E7397E" w:rsidRDefault="00E7397E" w:rsidP="00E7397E">
      <w:r w:rsidRPr="00E7397E">
        <w:t>Вместе с тем, гражданин может не только пассивно накапливать, но и активно увеличивать количество пенсионных баллов, повышая будущую пенсию, отметил он.</w:t>
      </w:r>
    </w:p>
    <w:p w14:paraId="78B41CA7" w14:textId="77777777" w:rsidR="00E7397E" w:rsidRPr="00325A77" w:rsidRDefault="00E7397E" w:rsidP="00E7397E">
      <w:r w:rsidRPr="00E7397E">
        <w:t xml:space="preserve">"Первый и самый важный способ - контроль за состоянием своего индивидуального лицевого счёта. Рекомендуется регулярно запрашивать выписку через портал </w:t>
      </w:r>
      <w:r w:rsidRPr="00E7397E">
        <w:lastRenderedPageBreak/>
        <w:t xml:space="preserve">"Госуслуги" или в Социальном фонде, чтобы проверить, все ли периоды работы учтены, и при обнаружении неточностей оперативно их исправить, предоставив подтверждающие документы. </w:t>
      </w:r>
      <w:r w:rsidRPr="00325A77">
        <w:t>Второй способ - добровольная уплата страховых взносов. Это актуально для самозанятых, индивидуальных предпринимателей, а также для тех, кому не хватает баллов или стажа для назначения пенсии", - добавил Чаплин.</w:t>
      </w:r>
    </w:p>
    <w:p w14:paraId="30BC2370" w14:textId="77777777" w:rsidR="00E7397E" w:rsidRPr="00325A77" w:rsidRDefault="00E7397E" w:rsidP="00E7397E">
      <w:r w:rsidRPr="00325A77">
        <w:t>Таким образом можно "купить" недостающие баллы, подав заявление в Социальный фонд и перечислив определённую сумму, напомнил парламентарий.</w:t>
      </w:r>
    </w:p>
    <w:p w14:paraId="3CA84166" w14:textId="77777777" w:rsidR="00E7397E" w:rsidRPr="00325A77" w:rsidRDefault="00E7397E" w:rsidP="00E7397E">
      <w:r w:rsidRPr="00325A77">
        <w:t xml:space="preserve">"В 2026 году минимальный платеж за год составляет около 71,5 тыс. рублей, что добавит 1,09 балла и один год стажа, а максимальный - более 572 тыс. рублей, что даст 8,72 балла . При этом стоимость одного балла при такой "покупке" в 2026 году равна примерно 65,6 тыс. рублей", - напомнил собеседник </w:t>
      </w:r>
      <w:r w:rsidRPr="00E7397E">
        <w:rPr>
          <w:lang w:val="en-US"/>
        </w:rPr>
        <w:t>RT</w:t>
      </w:r>
      <w:r w:rsidRPr="00325A77">
        <w:t>.</w:t>
      </w:r>
    </w:p>
    <w:p w14:paraId="1DE1CB5C" w14:textId="77777777" w:rsidR="00E7397E" w:rsidRPr="00325A77" w:rsidRDefault="00E7397E" w:rsidP="00E7397E">
      <w:r w:rsidRPr="00325A77">
        <w:t>Также увеличить пенсию можно, если отложить выход на несколько лет, объяснил Чаплин.</w:t>
      </w:r>
    </w:p>
    <w:p w14:paraId="7A435213" w14:textId="77777777" w:rsidR="00E7397E" w:rsidRPr="00325A77" w:rsidRDefault="00E7397E" w:rsidP="00E7397E">
      <w:r w:rsidRPr="00325A77">
        <w:t>"Например, при отсрочке на два года пенсия увеличится примерно в 1,15 раза, а при пятилетней отсрочке - почти в 1,45 раза", - заключил депутат.</w:t>
      </w:r>
    </w:p>
    <w:p w14:paraId="03B091F3" w14:textId="77777777" w:rsidR="00E7397E" w:rsidRPr="00325A77" w:rsidRDefault="00E7397E" w:rsidP="00E7397E">
      <w:r w:rsidRPr="00325A77">
        <w:t>Ранее россиянам объяснили, как более поздний выход на пенсию отразится на её размере.</w:t>
      </w:r>
    </w:p>
    <w:p w14:paraId="545C0D4F" w14:textId="654BD8DD" w:rsidR="00E7397E" w:rsidRPr="00325A77" w:rsidRDefault="009B1495" w:rsidP="00E7397E">
      <w:hyperlink r:id="rId27" w:history="1">
        <w:r w:rsidR="00E7397E" w:rsidRPr="00B70A3D">
          <w:rPr>
            <w:rStyle w:val="a3"/>
            <w:lang w:val="en-US"/>
          </w:rPr>
          <w:t>https</w:t>
        </w:r>
        <w:r w:rsidR="00E7397E" w:rsidRPr="00325A77">
          <w:rPr>
            <w:rStyle w:val="a3"/>
          </w:rPr>
          <w:t>://</w:t>
        </w:r>
        <w:r w:rsidR="00E7397E" w:rsidRPr="00B70A3D">
          <w:rPr>
            <w:rStyle w:val="a3"/>
            <w:lang w:val="en-US"/>
          </w:rPr>
          <w:t>russian</w:t>
        </w:r>
        <w:r w:rsidR="00E7397E" w:rsidRPr="00325A77">
          <w:rPr>
            <w:rStyle w:val="a3"/>
          </w:rPr>
          <w:t>.</w:t>
        </w:r>
        <w:r w:rsidR="00E7397E" w:rsidRPr="00B70A3D">
          <w:rPr>
            <w:rStyle w:val="a3"/>
            <w:lang w:val="en-US"/>
          </w:rPr>
          <w:t>rt</w:t>
        </w:r>
        <w:r w:rsidR="00E7397E" w:rsidRPr="00325A77">
          <w:rPr>
            <w:rStyle w:val="a3"/>
          </w:rPr>
          <w:t>.</w:t>
        </w:r>
        <w:r w:rsidR="00E7397E" w:rsidRPr="00B70A3D">
          <w:rPr>
            <w:rStyle w:val="a3"/>
            <w:lang w:val="en-US"/>
          </w:rPr>
          <w:t>com</w:t>
        </w:r>
        <w:r w:rsidR="00E7397E" w:rsidRPr="00325A77">
          <w:rPr>
            <w:rStyle w:val="a3"/>
          </w:rPr>
          <w:t>/</w:t>
        </w:r>
        <w:r w:rsidR="00E7397E" w:rsidRPr="00B70A3D">
          <w:rPr>
            <w:rStyle w:val="a3"/>
            <w:lang w:val="en-US"/>
          </w:rPr>
          <w:t>russia</w:t>
        </w:r>
        <w:r w:rsidR="00E7397E" w:rsidRPr="00325A77">
          <w:rPr>
            <w:rStyle w:val="a3"/>
          </w:rPr>
          <w:t>/</w:t>
        </w:r>
        <w:r w:rsidR="00E7397E" w:rsidRPr="00B70A3D">
          <w:rPr>
            <w:rStyle w:val="a3"/>
            <w:lang w:val="en-US"/>
          </w:rPr>
          <w:t>news</w:t>
        </w:r>
        <w:r w:rsidR="00E7397E" w:rsidRPr="00325A77">
          <w:rPr>
            <w:rStyle w:val="a3"/>
          </w:rPr>
          <w:t>/1600188-</w:t>
        </w:r>
        <w:r w:rsidR="00E7397E" w:rsidRPr="00B70A3D">
          <w:rPr>
            <w:rStyle w:val="a3"/>
            <w:lang w:val="en-US"/>
          </w:rPr>
          <w:t>deputat</w:t>
        </w:r>
        <w:r w:rsidR="00E7397E" w:rsidRPr="00325A77">
          <w:rPr>
            <w:rStyle w:val="a3"/>
          </w:rPr>
          <w:t>-</w:t>
        </w:r>
        <w:r w:rsidR="00E7397E" w:rsidRPr="00B70A3D">
          <w:rPr>
            <w:rStyle w:val="a3"/>
            <w:lang w:val="en-US"/>
          </w:rPr>
          <w:t>pensionnye</w:t>
        </w:r>
        <w:r w:rsidR="00E7397E" w:rsidRPr="00325A77">
          <w:rPr>
            <w:rStyle w:val="a3"/>
          </w:rPr>
          <w:t>-</w:t>
        </w:r>
        <w:r w:rsidR="00E7397E" w:rsidRPr="00B70A3D">
          <w:rPr>
            <w:rStyle w:val="a3"/>
            <w:lang w:val="en-US"/>
          </w:rPr>
          <w:t>bally</w:t>
        </w:r>
        <w:r w:rsidR="00E7397E" w:rsidRPr="00325A77">
          <w:rPr>
            <w:rStyle w:val="a3"/>
          </w:rPr>
          <w:t>?</w:t>
        </w:r>
        <w:r w:rsidR="00E7397E" w:rsidRPr="00B70A3D">
          <w:rPr>
            <w:rStyle w:val="a3"/>
            <w:lang w:val="en-US"/>
          </w:rPr>
          <w:t>utm</w:t>
        </w:r>
        <w:r w:rsidR="00E7397E" w:rsidRPr="00325A77">
          <w:rPr>
            <w:rStyle w:val="a3"/>
          </w:rPr>
          <w:t>_</w:t>
        </w:r>
        <w:r w:rsidR="00E7397E" w:rsidRPr="00B70A3D">
          <w:rPr>
            <w:rStyle w:val="a3"/>
            <w:lang w:val="en-US"/>
          </w:rPr>
          <w:t>source</w:t>
        </w:r>
        <w:r w:rsidR="00E7397E" w:rsidRPr="00325A77">
          <w:rPr>
            <w:rStyle w:val="a3"/>
          </w:rPr>
          <w:t>=</w:t>
        </w:r>
        <w:r w:rsidR="00E7397E" w:rsidRPr="00B70A3D">
          <w:rPr>
            <w:rStyle w:val="a3"/>
            <w:lang w:val="en-US"/>
          </w:rPr>
          <w:t>rss</w:t>
        </w:r>
        <w:r w:rsidR="00E7397E" w:rsidRPr="00325A77">
          <w:rPr>
            <w:rStyle w:val="a3"/>
          </w:rPr>
          <w:t>&amp;</w:t>
        </w:r>
        <w:r w:rsidR="00E7397E" w:rsidRPr="00B70A3D">
          <w:rPr>
            <w:rStyle w:val="a3"/>
            <w:lang w:val="en-US"/>
          </w:rPr>
          <w:t>utm</w:t>
        </w:r>
        <w:r w:rsidR="00E7397E" w:rsidRPr="00325A77">
          <w:rPr>
            <w:rStyle w:val="a3"/>
          </w:rPr>
          <w:t>_</w:t>
        </w:r>
        <w:r w:rsidR="00E7397E" w:rsidRPr="00B70A3D">
          <w:rPr>
            <w:rStyle w:val="a3"/>
            <w:lang w:val="en-US"/>
          </w:rPr>
          <w:t>medium</w:t>
        </w:r>
        <w:r w:rsidR="00E7397E" w:rsidRPr="00325A77">
          <w:rPr>
            <w:rStyle w:val="a3"/>
          </w:rPr>
          <w:t>=</w:t>
        </w:r>
        <w:r w:rsidR="00E7397E" w:rsidRPr="00B70A3D">
          <w:rPr>
            <w:rStyle w:val="a3"/>
            <w:lang w:val="en-US"/>
          </w:rPr>
          <w:t>rss</w:t>
        </w:r>
        <w:r w:rsidR="00E7397E" w:rsidRPr="00325A77">
          <w:rPr>
            <w:rStyle w:val="a3"/>
          </w:rPr>
          <w:t>&amp;</w:t>
        </w:r>
        <w:r w:rsidR="00E7397E" w:rsidRPr="00B70A3D">
          <w:rPr>
            <w:rStyle w:val="a3"/>
            <w:lang w:val="en-US"/>
          </w:rPr>
          <w:t>utm</w:t>
        </w:r>
        <w:r w:rsidR="00E7397E" w:rsidRPr="00325A77">
          <w:rPr>
            <w:rStyle w:val="a3"/>
          </w:rPr>
          <w:t>_</w:t>
        </w:r>
        <w:r w:rsidR="00E7397E" w:rsidRPr="00B70A3D">
          <w:rPr>
            <w:rStyle w:val="a3"/>
            <w:lang w:val="en-US"/>
          </w:rPr>
          <w:t>campaign</w:t>
        </w:r>
        <w:r w:rsidR="00E7397E" w:rsidRPr="00325A77">
          <w:rPr>
            <w:rStyle w:val="a3"/>
          </w:rPr>
          <w:t>=</w:t>
        </w:r>
        <w:r w:rsidR="00E7397E" w:rsidRPr="00B70A3D">
          <w:rPr>
            <w:rStyle w:val="a3"/>
            <w:lang w:val="en-US"/>
          </w:rPr>
          <w:t>RSS</w:t>
        </w:r>
      </w:hyperlink>
      <w:r w:rsidR="00E7397E" w:rsidRPr="00325A77">
        <w:t xml:space="preserve"> </w:t>
      </w:r>
    </w:p>
    <w:p w14:paraId="266BD5FA" w14:textId="77777777" w:rsidR="005C0468" w:rsidRPr="00FB48AF" w:rsidRDefault="005C0468" w:rsidP="005C0468">
      <w:pPr>
        <w:pStyle w:val="2"/>
      </w:pPr>
      <w:bookmarkStart w:id="83" w:name="ф5"/>
      <w:bookmarkStart w:id="84" w:name="_Toc223330546"/>
      <w:bookmarkEnd w:id="83"/>
      <w:r w:rsidRPr="00FB48AF">
        <w:t>Прайм, 27.02.2026, Россиянам разъяснили, кто получит прибавку к пенсии в марте</w:t>
      </w:r>
      <w:bookmarkEnd w:id="84"/>
    </w:p>
    <w:p w14:paraId="11FC92B8" w14:textId="77777777" w:rsidR="005C0468" w:rsidRPr="00FB48AF" w:rsidRDefault="005C0468" w:rsidP="00A67255">
      <w:pPr>
        <w:pStyle w:val="3"/>
      </w:pPr>
      <w:bookmarkStart w:id="85" w:name="_Toc223330547"/>
      <w:r w:rsidRPr="00FB48AF">
        <w:t>Рост выплат в марте 2026 года будет связан с наступлением обстоятельств, которые предусмотрены пенсионным законодательством. Кто получит прибавку к пенсии, рассказал агентству “Прайм” профессор, декан факультета права НИУ ВШЭ Вадим Виноградов.</w:t>
      </w:r>
      <w:bookmarkEnd w:id="85"/>
    </w:p>
    <w:p w14:paraId="2195477B" w14:textId="77777777" w:rsidR="005C0468" w:rsidRPr="00FB48AF" w:rsidRDefault="005C0468" w:rsidP="005C0468">
      <w:r w:rsidRPr="00FB48AF">
        <w:t>Самая заметная прибавка, по его словам, полагается гражданам, достигшим в феврале 80-летнего возраста. Для них с марта фиксированная выплата к страховой пенсии по старости увеличится в два раза. В 2026 году базовая величина этой выплаты составляет 9 584 рубля 69 копеек, соответственно, с марта фиксированная часть будет более 19 000 рублей.</w:t>
      </w:r>
    </w:p>
    <w:p w14:paraId="76E3FAB8" w14:textId="77777777" w:rsidR="005C0468" w:rsidRPr="00FB48AF" w:rsidRDefault="005C0468" w:rsidP="005C0468">
      <w:r w:rsidRPr="00FB48AF">
        <w:t>Также после достижения пенсионером 80-летнего возраста у человека, который ухаживает за ним, появляется право на компенсационную выплату. Ее размер в 2026 году составляет 1 413 рублей 86 копеек. Эта сумма включается в пенсию и перечисляется вместе с ней.</w:t>
      </w:r>
    </w:p>
    <w:p w14:paraId="23165829" w14:textId="77777777" w:rsidR="005C0468" w:rsidRPr="00FB48AF" w:rsidRDefault="005C0468" w:rsidP="005C0468">
      <w:r w:rsidRPr="00FB48AF">
        <w:t>Прибавка ожидает и инвалидов первой группы, которым впервые установлена инвалидность в феврале 2026 года. Им также с марта полагается двойная фиксированная выплата.</w:t>
      </w:r>
    </w:p>
    <w:p w14:paraId="2B40E55A" w14:textId="106A2E10" w:rsidR="005C0468" w:rsidRPr="00FB48AF" w:rsidRDefault="008017A2" w:rsidP="005C0468">
      <w:r>
        <w:t>«</w:t>
      </w:r>
      <w:r w:rsidR="005C0468" w:rsidRPr="00FB48AF">
        <w:t>Пенсия может вырасти и у тех, кто ранее работал и уволился. Речь идет о восстановлении индексаций, которые не применялись в период занятости</w:t>
      </w:r>
      <w:r>
        <w:t>»</w:t>
      </w:r>
      <w:r w:rsidR="005C0468" w:rsidRPr="00FB48AF">
        <w:t>, - поясняет юрист.</w:t>
      </w:r>
    </w:p>
    <w:p w14:paraId="73AB79F8" w14:textId="77777777" w:rsidR="005C0468" w:rsidRPr="00FB48AF" w:rsidRDefault="005C0468" w:rsidP="005C0468">
      <w:r w:rsidRPr="00FB48AF">
        <w:lastRenderedPageBreak/>
        <w:t>Решение о выплате в новом размере принимается в месяце, следующем за тем, когда Социальный фонд получил сведения о прекращении работы, а повышенную сумму перечисляют еще через месяц. Поэтому пенсионеры, которые прекратили трудиться, например, в январе 2026 года, могут в марте получить увеличенный размер выплаты.</w:t>
      </w:r>
    </w:p>
    <w:p w14:paraId="14731BDA" w14:textId="77777777" w:rsidR="005C0468" w:rsidRPr="00FB48AF" w:rsidRDefault="005C0468" w:rsidP="005C0468">
      <w:r w:rsidRPr="00FB48AF">
        <w:t>Также Виноградов напоминает, что перерасчет возможен при уточнении стажа или заработка. Если в расчет включаются ранее неучтенные периоды либо исправляются сведения лицевого счета, размер пенсии пересматривается, а за прошедшее время может быть произведена доплата.</w:t>
      </w:r>
    </w:p>
    <w:p w14:paraId="1F003E4F" w14:textId="77777777" w:rsidR="005C0468" w:rsidRPr="00FB48AF" w:rsidRDefault="005C0468" w:rsidP="005C0468">
      <w:r w:rsidRPr="00FB48AF">
        <w:t>В большинстве случаев подавать заявление на перерасчет не требуется. Социальный фонд получает сведения автоматически, и повышенный размер отражается в ближайшей выплате. Если основания возникли, а сумма не изменилась, чаще всего причина связана с отсутствием сведений в системе, и тогда требуется проверка данных.</w:t>
      </w:r>
    </w:p>
    <w:p w14:paraId="0FFE13F5" w14:textId="1B7A483E" w:rsidR="0024299B" w:rsidRPr="009B1495" w:rsidRDefault="009B1495" w:rsidP="005C0468">
      <w:hyperlink r:id="rId28" w:history="1">
        <w:r w:rsidR="005C0468" w:rsidRPr="00FB48AF">
          <w:rPr>
            <w:rStyle w:val="a3"/>
          </w:rPr>
          <w:t>https://1prime.ru/20260227/pensii-867810159.html</w:t>
        </w:r>
      </w:hyperlink>
    </w:p>
    <w:p w14:paraId="3B65A06E" w14:textId="77777777" w:rsidR="00A50EE3" w:rsidRDefault="00A50EE3" w:rsidP="00A50EE3">
      <w:pPr>
        <w:pStyle w:val="2"/>
      </w:pPr>
      <w:bookmarkStart w:id="86" w:name="_Toc223330548"/>
      <w:r>
        <w:t>ТАСС, 28.02.2026, Эксперт Сафонов рассказал, кому повысят пенсии в марте</w:t>
      </w:r>
      <w:bookmarkEnd w:id="86"/>
    </w:p>
    <w:p w14:paraId="44C86AB6" w14:textId="77777777" w:rsidR="00A50EE3" w:rsidRDefault="00A50EE3" w:rsidP="00A67255">
      <w:pPr>
        <w:pStyle w:val="3"/>
      </w:pPr>
      <w:bookmarkStart w:id="87" w:name="_Toc223330549"/>
      <w:r>
        <w:t>Работающим пенсионерам в РФ, которые уволятся в феврале 2026 года, повысят выплаты с 1 марта. Кроме этого, будет увеличена страховая пенсия по старости людям, которым исполнилось 80 лет, сообщил ТАСС профессор Финансового университета при правительстве РФ Александр Сафонов.</w:t>
      </w:r>
      <w:bookmarkEnd w:id="87"/>
    </w:p>
    <w:p w14:paraId="57B29E49" w14:textId="2A127C8C" w:rsidR="00A50EE3" w:rsidRDefault="008017A2" w:rsidP="00A50EE3">
      <w:r>
        <w:t>«</w:t>
      </w:r>
      <w:r w:rsidR="00A50EE3">
        <w:t>Представим, что работающему пенсионеру была в 2023 году назначена пенсия в 25 000 рублей. Значит, с 1 марта 2026 года (после прекращения работы в феврале) он начнет получать 31 664 рубля</w:t>
      </w:r>
      <w:r>
        <w:t>»</w:t>
      </w:r>
      <w:r w:rsidR="00A50EE3">
        <w:t>, - сказал эксперт.</w:t>
      </w:r>
    </w:p>
    <w:p w14:paraId="7A6F2C02" w14:textId="68979AA2" w:rsidR="00A50EE3" w:rsidRDefault="00A50EE3" w:rsidP="00A50EE3">
      <w:r>
        <w:t xml:space="preserve">Он уточнил, что с 1 января 2025 года работающие пенсионеры имеют право на ежегодную индексацию пенсии. Однако граждане, которым пенсия была назначена до изменения законодательства (в 2016 году была ограничена индексация пенсии работающим пенсионерам), получают </w:t>
      </w:r>
      <w:r w:rsidR="008017A2">
        <w:t>«</w:t>
      </w:r>
      <w:r>
        <w:t>старую</w:t>
      </w:r>
      <w:r w:rsidR="008017A2">
        <w:t>»</w:t>
      </w:r>
      <w:r>
        <w:t xml:space="preserve"> пенсию плюс прибавку в виде индексации.</w:t>
      </w:r>
    </w:p>
    <w:p w14:paraId="15F85299" w14:textId="7F2DD43A" w:rsidR="00A50EE3" w:rsidRDefault="00A50EE3" w:rsidP="00A50EE3">
      <w:r>
        <w:t xml:space="preserve">Право получить весь проиндексированный размер пенсии с учетом всех периодов до января 2025 года появляется только при прекращении трудовой деятельности. </w:t>
      </w:r>
      <w:r w:rsidR="008017A2">
        <w:t>«</w:t>
      </w:r>
      <w:r>
        <w:t>Например, работник пенсионного возраста получил пенсию в 2023 году. В 2024 году его назначенная пенсия не была проиндексирована. В 2025-м он получал размер пенсии, назначенной в 2023, и в 2025-м он получил еще добавку в размере 9,5% от размера пенсии 2023 года. В феврале 2026-го пенсионер оставит работу. В марте он получит пенсию за 2024, 2025 и 2026 годы соответственно</w:t>
      </w:r>
      <w:r w:rsidR="008017A2">
        <w:t>»</w:t>
      </w:r>
      <w:r>
        <w:t>, - уточнил эксперт.</w:t>
      </w:r>
    </w:p>
    <w:p w14:paraId="72857372" w14:textId="04E98530" w:rsidR="00A50EE3" w:rsidRDefault="00A50EE3" w:rsidP="00A50EE3">
      <w:r>
        <w:t>Кроме этого, по действующему законодательству с 1 марта будет автоматически увеличена фиксированная выплата к страховой пенсии по старости людям, которым в феврале исполнилось 80 лет. С марта у них фиксированная часть удваивается: 9584,69 + 9584,69</w:t>
      </w:r>
      <w:r w:rsidR="008017A2">
        <w:t>»</w:t>
      </w:r>
      <w:r>
        <w:t>, - добавил эксперт.</w:t>
      </w:r>
    </w:p>
    <w:p w14:paraId="04AAE1A4" w14:textId="77777777" w:rsidR="00A50EE3" w:rsidRDefault="00A50EE3" w:rsidP="00A50EE3">
      <w:r>
        <w:t>Ранее сообщалось, что социальные пенсии будут проиндексированы с 1 апреля 2026 года.</w:t>
      </w:r>
    </w:p>
    <w:p w14:paraId="2F646C3F" w14:textId="008C225F" w:rsidR="00A50EE3" w:rsidRPr="009B1495" w:rsidRDefault="009B1495" w:rsidP="00A50EE3">
      <w:hyperlink r:id="rId29" w:history="1">
        <w:r w:rsidR="00A50EE3" w:rsidRPr="009E2406">
          <w:rPr>
            <w:rStyle w:val="a3"/>
          </w:rPr>
          <w:t>https://tass.ru/obschestvo/26582489</w:t>
        </w:r>
      </w:hyperlink>
      <w:r w:rsidR="00A50EE3">
        <w:t xml:space="preserve"> </w:t>
      </w:r>
    </w:p>
    <w:p w14:paraId="7A022693" w14:textId="454C8610" w:rsidR="0024299B" w:rsidRPr="0024299B" w:rsidRDefault="0024299B" w:rsidP="0024299B">
      <w:pPr>
        <w:pStyle w:val="2"/>
      </w:pPr>
      <w:bookmarkStart w:id="88" w:name="_Toc223330550"/>
      <w:r w:rsidRPr="0024299B">
        <w:rPr>
          <w:lang w:val="en-US"/>
        </w:rPr>
        <w:t>RT</w:t>
      </w:r>
      <w:r w:rsidRPr="0024299B">
        <w:t>, 02.03.2026</w:t>
      </w:r>
      <w:r w:rsidRPr="00B540C4">
        <w:t xml:space="preserve">, </w:t>
      </w:r>
      <w:r w:rsidRPr="0024299B">
        <w:t>В Совфеде предупредили, кому проиндексируют пенсию с 1 апреля</w:t>
      </w:r>
      <w:bookmarkEnd w:id="88"/>
    </w:p>
    <w:p w14:paraId="3F8ED0F6" w14:textId="77777777" w:rsidR="0024299B" w:rsidRPr="0024299B" w:rsidRDefault="0024299B" w:rsidP="0024299B">
      <w:pPr>
        <w:pStyle w:val="3"/>
      </w:pPr>
      <w:bookmarkStart w:id="89" w:name="_Toc223330551"/>
      <w:r w:rsidRPr="0024299B">
        <w:t>С 1 апреля 2026 года в России будет проиндексирована на 6,8% социальная пенсия, что затронет около 4,3 млн получателей, включая 3,6 млн человек с социальными пенсиями по старости, инвалидности или по случаю потери кормильца, а также около 700 тыс. получателей государственного пенсионного обеспечения.</w:t>
      </w:r>
      <w:bookmarkEnd w:id="89"/>
    </w:p>
    <w:p w14:paraId="64F33512" w14:textId="77777777" w:rsidR="0024299B" w:rsidRPr="0024299B" w:rsidRDefault="0024299B" w:rsidP="0024299B">
      <w:r w:rsidRPr="0024299B">
        <w:t>"Социальные пенсии назначаются гражданам, не имеющим достаточного страхового стажа для страховой пенсии, в том числе несовершеннолетним детям с инвалидностью, детям, оба родителя которых неизвестны, и взрослым инвалидам с детства", - пояснил он.</w:t>
      </w:r>
    </w:p>
    <w:p w14:paraId="6147ED39" w14:textId="77777777" w:rsidR="0024299B" w:rsidRPr="0024299B" w:rsidRDefault="0024299B" w:rsidP="0024299B">
      <w:r w:rsidRPr="0024299B">
        <w:t>Отмечается, что к государственному пенсионному обеспечению относятся участники Великой Отечественной войны, награждённые знаками "Жителю блокадного Ленинграда", "Жителю осаждённого Севастополя" и "Жителю осаждённого Сталинграда", а также граждане, пострадавшие от радиационных или техногенных катастроф, члены их семей и работники лётно-испытательного состава.</w:t>
      </w:r>
    </w:p>
    <w:p w14:paraId="1F647CF3" w14:textId="77777777" w:rsidR="0024299B" w:rsidRPr="0024299B" w:rsidRDefault="0024299B" w:rsidP="0024299B">
      <w:r w:rsidRPr="0024299B">
        <w:t>"После индексации средний размер социальной пенсии составит 16 590 рублей, перерасчёт будет произведён автоматически Социальным фондом России без необходимости подачи заявлений. Индексация утверждается правительством России по темпам роста прожиточного минимума пенсионера за предыдущий год", - заключил парламентарий.</w:t>
      </w:r>
    </w:p>
    <w:p w14:paraId="6D1A3690" w14:textId="77777777" w:rsidR="0024299B" w:rsidRPr="00B540C4" w:rsidRDefault="0024299B" w:rsidP="0024299B">
      <w:r w:rsidRPr="00B540C4">
        <w:t xml:space="preserve">Ранее депутат Госдумы, заместитель председателя комитета по бюджету и налогам Каплан Панеш рассказал </w:t>
      </w:r>
      <w:r w:rsidRPr="0024299B">
        <w:rPr>
          <w:lang w:val="en-US"/>
        </w:rPr>
        <w:t>RT</w:t>
      </w:r>
      <w:r w:rsidRPr="00B540C4">
        <w:t>, кто в 2026 году имеет право на досрочную пенсию для безработных.</w:t>
      </w:r>
    </w:p>
    <w:p w14:paraId="770328DE" w14:textId="756EBEAF" w:rsidR="0024299B" w:rsidRPr="00B540C4" w:rsidRDefault="009B1495" w:rsidP="0024299B">
      <w:hyperlink r:id="rId30" w:history="1">
        <w:r w:rsidR="0024299B" w:rsidRPr="00B70A3D">
          <w:rPr>
            <w:rStyle w:val="a3"/>
            <w:lang w:val="en-US"/>
          </w:rPr>
          <w:t>https</w:t>
        </w:r>
        <w:r w:rsidR="0024299B" w:rsidRPr="00B540C4">
          <w:rPr>
            <w:rStyle w:val="a3"/>
          </w:rPr>
          <w:t>://</w:t>
        </w:r>
        <w:r w:rsidR="0024299B" w:rsidRPr="00B70A3D">
          <w:rPr>
            <w:rStyle w:val="a3"/>
            <w:lang w:val="en-US"/>
          </w:rPr>
          <w:t>russian</w:t>
        </w:r>
        <w:r w:rsidR="0024299B" w:rsidRPr="00B540C4">
          <w:rPr>
            <w:rStyle w:val="a3"/>
          </w:rPr>
          <w:t>.</w:t>
        </w:r>
        <w:r w:rsidR="0024299B" w:rsidRPr="00B70A3D">
          <w:rPr>
            <w:rStyle w:val="a3"/>
            <w:lang w:val="en-US"/>
          </w:rPr>
          <w:t>rt</w:t>
        </w:r>
        <w:r w:rsidR="0024299B" w:rsidRPr="00B540C4">
          <w:rPr>
            <w:rStyle w:val="a3"/>
          </w:rPr>
          <w:t>.</w:t>
        </w:r>
        <w:r w:rsidR="0024299B" w:rsidRPr="00B70A3D">
          <w:rPr>
            <w:rStyle w:val="a3"/>
            <w:lang w:val="en-US"/>
          </w:rPr>
          <w:t>com</w:t>
        </w:r>
        <w:r w:rsidR="0024299B" w:rsidRPr="00B540C4">
          <w:rPr>
            <w:rStyle w:val="a3"/>
          </w:rPr>
          <w:t>/</w:t>
        </w:r>
        <w:r w:rsidR="0024299B" w:rsidRPr="00B70A3D">
          <w:rPr>
            <w:rStyle w:val="a3"/>
            <w:lang w:val="en-US"/>
          </w:rPr>
          <w:t>russia</w:t>
        </w:r>
        <w:r w:rsidR="0024299B" w:rsidRPr="00B540C4">
          <w:rPr>
            <w:rStyle w:val="a3"/>
          </w:rPr>
          <w:t>/</w:t>
        </w:r>
        <w:r w:rsidR="0024299B" w:rsidRPr="00B70A3D">
          <w:rPr>
            <w:rStyle w:val="a3"/>
            <w:lang w:val="en-US"/>
          </w:rPr>
          <w:t>news</w:t>
        </w:r>
        <w:r w:rsidR="0024299B" w:rsidRPr="00B540C4">
          <w:rPr>
            <w:rStyle w:val="a3"/>
          </w:rPr>
          <w:t>/1600751-</w:t>
        </w:r>
        <w:r w:rsidR="0024299B" w:rsidRPr="00B70A3D">
          <w:rPr>
            <w:rStyle w:val="a3"/>
            <w:lang w:val="en-US"/>
          </w:rPr>
          <w:t>senator</w:t>
        </w:r>
        <w:r w:rsidR="0024299B" w:rsidRPr="00B540C4">
          <w:rPr>
            <w:rStyle w:val="a3"/>
          </w:rPr>
          <w:t>-</w:t>
        </w:r>
        <w:r w:rsidR="0024299B" w:rsidRPr="00B70A3D">
          <w:rPr>
            <w:rStyle w:val="a3"/>
            <w:lang w:val="en-US"/>
          </w:rPr>
          <w:t>pensii</w:t>
        </w:r>
        <w:r w:rsidR="0024299B" w:rsidRPr="00B540C4">
          <w:rPr>
            <w:rStyle w:val="a3"/>
          </w:rPr>
          <w:t>-</w:t>
        </w:r>
        <w:r w:rsidR="0024299B" w:rsidRPr="00B70A3D">
          <w:rPr>
            <w:rStyle w:val="a3"/>
            <w:lang w:val="en-US"/>
          </w:rPr>
          <w:t>indeksaciya</w:t>
        </w:r>
        <w:r w:rsidR="0024299B" w:rsidRPr="00B540C4">
          <w:rPr>
            <w:rStyle w:val="a3"/>
          </w:rPr>
          <w:t>-</w:t>
        </w:r>
        <w:r w:rsidR="0024299B" w:rsidRPr="00B70A3D">
          <w:rPr>
            <w:rStyle w:val="a3"/>
            <w:lang w:val="en-US"/>
          </w:rPr>
          <w:t>aprel</w:t>
        </w:r>
        <w:r w:rsidR="0024299B" w:rsidRPr="00B540C4">
          <w:rPr>
            <w:rStyle w:val="a3"/>
          </w:rPr>
          <w:t>?</w:t>
        </w:r>
        <w:r w:rsidR="0024299B" w:rsidRPr="00B70A3D">
          <w:rPr>
            <w:rStyle w:val="a3"/>
            <w:lang w:val="en-US"/>
          </w:rPr>
          <w:t>utm</w:t>
        </w:r>
        <w:r w:rsidR="0024299B" w:rsidRPr="00B540C4">
          <w:rPr>
            <w:rStyle w:val="a3"/>
          </w:rPr>
          <w:t>_</w:t>
        </w:r>
        <w:r w:rsidR="0024299B" w:rsidRPr="00B70A3D">
          <w:rPr>
            <w:rStyle w:val="a3"/>
            <w:lang w:val="en-US"/>
          </w:rPr>
          <w:t>source</w:t>
        </w:r>
        <w:r w:rsidR="0024299B" w:rsidRPr="00B540C4">
          <w:rPr>
            <w:rStyle w:val="a3"/>
          </w:rPr>
          <w:t>=</w:t>
        </w:r>
        <w:r w:rsidR="0024299B" w:rsidRPr="00B70A3D">
          <w:rPr>
            <w:rStyle w:val="a3"/>
            <w:lang w:val="en-US"/>
          </w:rPr>
          <w:t>rss</w:t>
        </w:r>
        <w:r w:rsidR="0024299B" w:rsidRPr="00B540C4">
          <w:rPr>
            <w:rStyle w:val="a3"/>
          </w:rPr>
          <w:t>&amp;</w:t>
        </w:r>
        <w:r w:rsidR="0024299B" w:rsidRPr="00B70A3D">
          <w:rPr>
            <w:rStyle w:val="a3"/>
            <w:lang w:val="en-US"/>
          </w:rPr>
          <w:t>utm</w:t>
        </w:r>
        <w:r w:rsidR="0024299B" w:rsidRPr="00B540C4">
          <w:rPr>
            <w:rStyle w:val="a3"/>
          </w:rPr>
          <w:t>_</w:t>
        </w:r>
        <w:r w:rsidR="0024299B" w:rsidRPr="00B70A3D">
          <w:rPr>
            <w:rStyle w:val="a3"/>
            <w:lang w:val="en-US"/>
          </w:rPr>
          <w:t>medium</w:t>
        </w:r>
        <w:r w:rsidR="0024299B" w:rsidRPr="00B540C4">
          <w:rPr>
            <w:rStyle w:val="a3"/>
          </w:rPr>
          <w:t>=</w:t>
        </w:r>
        <w:r w:rsidR="0024299B" w:rsidRPr="00B70A3D">
          <w:rPr>
            <w:rStyle w:val="a3"/>
            <w:lang w:val="en-US"/>
          </w:rPr>
          <w:t>rss</w:t>
        </w:r>
        <w:r w:rsidR="0024299B" w:rsidRPr="00B540C4">
          <w:rPr>
            <w:rStyle w:val="a3"/>
          </w:rPr>
          <w:t>&amp;</w:t>
        </w:r>
        <w:r w:rsidR="0024299B" w:rsidRPr="00B70A3D">
          <w:rPr>
            <w:rStyle w:val="a3"/>
            <w:lang w:val="en-US"/>
          </w:rPr>
          <w:t>utm</w:t>
        </w:r>
        <w:r w:rsidR="0024299B" w:rsidRPr="00B540C4">
          <w:rPr>
            <w:rStyle w:val="a3"/>
          </w:rPr>
          <w:t>_</w:t>
        </w:r>
        <w:r w:rsidR="0024299B" w:rsidRPr="00B70A3D">
          <w:rPr>
            <w:rStyle w:val="a3"/>
            <w:lang w:val="en-US"/>
          </w:rPr>
          <w:t>campaign</w:t>
        </w:r>
        <w:r w:rsidR="0024299B" w:rsidRPr="00B540C4">
          <w:rPr>
            <w:rStyle w:val="a3"/>
          </w:rPr>
          <w:t>=</w:t>
        </w:r>
        <w:r w:rsidR="0024299B" w:rsidRPr="00B70A3D">
          <w:rPr>
            <w:rStyle w:val="a3"/>
            <w:lang w:val="en-US"/>
          </w:rPr>
          <w:t>RSS</w:t>
        </w:r>
      </w:hyperlink>
      <w:r w:rsidR="0024299B" w:rsidRPr="00B540C4">
        <w:t xml:space="preserve"> </w:t>
      </w:r>
    </w:p>
    <w:p w14:paraId="510D8735" w14:textId="2214B8CD" w:rsidR="00755FFD" w:rsidRPr="00647063" w:rsidRDefault="00755FFD" w:rsidP="00755FFD">
      <w:pPr>
        <w:pStyle w:val="2"/>
      </w:pPr>
      <w:bookmarkStart w:id="90" w:name="_Toc223330552"/>
      <w:r w:rsidRPr="00755FFD">
        <w:t>ПРАЙМ, 02.03.2026</w:t>
      </w:r>
      <w:r w:rsidRPr="00647063">
        <w:t>, "Все просто". Пенсионерам рассказали о малоизвестных льготах</w:t>
      </w:r>
      <w:bookmarkEnd w:id="90"/>
    </w:p>
    <w:p w14:paraId="50919DBA" w14:textId="3668279B" w:rsidR="00755FFD" w:rsidRPr="00647063" w:rsidRDefault="00755FFD" w:rsidP="00755FFD">
      <w:pPr>
        <w:pStyle w:val="3"/>
      </w:pPr>
      <w:bookmarkStart w:id="91" w:name="_Toc223330553"/>
      <w:r w:rsidRPr="00647063">
        <w:t>Пенсионеры уже привыкли, что индексация пенсий проходит автоматически, и нет необходимости обращаться в СФР. Между тем, в ряде случаев это необходимо, рассказала агентству "Прайм" доцент Базовой кафедры Торгово-промышленной палаты РФ "Управление человеческими ресурсами" РЭУ им. Г.В. Плеханова Людмила Иванова-Швец.</w:t>
      </w:r>
      <w:bookmarkEnd w:id="91"/>
    </w:p>
    <w:p w14:paraId="6D35E9CF" w14:textId="77777777" w:rsidR="00755FFD" w:rsidRPr="00647063" w:rsidRDefault="00755FFD" w:rsidP="00755FFD">
      <w:r w:rsidRPr="00647063">
        <w:t>Она напомнила, что есть часть льгот, которые пенсионер может получить, только лично обратившись в Социальный фонд. Кроме того, часто пенсионеры не знают о дополнительных льготах, предоставляемых на федеральном или региональном уровнях.</w:t>
      </w:r>
    </w:p>
    <w:p w14:paraId="6692BEC4" w14:textId="77777777" w:rsidR="00755FFD" w:rsidRPr="00647063" w:rsidRDefault="00755FFD" w:rsidP="00755FFD">
      <w:r w:rsidRPr="00647063">
        <w:t xml:space="preserve">"К таким льготам можно отнести: доплату пенсионерам, у которых есть иждивенцы, доплату за сельский стаж, если его не учли при начислении пенсии, надбавку за уход, который определен пенсионерам при достижении 80 лет. Также лично пенсионеры </w:t>
      </w:r>
      <w:r w:rsidRPr="00647063">
        <w:lastRenderedPageBreak/>
        <w:t>должны оформлять субсидию на оплату ЖКХ, если их расходы выше установленной в регионе планки", - указала экономист.</w:t>
      </w:r>
    </w:p>
    <w:p w14:paraId="62521865" w14:textId="77777777" w:rsidR="00755FFD" w:rsidRPr="00647063" w:rsidRDefault="00755FFD" w:rsidP="00755FFD">
      <w:r w:rsidRPr="00647063">
        <w:t>Пенсионеры могут рассчитывать на налоговые вычеты при расходах на лечение и приобретение лекарств. Если пенсионер имеет право на эти льготы и не обращается за ними персонально, ему их автоматически не начисляют, поскольку СФР может не владеть полной информацией.</w:t>
      </w:r>
    </w:p>
    <w:p w14:paraId="0F08E5E8" w14:textId="26AD52E6" w:rsidR="00755FFD" w:rsidRPr="00647063" w:rsidRDefault="00755FFD" w:rsidP="00755FFD">
      <w:r w:rsidRPr="00647063">
        <w:t xml:space="preserve">Также стоит помнить, что если меняются условия получения льгот, пенсионер обязан сообщить об этом в территориальный отдел СФР, после чего льготы могут быть пересмотрены или отменены. Это предусмотрено ФЗ </w:t>
      </w:r>
      <w:r w:rsidRPr="00755FFD">
        <w:rPr>
          <w:lang w:val="en-US"/>
        </w:rPr>
        <w:t>N</w:t>
      </w:r>
      <w:r w:rsidRPr="00647063">
        <w:t xml:space="preserve"> 400 " О страховых пенсиях" от 27.12.2013 года. Если этого не делать и обман вскроется, перерасчет сделают задним числом, заключила Иванова-Швец.</w:t>
      </w:r>
    </w:p>
    <w:p w14:paraId="604B143A" w14:textId="3FC409D1" w:rsidR="00755FFD" w:rsidRPr="009B1495" w:rsidRDefault="009B1495" w:rsidP="00755FFD">
      <w:hyperlink r:id="rId31" w:history="1">
        <w:r w:rsidR="00755FFD" w:rsidRPr="00B70A3D">
          <w:rPr>
            <w:rStyle w:val="a3"/>
            <w:lang w:val="en-US"/>
          </w:rPr>
          <w:t>https</w:t>
        </w:r>
        <w:r w:rsidR="00755FFD" w:rsidRPr="009B1495">
          <w:rPr>
            <w:rStyle w:val="a3"/>
          </w:rPr>
          <w:t>://1</w:t>
        </w:r>
        <w:r w:rsidR="00755FFD" w:rsidRPr="00B70A3D">
          <w:rPr>
            <w:rStyle w:val="a3"/>
            <w:lang w:val="en-US"/>
          </w:rPr>
          <w:t>prime</w:t>
        </w:r>
        <w:r w:rsidR="00755FFD" w:rsidRPr="009B1495">
          <w:rPr>
            <w:rStyle w:val="a3"/>
          </w:rPr>
          <w:t>.</w:t>
        </w:r>
        <w:r w:rsidR="00755FFD" w:rsidRPr="00B70A3D">
          <w:rPr>
            <w:rStyle w:val="a3"/>
            <w:lang w:val="en-US"/>
          </w:rPr>
          <w:t>ru</w:t>
        </w:r>
        <w:r w:rsidR="00755FFD" w:rsidRPr="009B1495">
          <w:rPr>
            <w:rStyle w:val="a3"/>
          </w:rPr>
          <w:t>/20260302/</w:t>
        </w:r>
        <w:r w:rsidR="00755FFD" w:rsidRPr="00B70A3D">
          <w:rPr>
            <w:rStyle w:val="a3"/>
            <w:lang w:val="en-US"/>
          </w:rPr>
          <w:t>lgoty</w:t>
        </w:r>
        <w:r w:rsidR="00755FFD" w:rsidRPr="009B1495">
          <w:rPr>
            <w:rStyle w:val="a3"/>
          </w:rPr>
          <w:t>-867851673.</w:t>
        </w:r>
        <w:r w:rsidR="00755FFD" w:rsidRPr="00B70A3D">
          <w:rPr>
            <w:rStyle w:val="a3"/>
            <w:lang w:val="en-US"/>
          </w:rPr>
          <w:t>html</w:t>
        </w:r>
      </w:hyperlink>
      <w:r w:rsidR="00755FFD" w:rsidRPr="009B1495">
        <w:t xml:space="preserve"> </w:t>
      </w:r>
    </w:p>
    <w:p w14:paraId="6825903D" w14:textId="041EB5EA" w:rsidR="00647063" w:rsidRPr="00647063" w:rsidRDefault="00647063" w:rsidP="00647063">
      <w:pPr>
        <w:pStyle w:val="2"/>
      </w:pPr>
      <w:bookmarkStart w:id="92" w:name="_Toc223330554"/>
      <w:r w:rsidRPr="00647063">
        <w:t>РИА Новости, 02.03.2026, Эксперт рассказал, какие меры поддержки положены россиянам с инвалидностью</w:t>
      </w:r>
      <w:bookmarkEnd w:id="92"/>
    </w:p>
    <w:p w14:paraId="041B7531" w14:textId="7F366FB5" w:rsidR="00647063" w:rsidRPr="00647063" w:rsidRDefault="00647063" w:rsidP="00647063">
      <w:pPr>
        <w:pStyle w:val="3"/>
      </w:pPr>
      <w:bookmarkStart w:id="93" w:name="_Toc223330555"/>
      <w:r w:rsidRPr="00647063">
        <w:t>Россияне с инвалидностью получают социальные и страховые пенсии, ежемесячные денежные выплаты, а также набор различных социальных услуг и другие меры поддержки, рассказал РИА Новости доцент кафедры общественных финансов финансового факультета Финансового университета при правительстве РФ Игорь Балынин.</w:t>
      </w:r>
      <w:bookmarkEnd w:id="93"/>
    </w:p>
    <w:p w14:paraId="2C6B8409" w14:textId="6B6E3D66" w:rsidR="00647063" w:rsidRPr="00647063" w:rsidRDefault="00647063" w:rsidP="00647063">
      <w:r w:rsidRPr="00647063">
        <w:t>"В Российской Федерации для инвалидов предусмотрен достаточно большой перечень различных мер поддержки: социальные и страховые пенсии, ежемесячные денежные выплаты, набор социальных услуг, сокращённая продолжительность рабочего дня (например, для инвалидов 1 и 2 группы - не более 35 часов в неделю)", - сказал Балынин.</w:t>
      </w:r>
    </w:p>
    <w:p w14:paraId="33B51FB1" w14:textId="77777777" w:rsidR="00647063" w:rsidRPr="00647063" w:rsidRDefault="00647063" w:rsidP="00647063">
      <w:r w:rsidRPr="00647063">
        <w:t>Он также отметил, что граждане с инвалидностью имеют право на увеличенный оплачиваемый отпуск не менее 30 календарных дней, налоговые вычеты и льготы и другие меры поддержки.</w:t>
      </w:r>
    </w:p>
    <w:p w14:paraId="76EEA428" w14:textId="468D9BA6" w:rsidR="00647063" w:rsidRPr="009B1495" w:rsidRDefault="00647063" w:rsidP="00647063">
      <w:r w:rsidRPr="00647063">
        <w:t>"На мой взгляд, благодаря активной цифровизации социальной сферы в Российской Федерации получение мер поддержки инвалидами значительно упрощается: в частности, например, пенсии, ежемесячные денежные выплаты, набор социальных услуг им уже назначаются беззаявительно после установления инвалидности учреждениями медико-социальной экспертизы", - добавил эксперт.</w:t>
      </w:r>
    </w:p>
    <w:p w14:paraId="748EA58B" w14:textId="6FBD6289" w:rsidR="00A83D5D" w:rsidRPr="00A83D5D" w:rsidRDefault="00A83D5D" w:rsidP="00A83D5D">
      <w:pPr>
        <w:pStyle w:val="2"/>
      </w:pPr>
      <w:bookmarkStart w:id="94" w:name="_Toc223330556"/>
      <w:r w:rsidRPr="00A83D5D">
        <w:t xml:space="preserve">РИА Новости, 02.03.2026, Назван средний размер пенсии летчиков-испытателей в </w:t>
      </w:r>
      <w:r w:rsidR="001A6CAB" w:rsidRPr="00A83D5D">
        <w:t>России</w:t>
      </w:r>
      <w:bookmarkEnd w:id="94"/>
    </w:p>
    <w:p w14:paraId="1F71C207" w14:textId="37D5F20F" w:rsidR="00A83D5D" w:rsidRPr="00A83D5D" w:rsidRDefault="00A83D5D" w:rsidP="00A83D5D">
      <w:pPr>
        <w:pStyle w:val="3"/>
      </w:pPr>
      <w:bookmarkStart w:id="95" w:name="_Toc223330557"/>
      <w:r w:rsidRPr="00A83D5D">
        <w:t>Летчики-испытатели в России получают пенсию в среднем более 168 тысяч рублей в месяц по состоянию на 1 января этого года, следует из данных системы Социального фонда России, которые есть в распоряжении РИА Новости.</w:t>
      </w:r>
      <w:bookmarkEnd w:id="95"/>
    </w:p>
    <w:p w14:paraId="6A2D5C09" w14:textId="77777777" w:rsidR="00A83D5D" w:rsidRPr="00A83D5D" w:rsidRDefault="00A83D5D" w:rsidP="00A83D5D">
      <w:r w:rsidRPr="00A83D5D">
        <w:t>Так, средний размер пенсии летчиков-испытателей составляет 168 097,6 рублей . Численность таких граждан находится на уровне 1 тысячи человек.</w:t>
      </w:r>
    </w:p>
    <w:p w14:paraId="55B5C6F6" w14:textId="6930A8C6" w:rsidR="00A83D5D" w:rsidRPr="009B1495" w:rsidRDefault="00A83D5D" w:rsidP="00A83D5D">
      <w:r w:rsidRPr="00A83D5D">
        <w:lastRenderedPageBreak/>
        <w:t xml:space="preserve">Согласно данным, работающие пенсионеры летчики-испытатели получают выплаты в размере 151 030,3 рублей, а неработающие - 173 638,37 рублей. </w:t>
      </w:r>
      <w:r w:rsidRPr="009B1495">
        <w:t>Большинство из них (0,8 тысячи человек) не работают.</w:t>
      </w:r>
    </w:p>
    <w:p w14:paraId="0FAB159C" w14:textId="2633B80F" w:rsidR="00066E2D" w:rsidRPr="00066E2D" w:rsidRDefault="00066E2D" w:rsidP="00066E2D">
      <w:pPr>
        <w:pStyle w:val="2"/>
      </w:pPr>
      <w:bookmarkStart w:id="96" w:name="_Toc223330558"/>
      <w:r w:rsidRPr="00066E2D">
        <w:t>ТАСС, 01.03.2026, В Марий Эл средняя пенсия работающих летчиков-испытателей превышает 1 млн рублей</w:t>
      </w:r>
      <w:bookmarkEnd w:id="96"/>
    </w:p>
    <w:p w14:paraId="18116EF4" w14:textId="051D4705" w:rsidR="00066E2D" w:rsidRPr="00066E2D" w:rsidRDefault="00066E2D" w:rsidP="00066E2D">
      <w:pPr>
        <w:pStyle w:val="3"/>
      </w:pPr>
      <w:bookmarkStart w:id="97" w:name="_Toc223330559"/>
      <w:r w:rsidRPr="00066E2D">
        <w:t>Средний размер пенсий летчиков-испытателей среди работающих пенсионеров в Марий Эл в январе 2026 года составил 1 075 806 рублей. Это следует из данных Соцфонда, которые изучил ТАСС.</w:t>
      </w:r>
      <w:bookmarkEnd w:id="97"/>
    </w:p>
    <w:p w14:paraId="6FDA5490" w14:textId="77777777" w:rsidR="00066E2D" w:rsidRPr="00066E2D" w:rsidRDefault="00066E2D" w:rsidP="00066E2D">
      <w:r w:rsidRPr="00066E2D">
        <w:t>"Средний размер назначенных пенсий по категориям работающих пенсионеров по состоянию на 1 января 2026 года: летчики-испытатели - Республика Марий Эл - 1 075 806 рублей", - указывается в сообщении.</w:t>
      </w:r>
    </w:p>
    <w:p w14:paraId="25EB14EC" w14:textId="77777777" w:rsidR="00066E2D" w:rsidRPr="00066E2D" w:rsidRDefault="00066E2D" w:rsidP="00066E2D">
      <w:r w:rsidRPr="00066E2D">
        <w:t>В других субъектах РФ средний размер пенсий среди работающих летчиков-испытателей не составляет даже полумиллиона рублей. Так, в Москве специалисты получают 209 651 рубль, в Татарстане - 169 818 рублей, в Ленинградской области - 150 200 рублей, говорится в сообщении.</w:t>
      </w:r>
    </w:p>
    <w:p w14:paraId="468E57E8" w14:textId="77777777" w:rsidR="00066E2D" w:rsidRPr="00066E2D" w:rsidRDefault="00066E2D" w:rsidP="00066E2D">
      <w:r w:rsidRPr="00066E2D">
        <w:t>Профессор Финансового университета при правительстве РФ Александр Сафонов сообщил ТАСС, что стаж и зарплата - факторы, которые определяют размер пенсии. Летчики-испытатели могут жить в одном регионе, а обкатывать самолеты - в другом. В каждом регионе есть свой районный коэффициент. Более того, размер пенсии также зависит от должности и риска. Опытные летчики-испытатели работают только с новыми образцами техники, которые еще не вошли в серийное производство. В основном специалисты трудоустроены в конструкторских бюро, воинских частях, авиационных частях и авиакомпаниях, добавил Сафонов.</w:t>
      </w:r>
    </w:p>
    <w:p w14:paraId="5DCF45A2" w14:textId="77777777" w:rsidR="00066E2D" w:rsidRPr="00066E2D" w:rsidRDefault="00066E2D" w:rsidP="00066E2D">
      <w:r w:rsidRPr="00066E2D">
        <w:t>Сообщается, что средний размер пенсий среди летчиков-испытателей в России в январе 2026 года составляет 168 097 рублей. Работающие летчики-испытатели в стране в среднем получают 151 030 рублей, а неработающие - 173 638 рублей, следует из данных.</w:t>
      </w:r>
    </w:p>
    <w:p w14:paraId="32FD76D3" w14:textId="40DEF5FA" w:rsidR="00066E2D" w:rsidRPr="00066E2D" w:rsidRDefault="009B1495" w:rsidP="00066E2D">
      <w:hyperlink r:id="rId32" w:history="1">
        <w:r w:rsidR="00066E2D" w:rsidRPr="00B70A3D">
          <w:rPr>
            <w:rStyle w:val="a3"/>
            <w:lang w:val="en-US"/>
          </w:rPr>
          <w:t>https</w:t>
        </w:r>
        <w:r w:rsidR="00066E2D" w:rsidRPr="00755FFD">
          <w:rPr>
            <w:rStyle w:val="a3"/>
          </w:rPr>
          <w:t>://</w:t>
        </w:r>
        <w:r w:rsidR="00066E2D" w:rsidRPr="00B70A3D">
          <w:rPr>
            <w:rStyle w:val="a3"/>
            <w:lang w:val="en-US"/>
          </w:rPr>
          <w:t>tass</w:t>
        </w:r>
        <w:r w:rsidR="00066E2D" w:rsidRPr="00755FFD">
          <w:rPr>
            <w:rStyle w:val="a3"/>
          </w:rPr>
          <w:t>.</w:t>
        </w:r>
        <w:r w:rsidR="00066E2D" w:rsidRPr="00B70A3D">
          <w:rPr>
            <w:rStyle w:val="a3"/>
            <w:lang w:val="en-US"/>
          </w:rPr>
          <w:t>ru</w:t>
        </w:r>
        <w:r w:rsidR="00066E2D" w:rsidRPr="00755FFD">
          <w:rPr>
            <w:rStyle w:val="a3"/>
          </w:rPr>
          <w:t>/</w:t>
        </w:r>
        <w:r w:rsidR="00066E2D" w:rsidRPr="00B70A3D">
          <w:rPr>
            <w:rStyle w:val="a3"/>
            <w:lang w:val="en-US"/>
          </w:rPr>
          <w:t>obschestvo</w:t>
        </w:r>
        <w:r w:rsidR="00066E2D" w:rsidRPr="00755FFD">
          <w:rPr>
            <w:rStyle w:val="a3"/>
          </w:rPr>
          <w:t>/26595437</w:t>
        </w:r>
      </w:hyperlink>
      <w:r w:rsidR="00066E2D">
        <w:t xml:space="preserve"> </w:t>
      </w:r>
    </w:p>
    <w:p w14:paraId="254C02BA" w14:textId="0D6BE9D7" w:rsidR="003211D9" w:rsidRPr="003211D9" w:rsidRDefault="003211D9" w:rsidP="003211D9">
      <w:pPr>
        <w:pStyle w:val="2"/>
      </w:pPr>
      <w:bookmarkStart w:id="98" w:name="_Toc223330560"/>
      <w:r w:rsidRPr="003211D9">
        <w:t>РИА Новости, 28.02.2026, Пенсионный коэффициент (ИПК) в 2026: что это такое, сколько нужно баллов</w:t>
      </w:r>
      <w:bookmarkEnd w:id="98"/>
    </w:p>
    <w:p w14:paraId="14AB7C4A" w14:textId="0623207D" w:rsidR="003211D9" w:rsidRPr="003211D9" w:rsidRDefault="003211D9" w:rsidP="003211D9">
      <w:pPr>
        <w:pStyle w:val="3"/>
      </w:pPr>
      <w:bookmarkStart w:id="99" w:name="_Toc223330561"/>
      <w:r w:rsidRPr="003211D9">
        <w:t>Узнайте, сколько пенсионных баллов нужно для выхода на пенсию в 2026 году, как рассчитать пенсионный коэффициент (ИПК), проверить накопленные баллы и увеличить размер выплат. Примеры расчетов, учет стажа и социальных периодов - в материале РИА Новости.</w:t>
      </w:r>
      <w:bookmarkEnd w:id="99"/>
    </w:p>
    <w:p w14:paraId="11CBD157" w14:textId="77777777" w:rsidR="003211D9" w:rsidRPr="003211D9" w:rsidRDefault="003211D9" w:rsidP="003211D9">
      <w:r w:rsidRPr="003211D9">
        <w:t>Что такое пенсионный коэффициент и как он влияет на пенсию</w:t>
      </w:r>
    </w:p>
    <w:p w14:paraId="532AC1C2" w14:textId="77777777" w:rsidR="003211D9" w:rsidRPr="003211D9" w:rsidRDefault="003211D9" w:rsidP="003211D9">
      <w:r w:rsidRPr="003211D9">
        <w:t>Индивидуальный пенсионный коэффициент (ИПК), который иногда также называют пенсионными баллами, - это баллы, которые начисляются каждому человеку за официальную работу в течение года. Также их получают в социально значимые периоды, такие как служба в армии, декретный отпуск, уход за детьми или пожилыми людьми. Количество ежегодно получаемых баллов будет зависеть от размера вашей официальной зарплаты, однако максимум за этот период можно получить 10 баллов.</w:t>
      </w:r>
    </w:p>
    <w:p w14:paraId="2A58106F" w14:textId="77777777" w:rsidR="003211D9" w:rsidRPr="003211D9" w:rsidRDefault="003211D9" w:rsidP="003211D9">
      <w:r w:rsidRPr="003211D9">
        <w:lastRenderedPageBreak/>
        <w:t>ИПК простыми словами и его роль при назначении страховой пенсии</w:t>
      </w:r>
    </w:p>
    <w:p w14:paraId="0F7B4DD1" w14:textId="77777777" w:rsidR="003211D9" w:rsidRPr="003211D9" w:rsidRDefault="003211D9" w:rsidP="003211D9">
      <w:r w:rsidRPr="003211D9">
        <w:t>От количества накопленных за время официальной работы баллов будет в дальнейшем зависеть размер начисляемой страховой пенсии. Существует прямая зависимость: чем больше баллов будет на вашем счету, тем больше будет сумма пенсии. Стоимость такого балла устанавливается государством ежегодно и постоянно растет.</w:t>
      </w:r>
    </w:p>
    <w:p w14:paraId="0864F617" w14:textId="77777777" w:rsidR="003211D9" w:rsidRPr="003211D9" w:rsidRDefault="003211D9" w:rsidP="003211D9">
      <w:r w:rsidRPr="003211D9">
        <w:t>Условия выхода на пенсию по старости в 2026 году</w:t>
      </w:r>
    </w:p>
    <w:p w14:paraId="24417572" w14:textId="77777777" w:rsidR="003211D9" w:rsidRPr="008133CE" w:rsidRDefault="003211D9" w:rsidP="003211D9">
      <w:r w:rsidRPr="008133CE">
        <w:t>Для получения страховой пенсии (ее также называют пенсией по старости) в 2026 году необходимо накопить определенный пенсионный коэффициент и отработать минимальное количество лет.</w:t>
      </w:r>
    </w:p>
    <w:p w14:paraId="7E436CE1" w14:textId="77777777" w:rsidR="003211D9" w:rsidRPr="008133CE" w:rsidRDefault="003211D9" w:rsidP="003211D9">
      <w:r w:rsidRPr="008133CE">
        <w:t>Пенсионный возраст, стаж и минимальное количество пенсионных баллов</w:t>
      </w:r>
    </w:p>
    <w:p w14:paraId="7BB4E51A" w14:textId="77777777" w:rsidR="003211D9" w:rsidRPr="008133CE" w:rsidRDefault="003211D9" w:rsidP="003211D9">
      <w:r w:rsidRPr="008133CE">
        <w:t>В 2026 году для выхода на пенсию нужно соблюсти три условия: достижение пенсионного возраста, накопление страхового стажа и минимального ИПК.</w:t>
      </w:r>
    </w:p>
    <w:p w14:paraId="65C60FE7" w14:textId="77777777" w:rsidR="003211D9" w:rsidRPr="008133CE" w:rsidRDefault="003211D9" w:rsidP="003211D9">
      <w:r w:rsidRPr="008133CE">
        <w:t>Для женщин установлен пенсионный возраст 59 лет (таким образом, в этом году на пенсию могут выйти женщины 1967 года рождения), для мужчин - 64 года (1962 год рождения). Минимальный страховой стаж на официальной работе (или социально значимой деятельности) должен быть не менее 15 лет. При этом требуется накопить 30 или больше пенсионных баллов.</w:t>
      </w:r>
    </w:p>
    <w:p w14:paraId="7A5CFBB0" w14:textId="77777777" w:rsidR="003211D9" w:rsidRPr="008133CE" w:rsidRDefault="003211D9" w:rsidP="003211D9">
      <w:r w:rsidRPr="008133CE">
        <w:t>Что делать, если пенсионных баллов не хватает</w:t>
      </w:r>
    </w:p>
    <w:p w14:paraId="5C3088EB" w14:textId="77777777" w:rsidR="003211D9" w:rsidRPr="008133CE" w:rsidRDefault="003211D9" w:rsidP="003211D9">
      <w:r w:rsidRPr="008133CE">
        <w:t>Если к достижению пенсионного возраста у гражданина страны не хватает пенсионных баллов или недостаточно стажа, он может получить отказ в страховой пенсии. В таком случае существует несколько путей решения.</w:t>
      </w:r>
    </w:p>
    <w:p w14:paraId="4D01947C" w14:textId="77777777" w:rsidR="003211D9" w:rsidRPr="008133CE" w:rsidRDefault="003211D9" w:rsidP="003211D9">
      <w:r w:rsidRPr="008133CE">
        <w:t>Недостающие баллы можно получить, если продолжать трудовую деятельность официально. Также допустимо оформить самозанятость и уплачивать добровольные страховые взносы. Кроме того, недостающие баллы можно докупить: 1 год стажа и чуть менее одного пенсионного балла обеспечивает минимальный взнос. В 2025 году он составлял 59 241,6 рубля. Однако важно помнить, что таким образом разрешается докупить не более половины от общего числа пенсионных баллов.</w:t>
      </w:r>
    </w:p>
    <w:p w14:paraId="50AA2F37" w14:textId="77777777" w:rsidR="003211D9" w:rsidRPr="008133CE" w:rsidRDefault="003211D9" w:rsidP="003211D9">
      <w:r w:rsidRPr="008133CE">
        <w:t>Если необходимые ИПК и страховой стаж не будут набраны к достижению возраста получения социальной пенсии (65 и 70 лет для женщин и мужчин соответственно), то таким гражданам будет назначена социальная пенсия. Ее размер зависит от установленного прожиточного минимума и регулярно индексируется.</w:t>
      </w:r>
    </w:p>
    <w:p w14:paraId="46D7F5F1" w14:textId="77777777" w:rsidR="003211D9" w:rsidRPr="008133CE" w:rsidRDefault="003211D9" w:rsidP="003211D9">
      <w:r w:rsidRPr="008133CE">
        <w:t>Информационный стенд в ПФР в Москве</w:t>
      </w:r>
    </w:p>
    <w:p w14:paraId="6602F6BD" w14:textId="77777777" w:rsidR="003211D9" w:rsidRPr="008133CE" w:rsidRDefault="003211D9" w:rsidP="003211D9">
      <w:r w:rsidRPr="008133CE">
        <w:t>Как начисляются пенсионные баллы</w:t>
      </w:r>
    </w:p>
    <w:p w14:paraId="1AC0A8D9" w14:textId="77777777" w:rsidR="003211D9" w:rsidRPr="008133CE" w:rsidRDefault="003211D9" w:rsidP="003211D9">
      <w:r w:rsidRPr="008133CE">
        <w:t>Пенсионные баллы начисляются за официальную работу с "белой" зарплатой (при этом работодатель должен отчислять страховые взносы в Социальный фонд), а также за некоторые социально значимые периоды. Разбираемся, как начисляются пенсионные баллы.</w:t>
      </w:r>
    </w:p>
    <w:p w14:paraId="6C1A4DCB" w14:textId="77777777" w:rsidR="003211D9" w:rsidRPr="008133CE" w:rsidRDefault="003211D9" w:rsidP="003211D9">
      <w:r w:rsidRPr="008133CE">
        <w:t>Начисление ИПК за работу, зарплату и страховые взносы</w:t>
      </w:r>
    </w:p>
    <w:p w14:paraId="48275118" w14:textId="77777777" w:rsidR="003211D9" w:rsidRPr="008133CE" w:rsidRDefault="003211D9" w:rsidP="003211D9">
      <w:r w:rsidRPr="008133CE">
        <w:t xml:space="preserve">Основным источником накопления ИПК является официальное трудоустройство с "белой" заработной платой и отчислениями работодателя в Социальный фонд. Их количество будет зависеть от размера дохода: при минимальном размере оплаты труда </w:t>
      </w:r>
      <w:r w:rsidRPr="008133CE">
        <w:lastRenderedPageBreak/>
        <w:t>(МРОТ) в 22 440 рублей вы получите 0,98 балла, а максимальные 10 баллов можно получить при официальном доходе от 230 тысяч рублей в месяц.</w:t>
      </w:r>
    </w:p>
    <w:p w14:paraId="275ED239" w14:textId="77777777" w:rsidR="003211D9" w:rsidRPr="008133CE" w:rsidRDefault="003211D9" w:rsidP="003211D9">
      <w:r w:rsidRPr="008133CE">
        <w:t>Начисление баллов за нестраховые периоды</w:t>
      </w:r>
    </w:p>
    <w:p w14:paraId="7BB399A3" w14:textId="77777777" w:rsidR="003211D9" w:rsidRPr="008133CE" w:rsidRDefault="003211D9" w:rsidP="003211D9">
      <w:r w:rsidRPr="008133CE">
        <w:t>За некоторые социальные периоды без официальной работы также можно получить пенсионные баллы. Их количество будет зависеть от вида вашей деятельности.</w:t>
      </w:r>
    </w:p>
    <w:p w14:paraId="341A069D" w14:textId="77777777" w:rsidR="003211D9" w:rsidRPr="008133CE" w:rsidRDefault="003211D9" w:rsidP="003211D9">
      <w:r w:rsidRPr="008133CE">
        <w:t xml:space="preserve">В частности, ИПК начисляется за период ухода за ребенком до 1,5 лет. За первого ребенка в год можно получить 1,8 пенсионного балла, за второго - 3,6, а за третьего или четвертого - 5,4 балла. Проходящие срочную службу в армии по призыву получат за этот год 1,8 балла. Такое же количество будет начислено за уход за инвалидом </w:t>
      </w:r>
      <w:r w:rsidRPr="003211D9">
        <w:rPr>
          <w:lang w:val="en-US"/>
        </w:rPr>
        <w:t>I</w:t>
      </w:r>
      <w:r w:rsidRPr="008133CE">
        <w:t xml:space="preserve"> группы, ребенком-инвалидом или пожилым человеком старше 80 лет.</w:t>
      </w:r>
    </w:p>
    <w:p w14:paraId="657C8D60" w14:textId="77777777" w:rsidR="003211D9" w:rsidRPr="008133CE" w:rsidRDefault="003211D9" w:rsidP="003211D9">
      <w:r w:rsidRPr="008133CE">
        <w:t>Стоимость пенсионного балла и фиксированная выплата</w:t>
      </w:r>
    </w:p>
    <w:p w14:paraId="76487BA1" w14:textId="77777777" w:rsidR="003211D9" w:rsidRPr="008133CE" w:rsidRDefault="003211D9" w:rsidP="003211D9">
      <w:r w:rsidRPr="008133CE">
        <w:t>Для расчета суммы будущей пенсии по старости необходимо знать стоимость пенсионного балла в год вашего выхода на пенсию, а также установленный размер фиксированной выплаты.</w:t>
      </w:r>
    </w:p>
    <w:p w14:paraId="55BBD4EF" w14:textId="77777777" w:rsidR="003211D9" w:rsidRPr="008133CE" w:rsidRDefault="003211D9" w:rsidP="003211D9">
      <w:r w:rsidRPr="008133CE">
        <w:t>Сколько стоит один пенсионный балл и от чего зависит фиксированная выплата</w:t>
      </w:r>
    </w:p>
    <w:p w14:paraId="21E4C1FF" w14:textId="77777777" w:rsidR="003211D9" w:rsidRPr="008133CE" w:rsidRDefault="003211D9" w:rsidP="003211D9">
      <w:r w:rsidRPr="008133CE">
        <w:t>Стоимость каждого пенсионного балла меняется ежегодно. Она индексируется в январе и связана, как правило, от фактической инфляции за предыдущий год и доходами Социального фонда. В 2026 году она возрастает на 7,6% и составляет 156,76 рубля.</w:t>
      </w:r>
    </w:p>
    <w:p w14:paraId="5FF32010" w14:textId="77777777" w:rsidR="003211D9" w:rsidRPr="008133CE" w:rsidRDefault="003211D9" w:rsidP="003211D9">
      <w:r w:rsidRPr="008133CE">
        <w:t>К стоимости пенсионных баллов при расчете суммы пенсии также добавляется фиксированная выплата, она же базовая часть пенсии. Она тоже индексируется ежегодно в январе. В 2026 году ее размер составляет 9584,69 рубля. В некоторых случаях, например, возраст свыше 80 лет или наличие инвалидности, она может быть увеличена.</w:t>
      </w:r>
    </w:p>
    <w:p w14:paraId="0D21EA25" w14:textId="77777777" w:rsidR="003211D9" w:rsidRPr="008133CE" w:rsidRDefault="003211D9" w:rsidP="003211D9">
      <w:r w:rsidRPr="008133CE">
        <w:t>Как рассчитывается страховая пенсия по старости</w:t>
      </w:r>
    </w:p>
    <w:p w14:paraId="6920493B" w14:textId="77777777" w:rsidR="003211D9" w:rsidRPr="008133CE" w:rsidRDefault="003211D9" w:rsidP="003211D9">
      <w:r w:rsidRPr="008133CE">
        <w:t>Рассчитать сумму будущей пенсии можно по простой формуле. Сделать это не составит труда, если знать все составляющие.</w:t>
      </w:r>
    </w:p>
    <w:p w14:paraId="16A65AB1" w14:textId="77777777" w:rsidR="003211D9" w:rsidRPr="008133CE" w:rsidRDefault="003211D9" w:rsidP="003211D9">
      <w:r w:rsidRPr="008133CE">
        <w:t>Формула расчета и примеры для разных ситуаций</w:t>
      </w:r>
    </w:p>
    <w:p w14:paraId="06F1EE41" w14:textId="77777777" w:rsidR="003211D9" w:rsidRPr="008133CE" w:rsidRDefault="003211D9" w:rsidP="003211D9">
      <w:r w:rsidRPr="008133CE">
        <w:t>Формула расчета пенсии выглядит следующим образом:</w:t>
      </w:r>
    </w:p>
    <w:p w14:paraId="0A4DDEB3" w14:textId="77777777" w:rsidR="003211D9" w:rsidRPr="008133CE" w:rsidRDefault="003211D9" w:rsidP="003211D9">
      <w:r w:rsidRPr="008133CE">
        <w:t>Размер страховой пенсии = фиксированная выплата + (число ИПК Ч стоимость ИПК)</w:t>
      </w:r>
    </w:p>
    <w:p w14:paraId="68653D82" w14:textId="77777777" w:rsidR="003211D9" w:rsidRPr="008133CE" w:rsidRDefault="003211D9" w:rsidP="003211D9">
      <w:r w:rsidRPr="008133CE">
        <w:t>При расчете пенсии учитываются изменения обеих величин. В случае, если пенсия оформляется на несколько лет позже достижения пенсионного возраста, применяется также коэффициент повышения фиксированной выплаты.</w:t>
      </w:r>
    </w:p>
    <w:p w14:paraId="0EF5A52E" w14:textId="77777777" w:rsidR="003211D9" w:rsidRPr="008133CE" w:rsidRDefault="003211D9" w:rsidP="003211D9">
      <w:r w:rsidRPr="008133CE">
        <w:t>Как увеличить пенсионный коэффициент</w:t>
      </w:r>
    </w:p>
    <w:p w14:paraId="00CEA058" w14:textId="77777777" w:rsidR="003211D9" w:rsidRPr="008133CE" w:rsidRDefault="003211D9" w:rsidP="003211D9">
      <w:r w:rsidRPr="008133CE">
        <w:t>Для повышения пенсионной выплаты необходимо увеличение пенсионного коэффициента. Сделать это можно одним из нескольких возможных способов.</w:t>
      </w:r>
    </w:p>
    <w:p w14:paraId="11EA0027" w14:textId="77777777" w:rsidR="003211D9" w:rsidRPr="008133CE" w:rsidRDefault="003211D9" w:rsidP="003211D9">
      <w:r w:rsidRPr="008133CE">
        <w:t>Работа, добровольные взносы и покупка пенсионных баллов</w:t>
      </w:r>
    </w:p>
    <w:p w14:paraId="591483C7" w14:textId="77777777" w:rsidR="003211D9" w:rsidRPr="008133CE" w:rsidRDefault="003211D9" w:rsidP="003211D9">
      <w:r w:rsidRPr="008133CE">
        <w:t>Даже после достижения установленного пенсионного возраста можно продолжать работать и накапливать индивидуальный пенсионный коэффициент. Так же, как и до этого, их количество будет зависеть от вашей зарплаты, а общая сумма пенсионных баллов в год не может превышать 10.</w:t>
      </w:r>
    </w:p>
    <w:p w14:paraId="031043B3" w14:textId="77777777" w:rsidR="003211D9" w:rsidRPr="008133CE" w:rsidRDefault="003211D9" w:rsidP="003211D9">
      <w:r w:rsidRPr="008133CE">
        <w:lastRenderedPageBreak/>
        <w:t>Также в год можно докупить до 7,81 балла. Чтобы получить это максимально допустимое их количество, нужно внести в Социальный фонд добровольные взносы в размере до 473 932 рублей. Минимальный размер добровольных взносов составляет 59 241 рубль, эта сумма обеспечит вам прибавку в 1,038 балла.</w:t>
      </w:r>
    </w:p>
    <w:p w14:paraId="2201D018" w14:textId="77777777" w:rsidR="003211D9" w:rsidRPr="008133CE" w:rsidRDefault="003211D9" w:rsidP="003211D9">
      <w:r w:rsidRPr="008133CE">
        <w:t>Где и как узнать количество своих пенсионных баллов</w:t>
      </w:r>
    </w:p>
    <w:p w14:paraId="3A98E6B0" w14:textId="77777777" w:rsidR="003211D9" w:rsidRPr="008133CE" w:rsidRDefault="003211D9" w:rsidP="003211D9">
      <w:r w:rsidRPr="008133CE">
        <w:t>Многих может волновать вопрос, как узнать свои пенсионные баллы. Проверить свой ИПК просто, для этого не нужно даже выходить из дома.</w:t>
      </w:r>
    </w:p>
    <w:p w14:paraId="16D6C0BC" w14:textId="77777777" w:rsidR="003211D9" w:rsidRPr="008133CE" w:rsidRDefault="003211D9" w:rsidP="003211D9">
      <w:r w:rsidRPr="008133CE">
        <w:t>Проверка ИПК через Госуслуги, СФР и МФЦ</w:t>
      </w:r>
    </w:p>
    <w:p w14:paraId="47ACBB1F" w14:textId="77777777" w:rsidR="003211D9" w:rsidRPr="008133CE" w:rsidRDefault="003211D9" w:rsidP="003211D9">
      <w:r w:rsidRPr="008133CE">
        <w:t>Самый простой способ проверить свой ИПК - зайти в личный кабинет на портале Госуслуги. В разделе "Пенсия и пособия" можно заказать выписку о состоянии индивидуального лицевого счета (ИЛС). Она формируется за несколько минут.</w:t>
      </w:r>
    </w:p>
    <w:p w14:paraId="48937166" w14:textId="77777777" w:rsidR="003211D9" w:rsidRPr="008133CE" w:rsidRDefault="003211D9" w:rsidP="003211D9">
      <w:r w:rsidRPr="008133CE">
        <w:t>Также получить эту информацию можно в Социальном фонде России. Авторизоваться на официальном сайте ведомства проще всего через учетную запись Госуслуг. После этого можно заказать выписку о состоянии ИЛС.</w:t>
      </w:r>
    </w:p>
    <w:p w14:paraId="5B72276D" w14:textId="77777777" w:rsidR="003211D9" w:rsidRPr="008133CE" w:rsidRDefault="003211D9" w:rsidP="003211D9">
      <w:r w:rsidRPr="008133CE">
        <w:t>Узнать свой пенсионный коэффициент возможно и при личном обращении в МФЦ или клиентской службе СФР. Для этого необходимо прийти туда с паспортом и СНИЛС.</w:t>
      </w:r>
    </w:p>
    <w:p w14:paraId="1EC3CF74" w14:textId="77777777" w:rsidR="003211D9" w:rsidRPr="008133CE" w:rsidRDefault="003211D9" w:rsidP="003211D9">
      <w:r w:rsidRPr="008133CE">
        <w:t>Частые вопросы о пенсионных баллах</w:t>
      </w:r>
    </w:p>
    <w:p w14:paraId="58FA5E0B" w14:textId="77777777" w:rsidR="003211D9" w:rsidRPr="008133CE" w:rsidRDefault="003211D9" w:rsidP="003211D9">
      <w:r w:rsidRPr="008133CE">
        <w:t>Схема расчета пенсии с помощью пенсионных баллов на первый взгляд может показаться непростой. Отвечаем на самые распространенные вопросы о правилах начисления страховой пенсии.</w:t>
      </w:r>
    </w:p>
    <w:p w14:paraId="17F6C216" w14:textId="77777777" w:rsidR="003211D9" w:rsidRPr="008133CE" w:rsidRDefault="003211D9" w:rsidP="003211D9">
      <w:r w:rsidRPr="008133CE">
        <w:t>Сгорают ли пенсионные баллы?</w:t>
      </w:r>
    </w:p>
    <w:p w14:paraId="708083A8" w14:textId="77777777" w:rsidR="003211D9" w:rsidRPr="008133CE" w:rsidRDefault="003211D9" w:rsidP="003211D9">
      <w:r w:rsidRPr="008133CE">
        <w:t>Уже начисленные пенсионные баллы не могут сгореть. Однако если трудовая деятельность человека приостановлена, ИПК увеличиваться в течение года не будет.</w:t>
      </w:r>
    </w:p>
    <w:p w14:paraId="0D47B0AE" w14:textId="77777777" w:rsidR="003211D9" w:rsidRPr="008133CE" w:rsidRDefault="003211D9" w:rsidP="003211D9">
      <w:r w:rsidRPr="008133CE">
        <w:t>Кроме того, правила начисления пенсионных баллов для работающих пенсионеров отличаются. За год такие граждане могут получить не более трех баллов. При этом даже если их зарплата позволяет начислить большее их количество, часть из них просто "сгорит".</w:t>
      </w:r>
    </w:p>
    <w:p w14:paraId="1251C53A" w14:textId="77777777" w:rsidR="003211D9" w:rsidRPr="008133CE" w:rsidRDefault="003211D9" w:rsidP="003211D9">
      <w:r w:rsidRPr="008133CE">
        <w:t>Можно ли получить пенсию без ИПК?</w:t>
      </w:r>
    </w:p>
    <w:p w14:paraId="6607F685" w14:textId="77777777" w:rsidR="003211D9" w:rsidRPr="008133CE" w:rsidRDefault="003211D9" w:rsidP="003211D9">
      <w:r w:rsidRPr="008133CE">
        <w:t>Для начисления страховой пенсии необходимо накопить минимальное количество пенсионных баллов. Без них можно рассчитывать лишь на социальную пенсию. Она начисляется на пять лет позже (64-65 лет для женщин и 69-70 лет для мужчин) и, как правило, меньше по размеру, чем страховая.</w:t>
      </w:r>
    </w:p>
    <w:p w14:paraId="5A892BD9" w14:textId="77777777" w:rsidR="003211D9" w:rsidRPr="008133CE" w:rsidRDefault="003211D9" w:rsidP="003211D9">
      <w:r w:rsidRPr="008133CE">
        <w:t>Как получить пенсионные баллы самозанятым?</w:t>
      </w:r>
    </w:p>
    <w:p w14:paraId="5B64145F" w14:textId="77777777" w:rsidR="003211D9" w:rsidRPr="008133CE" w:rsidRDefault="003211D9" w:rsidP="003211D9">
      <w:r w:rsidRPr="008133CE">
        <w:t>Во время работы в качестве самозанятого уплата страховых взносов не предусматривается, а значит, у человека не формируется страховой стаж и не растет количество пенсионных баллов. Чтобы рассчитывать на получение страховой пенсии, самозанятым можно уплачивать страховые взносы самостоятельно, получая при этом страховой стаж и соответствующее количество пенсионных баллов.</w:t>
      </w:r>
    </w:p>
    <w:p w14:paraId="296E79F9" w14:textId="77777777" w:rsidR="003211D9" w:rsidRPr="008133CE" w:rsidRDefault="003211D9" w:rsidP="003211D9">
      <w:r w:rsidRPr="008133CE">
        <w:t>Выводы</w:t>
      </w:r>
    </w:p>
    <w:p w14:paraId="0E4A09CC" w14:textId="77777777" w:rsidR="003211D9" w:rsidRPr="008133CE" w:rsidRDefault="003211D9" w:rsidP="003211D9">
      <w:r w:rsidRPr="008133CE">
        <w:lastRenderedPageBreak/>
        <w:t>Благодаря пенсионному коэффициенту (ИПК) государство имеет возможность оценить трудовой вклад человека и учесть его при начислении пенсии по старости. Чтобы обеспечить хорошую пенсию, необходимо работать официально и получать высокую "белую" заработную плату. Также ИПК увеличивается при выполнении социально значимой деятельности. От накопленных пенсионных баллов напрямую будет зависеть размер будущей выплаты.</w:t>
      </w:r>
    </w:p>
    <w:p w14:paraId="5CC401CF" w14:textId="511A14F5" w:rsidR="003211D9" w:rsidRPr="00755FFD" w:rsidRDefault="009B1495" w:rsidP="003211D9">
      <w:hyperlink r:id="rId33" w:history="1">
        <w:r w:rsidR="003211D9" w:rsidRPr="00B70A3D">
          <w:rPr>
            <w:rStyle w:val="a3"/>
            <w:lang w:val="en-US"/>
          </w:rPr>
          <w:t>https</w:t>
        </w:r>
        <w:r w:rsidR="003211D9" w:rsidRPr="008133CE">
          <w:rPr>
            <w:rStyle w:val="a3"/>
          </w:rPr>
          <w:t>://</w:t>
        </w:r>
        <w:r w:rsidR="003211D9" w:rsidRPr="00B70A3D">
          <w:rPr>
            <w:rStyle w:val="a3"/>
            <w:lang w:val="en-US"/>
          </w:rPr>
          <w:t>ria</w:t>
        </w:r>
        <w:r w:rsidR="003211D9" w:rsidRPr="008133CE">
          <w:rPr>
            <w:rStyle w:val="a3"/>
          </w:rPr>
          <w:t>.</w:t>
        </w:r>
        <w:r w:rsidR="003211D9" w:rsidRPr="00B70A3D">
          <w:rPr>
            <w:rStyle w:val="a3"/>
            <w:lang w:val="en-US"/>
          </w:rPr>
          <w:t>ru</w:t>
        </w:r>
        <w:r w:rsidR="003211D9" w:rsidRPr="008133CE">
          <w:rPr>
            <w:rStyle w:val="a3"/>
          </w:rPr>
          <w:t>/</w:t>
        </w:r>
        <w:r w:rsidR="003211D9" w:rsidRPr="00B70A3D">
          <w:rPr>
            <w:rStyle w:val="a3"/>
            <w:lang w:val="en-US"/>
          </w:rPr>
          <w:t>finansy</w:t>
        </w:r>
        <w:r w:rsidR="003211D9" w:rsidRPr="008133CE">
          <w:rPr>
            <w:rStyle w:val="a3"/>
          </w:rPr>
          <w:t>/</w:t>
        </w:r>
        <w:r w:rsidR="003211D9" w:rsidRPr="00B70A3D">
          <w:rPr>
            <w:rStyle w:val="a3"/>
            <w:lang w:val="en-US"/>
          </w:rPr>
          <w:t>pensionnye</w:t>
        </w:r>
        <w:r w:rsidR="003211D9" w:rsidRPr="008133CE">
          <w:rPr>
            <w:rStyle w:val="a3"/>
          </w:rPr>
          <w:t>-</w:t>
        </w:r>
        <w:r w:rsidR="003211D9" w:rsidRPr="00B70A3D">
          <w:rPr>
            <w:rStyle w:val="a3"/>
            <w:lang w:val="en-US"/>
          </w:rPr>
          <w:t>bally</w:t>
        </w:r>
        <w:r w:rsidR="003211D9" w:rsidRPr="008133CE">
          <w:rPr>
            <w:rStyle w:val="a3"/>
          </w:rPr>
          <w:t>/</w:t>
        </w:r>
      </w:hyperlink>
      <w:r w:rsidR="003211D9" w:rsidRPr="008133CE">
        <w:t xml:space="preserve"> </w:t>
      </w:r>
    </w:p>
    <w:p w14:paraId="22A5E40C" w14:textId="596DB3E9" w:rsidR="000C0825" w:rsidRPr="000C0825" w:rsidRDefault="000C0825" w:rsidP="000C0825">
      <w:pPr>
        <w:pStyle w:val="2"/>
      </w:pPr>
      <w:bookmarkStart w:id="100" w:name="_Toc223330562"/>
      <w:r w:rsidRPr="000C0825">
        <w:t>Газета.</w:t>
      </w:r>
      <w:r w:rsidRPr="000C0825">
        <w:rPr>
          <w:lang w:val="en-US"/>
        </w:rPr>
        <w:t>Ru</w:t>
      </w:r>
      <w:r w:rsidRPr="000C0825">
        <w:t>, 28.02.2026, Названы регионы с самыми высокими пенсиями</w:t>
      </w:r>
      <w:bookmarkEnd w:id="100"/>
    </w:p>
    <w:p w14:paraId="512A697D" w14:textId="77777777" w:rsidR="000C0825" w:rsidRPr="000C0825" w:rsidRDefault="000C0825" w:rsidP="000C0825">
      <w:pPr>
        <w:pStyle w:val="3"/>
      </w:pPr>
      <w:bookmarkStart w:id="101" w:name="_Toc223330563"/>
      <w:r w:rsidRPr="000C0825">
        <w:t>Самые высокие страховые пенсии по старости в 2026 году получают жители Чукотского автономного округа (45 450,5 рубля), рассказал «Газете.</w:t>
      </w:r>
      <w:r w:rsidRPr="000C0825">
        <w:rPr>
          <w:lang w:val="en-US"/>
        </w:rPr>
        <w:t>Ru</w:t>
      </w:r>
      <w:r w:rsidRPr="000C0825">
        <w:t>» кандидат экономических наук, доцент Финансового университета при правительстве РФ Игорь Балынин.</w:t>
      </w:r>
      <w:bookmarkEnd w:id="101"/>
    </w:p>
    <w:p w14:paraId="631DC509" w14:textId="77777777" w:rsidR="000C0825" w:rsidRPr="000C0825" w:rsidRDefault="000C0825" w:rsidP="000C0825">
      <w:r w:rsidRPr="000C0825">
        <w:t>«Средний размер пенсий по старости в России на 1 января 2026 года вырос на 8,90% (на 2 223,5 рубля) по сравнению с 1 января 2025 года. При этом пенсии работающих пенсионеров увеличились на 11,62% (на 2 544,1 рубля), а неработающих — на 7,92% (на 2 040,6 рубля). Это обусловлено в первую очередь возобновлением индексации пенсий работающих пенсионеров с 2025 года, а также проводимой в августе беззаявительной корректировкой страховых пенсий по старости, когда страховые пенсии увеличиваются с учетом сформированных индивидуальных пенсионных коэффициентов за предыдущий год. В прошлом году максимальная сумма увеличения по данному основанию составляла 437,07 рубля. Пенсии по старости выросли абсолютно во всех регионах», — отметил Балынин.</w:t>
      </w:r>
    </w:p>
    <w:p w14:paraId="081CE84D" w14:textId="77777777" w:rsidR="000C0825" w:rsidRPr="00EF7E6E" w:rsidRDefault="000C0825" w:rsidP="000C0825">
      <w:r w:rsidRPr="00EF7E6E">
        <w:t>По его словам, самые высокие размеры пенсий по старости на 1 января 2026 года традиционно сложились в следующих регионах: Чукотский автономный округ (45 450,5 рубля), Ненецкий автономный округ (41850,2 рубля), Мурманская область (35 659,9 рубля), Тюменская область (34 926,5 рубля), Ханты-Мансийский автономный округ-Югра (39 014,3 рубля), Ямало-Ненецкий автономный округ (38 578,7 рубля), Республика Саха (Якутия) (36 375,7 рубля), Камчатский край (39 621,4 рубля), Магаданская область (39 788,2 рубля), Сахалинская область (35 360,2 рубля).</w:t>
      </w:r>
    </w:p>
    <w:p w14:paraId="58089961" w14:textId="77777777" w:rsidR="000C0825" w:rsidRPr="00EF7E6E" w:rsidRDefault="000C0825" w:rsidP="000C0825">
      <w:r w:rsidRPr="00EF7E6E">
        <w:t>Экономист добавил, что самые низкие размеры пенсий по старости на 1 января 2026 года сложились в Республике Калмыкия (22 980,6 рубля), Республике Дагестан (21 233,3 рубля), в Республике Ингушетия (23 267,29 рубля), в Кабардино-Балкарской Республике (21 068,07 рубля), в Карачаево-Черкесской Республике (22 995,73 рубля). Но и в регионах с самыми низкими размерами пенсий произошел рост их размеров более чем на 8%, что в полтора раза превышает уровень инфляции за 2025 год, заключил эксперт.</w:t>
      </w:r>
    </w:p>
    <w:p w14:paraId="5CF0FC0C" w14:textId="77777777" w:rsidR="000C0825" w:rsidRPr="00EF7E6E" w:rsidRDefault="000C0825" w:rsidP="000C0825">
      <w:r w:rsidRPr="00EF7E6E">
        <w:t>Анастасия Алексеевских</w:t>
      </w:r>
    </w:p>
    <w:p w14:paraId="192538A5" w14:textId="5B55050E" w:rsidR="000C0825" w:rsidRPr="00EF7E6E" w:rsidRDefault="009B1495" w:rsidP="000C0825">
      <w:hyperlink r:id="rId34" w:history="1">
        <w:r w:rsidR="000C0825" w:rsidRPr="00B70A3D">
          <w:rPr>
            <w:rStyle w:val="a3"/>
            <w:lang w:val="en-US"/>
          </w:rPr>
          <w:t>https</w:t>
        </w:r>
        <w:r w:rsidR="000C0825" w:rsidRPr="00EF7E6E">
          <w:rPr>
            <w:rStyle w:val="a3"/>
          </w:rPr>
          <w:t>://</w:t>
        </w:r>
        <w:r w:rsidR="000C0825" w:rsidRPr="00B70A3D">
          <w:rPr>
            <w:rStyle w:val="a3"/>
            <w:lang w:val="en-US"/>
          </w:rPr>
          <w:t>www</w:t>
        </w:r>
        <w:r w:rsidR="000C0825" w:rsidRPr="00EF7E6E">
          <w:rPr>
            <w:rStyle w:val="a3"/>
          </w:rPr>
          <w:t>.</w:t>
        </w:r>
        <w:r w:rsidR="000C0825" w:rsidRPr="00B70A3D">
          <w:rPr>
            <w:rStyle w:val="a3"/>
            <w:lang w:val="en-US"/>
          </w:rPr>
          <w:t>gazeta</w:t>
        </w:r>
        <w:r w:rsidR="000C0825" w:rsidRPr="00EF7E6E">
          <w:rPr>
            <w:rStyle w:val="a3"/>
          </w:rPr>
          <w:t>.</w:t>
        </w:r>
        <w:r w:rsidR="000C0825" w:rsidRPr="00B70A3D">
          <w:rPr>
            <w:rStyle w:val="a3"/>
            <w:lang w:val="en-US"/>
          </w:rPr>
          <w:t>ru</w:t>
        </w:r>
        <w:r w:rsidR="000C0825" w:rsidRPr="00EF7E6E">
          <w:rPr>
            <w:rStyle w:val="a3"/>
          </w:rPr>
          <w:t>/</w:t>
        </w:r>
        <w:r w:rsidR="000C0825" w:rsidRPr="00B70A3D">
          <w:rPr>
            <w:rStyle w:val="a3"/>
            <w:lang w:val="en-US"/>
          </w:rPr>
          <w:t>business</w:t>
        </w:r>
        <w:r w:rsidR="000C0825" w:rsidRPr="00EF7E6E">
          <w:rPr>
            <w:rStyle w:val="a3"/>
          </w:rPr>
          <w:t>/</w:t>
        </w:r>
        <w:r w:rsidR="000C0825" w:rsidRPr="00B70A3D">
          <w:rPr>
            <w:rStyle w:val="a3"/>
            <w:lang w:val="en-US"/>
          </w:rPr>
          <w:t>news</w:t>
        </w:r>
        <w:r w:rsidR="000C0825" w:rsidRPr="00EF7E6E">
          <w:rPr>
            <w:rStyle w:val="a3"/>
          </w:rPr>
          <w:t>/2026/02/28/27954277.</w:t>
        </w:r>
        <w:r w:rsidR="000C0825" w:rsidRPr="00B70A3D">
          <w:rPr>
            <w:rStyle w:val="a3"/>
            <w:lang w:val="en-US"/>
          </w:rPr>
          <w:t>shtml</w:t>
        </w:r>
      </w:hyperlink>
      <w:r w:rsidR="000C0825" w:rsidRPr="00EF7E6E">
        <w:t xml:space="preserve"> </w:t>
      </w:r>
    </w:p>
    <w:p w14:paraId="0D385672" w14:textId="0E6C8DAD" w:rsidR="00325A77" w:rsidRPr="00325A77" w:rsidRDefault="00325A77" w:rsidP="00325A77">
      <w:pPr>
        <w:pStyle w:val="2"/>
      </w:pPr>
      <w:bookmarkStart w:id="102" w:name="_Toc223330564"/>
      <w:r w:rsidRPr="00325A77">
        <w:lastRenderedPageBreak/>
        <w:t>АиФ, 01.03.2026</w:t>
      </w:r>
      <w:r w:rsidRPr="00373324">
        <w:t xml:space="preserve">, </w:t>
      </w:r>
      <w:r w:rsidRPr="00325A77">
        <w:t>Россиянам сказали, у кого в марте пенсия увеличится на 30%</w:t>
      </w:r>
      <w:bookmarkEnd w:id="102"/>
    </w:p>
    <w:p w14:paraId="01A3FEF0" w14:textId="77777777" w:rsidR="00325A77" w:rsidRPr="00325A77" w:rsidRDefault="00325A77" w:rsidP="00325A77">
      <w:pPr>
        <w:pStyle w:val="3"/>
      </w:pPr>
      <w:bookmarkStart w:id="103" w:name="_Toc223330565"/>
      <w:r w:rsidRPr="00325A77">
        <w:t xml:space="preserve">Почти на треть увеличится в марте пенсия у части россиян. В беседе с </w:t>
      </w:r>
      <w:r w:rsidRPr="00325A77">
        <w:rPr>
          <w:lang w:val="en-US"/>
        </w:rPr>
        <w:t>aif</w:t>
      </w:r>
      <w:r w:rsidRPr="00325A77">
        <w:t>.</w:t>
      </w:r>
      <w:r w:rsidRPr="00325A77">
        <w:rPr>
          <w:lang w:val="en-US"/>
        </w:rPr>
        <w:t>ru</w:t>
      </w:r>
      <w:r w:rsidRPr="00325A77">
        <w:t xml:space="preserve"> доцент Финансового университета при Правительстве РФ Игорь Балынин объяснил, что речь идет о гражданах, отметивших 80-летие в феврале 2026 года.</w:t>
      </w:r>
      <w:bookmarkEnd w:id="103"/>
    </w:p>
    <w:p w14:paraId="0B77EF2B" w14:textId="77777777" w:rsidR="00325A77" w:rsidRPr="00325A77" w:rsidRDefault="00325A77" w:rsidP="00325A77">
      <w:r w:rsidRPr="00325A77">
        <w:t>"Для данной категории предусмотрено, во-первых, двукратное увеличение фиксированной выплаты к страховой пенсии по старости, а, во-вторых, выплата надбавки за уход, которая с 2025 года выплачивается пенсионерам", - сказал он.</w:t>
      </w:r>
    </w:p>
    <w:p w14:paraId="131EFE05" w14:textId="77777777" w:rsidR="00325A77" w:rsidRPr="00325A77" w:rsidRDefault="00325A77" w:rsidP="00325A77">
      <w:r w:rsidRPr="00325A77">
        <w:t>Экономист в качестве примера показал, насколько увеличатся выплаты февральскому юбиляру, если пенсия в декабре составляла 34055 рублей.</w:t>
      </w:r>
    </w:p>
    <w:p w14:paraId="2703CA0A" w14:textId="77777777" w:rsidR="00325A77" w:rsidRPr="00373324" w:rsidRDefault="00325A77" w:rsidP="00325A77">
      <w:r w:rsidRPr="00325A77">
        <w:t xml:space="preserve">"В январе сумма была увеличена на 7,6% в связи с тем, что страховые пенсии подлежат такой индексации - причём темпами на 2 п.п. выше инфляции. Соответственно размер пенсионной выплаты в январе и феврале составил 36643,18 руб. В марте будет уже увеличение в связи с 80-летним юбилеем в феврале 2026 года. Фиксированная выплата к страховой пенсии по старости с 01.01.2026 года составляет 9584,69 руб., надбавка за уход - 1413,86 руб. </w:t>
      </w:r>
      <w:r w:rsidRPr="00373324">
        <w:t>(совокупно получаем 10998,55 руб.). Поэтому в марте в связи с достижением 80-летнего возраста размер страховой пенсии возрастёт до 47 641,73 руб., что на 39,9% выше, чем в декабре 2025 года, а также на 30% выше зачисления в январе-феврале 2026 года", - отметил эксперт.</w:t>
      </w:r>
    </w:p>
    <w:p w14:paraId="576AB703" w14:textId="77777777" w:rsidR="00325A77" w:rsidRPr="00373324" w:rsidRDefault="00325A77" w:rsidP="00325A77">
      <w:r w:rsidRPr="00373324">
        <w:t>Балынин обратил внимание на то, что прибавка будет еще выше в случае, если отметившией 80-летие пенсионер проработал не менее 15 календарных лет в районах Крайнего Севера и имеет страховой стаж не менее 25 лет у мужчин или не менее 20 лет у женщин.</w:t>
      </w:r>
    </w:p>
    <w:p w14:paraId="33FBDA53" w14:textId="77777777" w:rsidR="00325A77" w:rsidRPr="00373324" w:rsidRDefault="00325A77" w:rsidP="00325A77">
      <w:r w:rsidRPr="00373324">
        <w:t>"У них фиксированная выплата составляет 14377,04 рублей. Соответственно после удвоения данного размера и включения надбавки за уход (которая будет в 1,5 раза выше - примерно 2,12 тысяч руб.) величина составит 30 874,86 руб. (т.е. увеличение более чем на 16 тысяч руб.). В свою очередь, для лиц, проработавших не менее 20 календарных лет в местностях, приравненных к районам Крайнего Севера, и имеющим страховой стаж не менее 25 лет у мужчин или не менее 20 лет у женщин, размер фиксированной выплаты составляет в настоящее время 12 460,1 руб., а при достижении 80 лет в феврале 2026 года с марта 2026 года она составит (с учётом удвоения и включения увеличенной на 30% надбавки за уход) 26 758,21 руб. (соответственно увеличение более чем на 14 тысяч руб.)", - привел расчеты экономист.</w:t>
      </w:r>
    </w:p>
    <w:p w14:paraId="2EC39E05" w14:textId="3D46FBC2" w:rsidR="00325A77" w:rsidRPr="00373324" w:rsidRDefault="009B1495" w:rsidP="00325A77">
      <w:hyperlink r:id="rId35" w:history="1">
        <w:r w:rsidR="00325A77" w:rsidRPr="00B70A3D">
          <w:rPr>
            <w:rStyle w:val="a3"/>
            <w:lang w:val="en-US"/>
          </w:rPr>
          <w:t>https</w:t>
        </w:r>
        <w:r w:rsidR="00325A77" w:rsidRPr="00373324">
          <w:rPr>
            <w:rStyle w:val="a3"/>
          </w:rPr>
          <w:t>://</w:t>
        </w:r>
        <w:r w:rsidR="00325A77" w:rsidRPr="00B70A3D">
          <w:rPr>
            <w:rStyle w:val="a3"/>
            <w:lang w:val="en-US"/>
          </w:rPr>
          <w:t>aif</w:t>
        </w:r>
        <w:r w:rsidR="00325A77" w:rsidRPr="00373324">
          <w:rPr>
            <w:rStyle w:val="a3"/>
          </w:rPr>
          <w:t>.</w:t>
        </w:r>
        <w:r w:rsidR="00325A77" w:rsidRPr="00B70A3D">
          <w:rPr>
            <w:rStyle w:val="a3"/>
            <w:lang w:val="en-US"/>
          </w:rPr>
          <w:t>ru</w:t>
        </w:r>
        <w:r w:rsidR="00325A77" w:rsidRPr="00373324">
          <w:rPr>
            <w:rStyle w:val="a3"/>
          </w:rPr>
          <w:t>/</w:t>
        </w:r>
        <w:r w:rsidR="00325A77" w:rsidRPr="00B70A3D">
          <w:rPr>
            <w:rStyle w:val="a3"/>
            <w:lang w:val="en-US"/>
          </w:rPr>
          <w:t>money</w:t>
        </w:r>
        <w:r w:rsidR="00325A77" w:rsidRPr="00373324">
          <w:rPr>
            <w:rStyle w:val="a3"/>
          </w:rPr>
          <w:t>/</w:t>
        </w:r>
        <w:r w:rsidR="00325A77" w:rsidRPr="00B70A3D">
          <w:rPr>
            <w:rStyle w:val="a3"/>
            <w:lang w:val="en-US"/>
          </w:rPr>
          <w:t>rossiyanam</w:t>
        </w:r>
        <w:r w:rsidR="00325A77" w:rsidRPr="00373324">
          <w:rPr>
            <w:rStyle w:val="a3"/>
          </w:rPr>
          <w:t>-</w:t>
        </w:r>
        <w:r w:rsidR="00325A77" w:rsidRPr="00B70A3D">
          <w:rPr>
            <w:rStyle w:val="a3"/>
            <w:lang w:val="en-US"/>
          </w:rPr>
          <w:t>skazali</w:t>
        </w:r>
        <w:r w:rsidR="00325A77" w:rsidRPr="00373324">
          <w:rPr>
            <w:rStyle w:val="a3"/>
          </w:rPr>
          <w:t>-</w:t>
        </w:r>
        <w:r w:rsidR="00325A77" w:rsidRPr="00B70A3D">
          <w:rPr>
            <w:rStyle w:val="a3"/>
            <w:lang w:val="en-US"/>
          </w:rPr>
          <w:t>u</w:t>
        </w:r>
        <w:r w:rsidR="00325A77" w:rsidRPr="00373324">
          <w:rPr>
            <w:rStyle w:val="a3"/>
          </w:rPr>
          <w:t>-</w:t>
        </w:r>
        <w:r w:rsidR="00325A77" w:rsidRPr="00B70A3D">
          <w:rPr>
            <w:rStyle w:val="a3"/>
            <w:lang w:val="en-US"/>
          </w:rPr>
          <w:t>kogo</w:t>
        </w:r>
        <w:r w:rsidR="00325A77" w:rsidRPr="00373324">
          <w:rPr>
            <w:rStyle w:val="a3"/>
          </w:rPr>
          <w:t>-</w:t>
        </w:r>
        <w:r w:rsidR="00325A77" w:rsidRPr="00B70A3D">
          <w:rPr>
            <w:rStyle w:val="a3"/>
            <w:lang w:val="en-US"/>
          </w:rPr>
          <w:t>v</w:t>
        </w:r>
        <w:r w:rsidR="00325A77" w:rsidRPr="00373324">
          <w:rPr>
            <w:rStyle w:val="a3"/>
          </w:rPr>
          <w:t>-</w:t>
        </w:r>
        <w:r w:rsidR="00325A77" w:rsidRPr="00B70A3D">
          <w:rPr>
            <w:rStyle w:val="a3"/>
            <w:lang w:val="en-US"/>
          </w:rPr>
          <w:t>marte</w:t>
        </w:r>
        <w:r w:rsidR="00325A77" w:rsidRPr="00373324">
          <w:rPr>
            <w:rStyle w:val="a3"/>
          </w:rPr>
          <w:t>-</w:t>
        </w:r>
        <w:r w:rsidR="00325A77" w:rsidRPr="00B70A3D">
          <w:rPr>
            <w:rStyle w:val="a3"/>
            <w:lang w:val="en-US"/>
          </w:rPr>
          <w:t>pensiya</w:t>
        </w:r>
        <w:r w:rsidR="00325A77" w:rsidRPr="00373324">
          <w:rPr>
            <w:rStyle w:val="a3"/>
          </w:rPr>
          <w:t>-</w:t>
        </w:r>
        <w:r w:rsidR="00325A77" w:rsidRPr="00B70A3D">
          <w:rPr>
            <w:rStyle w:val="a3"/>
            <w:lang w:val="en-US"/>
          </w:rPr>
          <w:t>uvelichitsya</w:t>
        </w:r>
        <w:r w:rsidR="00325A77" w:rsidRPr="00373324">
          <w:rPr>
            <w:rStyle w:val="a3"/>
          </w:rPr>
          <w:t>-</w:t>
        </w:r>
        <w:r w:rsidR="00325A77" w:rsidRPr="00B70A3D">
          <w:rPr>
            <w:rStyle w:val="a3"/>
            <w:lang w:val="en-US"/>
          </w:rPr>
          <w:t>na</w:t>
        </w:r>
        <w:r w:rsidR="00325A77" w:rsidRPr="00373324">
          <w:rPr>
            <w:rStyle w:val="a3"/>
          </w:rPr>
          <w:t>-30</w:t>
        </w:r>
      </w:hyperlink>
      <w:r w:rsidR="00325A77" w:rsidRPr="00373324">
        <w:t xml:space="preserve"> </w:t>
      </w:r>
    </w:p>
    <w:p w14:paraId="21C1C13D" w14:textId="77777777" w:rsidR="00A50EE3" w:rsidRDefault="00A50EE3" w:rsidP="00A50EE3">
      <w:pPr>
        <w:pStyle w:val="2"/>
      </w:pPr>
      <w:bookmarkStart w:id="104" w:name="_Toc223330566"/>
      <w:r>
        <w:lastRenderedPageBreak/>
        <w:t>Life.ru, 28.02.2026, Весной сделают прибавку к пенсии. кому повысят выплаты и на сколько</w:t>
      </w:r>
      <w:bookmarkEnd w:id="104"/>
    </w:p>
    <w:p w14:paraId="211F1681" w14:textId="77777777" w:rsidR="00A50EE3" w:rsidRDefault="00A50EE3" w:rsidP="00A67255">
      <w:pPr>
        <w:pStyle w:val="3"/>
      </w:pPr>
      <w:bookmarkStart w:id="105" w:name="_Toc223330567"/>
      <w:r>
        <w:t>Весной ожидается несколько прибавок к пенсии. Пройдёт плановая индексация на федеральном уровне. Кроме того, повысят выплаты отдельным категориям пенсионеров. Кто станет получать больше и сколько составит прибавка?</w:t>
      </w:r>
      <w:bookmarkEnd w:id="105"/>
    </w:p>
    <w:p w14:paraId="40AF286F" w14:textId="77777777" w:rsidR="00A50EE3" w:rsidRDefault="00A50EE3" w:rsidP="00A50EE3">
      <w:r>
        <w:t>Увеличений пенсий весной ждёт две группы россиян. Первая - пенсионеры, которым в весенние месяцы исполнится 80 лет. Для них фиксированную выплату удвоят. Также получат прибавку люди, которым впервые присвоили I группу инвалидности. Им произведут такой же перерасчёт.</w:t>
      </w:r>
    </w:p>
    <w:p w14:paraId="1AAEEE70" w14:textId="77777777" w:rsidR="00A50EE3" w:rsidRDefault="00A50EE3" w:rsidP="00A50EE3">
      <w:r>
        <w:t>- Фиксированная выплата представляет собой базовую часть страховой пенсии, гарантированную государством. Её размер с 1 января 2026 года составляет 9584,69 рубля после индексации на 7,6%. После удвоения она достигнет 19 169,38 рубля. Увеличат именно фиксированную часть пенсии, - пояснила адвокат Гюзель Пушкарёва.</w:t>
      </w:r>
    </w:p>
    <w:p w14:paraId="43FDF66F" w14:textId="77777777" w:rsidR="00A50EE3" w:rsidRDefault="00A50EE3" w:rsidP="00A50EE3">
      <w:r>
        <w:t>Также она отметила, что с 1 марта 2026 года в России вступят в силу изменения, касающиеся оплаты ЖКУ. Они затронут и пенсионеров. Так, срок оплаты квитанций перенесут с 10-го на 15-й день месяца. Платёжные документы будут отправлять собственникам не позднее пятого числа.</w:t>
      </w:r>
    </w:p>
    <w:p w14:paraId="00E3DF90" w14:textId="77777777" w:rsidR="00A50EE3" w:rsidRDefault="00A50EE3" w:rsidP="00A50EE3">
      <w:r>
        <w:t>- С 1 апреля 2026 года планируется индексация социальных пенсий. Они назначаются тем, у кого нет права на страховую пенсию, детям, потерявшим одного или обоих родителей, и инвалидам, - добавила Гюзель Пушкарёва.</w:t>
      </w:r>
    </w:p>
    <w:p w14:paraId="4104459E" w14:textId="77777777" w:rsidR="00A50EE3" w:rsidRDefault="00A50EE3" w:rsidP="00A50EE3">
      <w:r>
        <w:t>С 1 апреля 2026 года социальные пенсии проиндексируют на 6,8%. Повышение социальных пенсий привязано к росту прожиточного минимума. Из-за этого с 1 апреля социальные пенсии будут проиндексированы на 6,8% несмотря на то, что фактическая инфляция по итогам года оказалась на уровне 5,6%.</w:t>
      </w:r>
    </w:p>
    <w:p w14:paraId="5BEFA1FA" w14:textId="77777777" w:rsidR="00A50EE3" w:rsidRDefault="00A50EE3" w:rsidP="00A50EE3">
      <w:r>
        <w:t>Какие доплаты ждут работающих пенсионеров</w:t>
      </w:r>
    </w:p>
    <w:p w14:paraId="1325E87D" w14:textId="77777777" w:rsidR="00A50EE3" w:rsidRDefault="00A50EE3" w:rsidP="00A50EE3">
      <w:r>
        <w:t>Юрист Елена Кузнецова отметила, что на рынке наметился тренд на повышение зарплат работающим пенсионерам, а также на расширение программ корпоративных пенсий. Эта тенденция усилится весной.</w:t>
      </w:r>
    </w:p>
    <w:p w14:paraId="3054AFC5" w14:textId="77777777" w:rsidR="00A50EE3" w:rsidRDefault="00A50EE3" w:rsidP="00A50EE3">
      <w:r>
        <w:t>- Процент старшего поколения (предпенсионного и пенсионного возраста) у нас в компании порядка 5-7%. Мы стремимся привлекать специалистов разного возраста и поддерживать их. Весной запланировали уделить больше внимания сотрудникам предпенсионного и пенсионного возраста, провести анализ запроса на адаптацию графика или рабочих мест под потребности, - рассказал руководитель отдела маркетинга и рекламы компании-производителя оконных систем Melke Никита Петюшин.</w:t>
      </w:r>
    </w:p>
    <w:p w14:paraId="3BE7E06C" w14:textId="77777777" w:rsidR="00A50EE3" w:rsidRDefault="00A50EE3" w:rsidP="00A50EE3">
      <w:r>
        <w:t>Анна Самойлова, сотрудница отдела кадров крупной консалтинговой компании, отметила, что сейчас многие фирмы готовятся ввести корпоративные пенсии. Это повышает лояльность сотрудников. К тому же сейчас работодатели стали активнее интересоваться специалистами пенсионного возраста. Им готовы повышать зарплату даже чаще, чем молодым специалистам.</w:t>
      </w:r>
    </w:p>
    <w:p w14:paraId="20AD4D3D" w14:textId="3546DDE9" w:rsidR="00A50EE3" w:rsidRPr="00FB48AF" w:rsidRDefault="009B1495" w:rsidP="00A50EE3">
      <w:hyperlink r:id="rId36" w:history="1">
        <w:r w:rsidR="00A50EE3" w:rsidRPr="009E2406">
          <w:rPr>
            <w:rStyle w:val="a3"/>
          </w:rPr>
          <w:t>https://life.ru/p/1846654</w:t>
        </w:r>
      </w:hyperlink>
      <w:r w:rsidR="00A50EE3">
        <w:t xml:space="preserve"> </w:t>
      </w:r>
    </w:p>
    <w:p w14:paraId="194B68D1" w14:textId="77777777" w:rsidR="006B5BCE" w:rsidRPr="00FB48AF" w:rsidRDefault="006B5BCE" w:rsidP="006B5BCE">
      <w:pPr>
        <w:pStyle w:val="2"/>
      </w:pPr>
      <w:bookmarkStart w:id="106" w:name="ф6"/>
      <w:bookmarkStart w:id="107" w:name="_Toc223330568"/>
      <w:bookmarkEnd w:id="106"/>
      <w:r w:rsidRPr="00FB48AF">
        <w:lastRenderedPageBreak/>
        <w:t>Газета.ру, 27.02.2026, Депутат Нилов: не всем одиноким пенсионерам нужна помощь в оплате коммуналки</w:t>
      </w:r>
      <w:bookmarkEnd w:id="107"/>
    </w:p>
    <w:p w14:paraId="7D00DE68" w14:textId="54D1950F" w:rsidR="006B5BCE" w:rsidRPr="00FB48AF" w:rsidRDefault="006B5BCE" w:rsidP="00A67255">
      <w:pPr>
        <w:pStyle w:val="3"/>
      </w:pPr>
      <w:bookmarkStart w:id="108" w:name="_Toc223330569"/>
      <w:r w:rsidRPr="00FB48AF">
        <w:t xml:space="preserve">Полная компенсация оплаты жилищно-коммунальных услуг одиноким пенсионерам – это полезная мера поддержки, однако на ее реализацию придется изыскивать дополнительные средства. Поэтому важно определить, кто из пожилых граждан действительно нуждается в такой помощи, а кому она не нужна, объяснил в беседе с </w:t>
      </w:r>
      <w:r w:rsidR="008017A2">
        <w:t>«</w:t>
      </w:r>
      <w:r w:rsidRPr="00FB48AF">
        <w:t>Дума ТВ</w:t>
      </w:r>
      <w:r w:rsidR="008017A2">
        <w:t>»</w:t>
      </w:r>
      <w:r w:rsidRPr="00FB48AF">
        <w:t xml:space="preserve"> председатель комитета Госдумы по труду, социальной политике и делам ветеранов Ярослав Нилов.</w:t>
      </w:r>
      <w:bookmarkEnd w:id="108"/>
    </w:p>
    <w:p w14:paraId="25613CBC" w14:textId="77777777" w:rsidR="006B5BCE" w:rsidRPr="00FB48AF" w:rsidRDefault="006B5BCE" w:rsidP="006B5BCE">
      <w:r w:rsidRPr="00FB48AF">
        <w:t>Комментируя соответствующую инициативу своих коллег, депутат подчеркнул, что при ее реализации нужно будет учесть финансовое положение россиян. Из числа получателей помощи важно исключить тех пенсионеров, кто явно в ней не нуждается – например, граждан, накопивших приличный капитал, имеющих высокую пенсию и получающих дивиденды.</w:t>
      </w:r>
    </w:p>
    <w:p w14:paraId="1E63C301" w14:textId="268E365E" w:rsidR="006B5BCE" w:rsidRPr="00FB48AF" w:rsidRDefault="008017A2" w:rsidP="006B5BCE">
      <w:r>
        <w:t>«</w:t>
      </w:r>
      <w:r w:rsidR="006B5BCE" w:rsidRPr="00FB48AF">
        <w:t>Конечно, это может быть не такое большое число, но все равно они есть, и лучше эти средства сэкономить и направить на другие цели</w:t>
      </w:r>
      <w:r>
        <w:t>»</w:t>
      </w:r>
      <w:r w:rsidR="006B5BCE" w:rsidRPr="00FB48AF">
        <w:t>, — подчеркнул Нилов.</w:t>
      </w:r>
    </w:p>
    <w:p w14:paraId="743CB482" w14:textId="77777777" w:rsidR="006B5BCE" w:rsidRPr="00FB48AF" w:rsidRDefault="006B5BCE" w:rsidP="006B5BCE">
      <w:r w:rsidRPr="00FB48AF">
        <w:t>Сегодня в России предусмотрены субсидии для уязвимых групп населения, в том числе для одиноких пенсионеров, многодетных семей и так далее. Право на помощь они имеют при условии, что доля их расходов на оплату коммуналки выше установленного предела – по стране это 22%, но в регионах показатели могут варьироваться, заключил парламентарий.</w:t>
      </w:r>
    </w:p>
    <w:p w14:paraId="57E5D370" w14:textId="6C8C79A1" w:rsidR="006B5BCE" w:rsidRPr="00FB48AF" w:rsidRDefault="006B5BCE" w:rsidP="006B5BCE">
      <w:r w:rsidRPr="00FB48AF">
        <w:t xml:space="preserve">Напомним, с идеей освободить одиноких пенсионеров от части или полной оплаты ЖКУ в зависимости от возраста в Минстрой обратились лидер партии </w:t>
      </w:r>
      <w:r w:rsidR="008017A2">
        <w:t>«</w:t>
      </w:r>
      <w:r w:rsidRPr="00FB48AF">
        <w:t>Справедливая Россия</w:t>
      </w:r>
      <w:r w:rsidR="008017A2">
        <w:t>»</w:t>
      </w:r>
      <w:r w:rsidRPr="00FB48AF">
        <w:t xml:space="preserve"> Сергей Миронов и председатель профильного думского комитета Яна Лантратова. Важность своей инициативы они подтвердили данными, исходя из которых в 2025 году россияне старше 70 лет направляют более 80% своих доходов на базовые потребности — питание, лекарства и коммунальные платежи. На продукты питания приходится около 45% расходов, на оплату ЖКУ и аренду — 17%. Депутаты призвали усилить меры поддержки пожилых граждан и обеспечить им экономическую устойчивость.</w:t>
      </w:r>
    </w:p>
    <w:p w14:paraId="5EE28B8A" w14:textId="4401B277" w:rsidR="006B5BCE" w:rsidRPr="00FB48AF" w:rsidRDefault="009B1495" w:rsidP="006B5BCE">
      <w:hyperlink r:id="rId37" w:history="1">
        <w:r w:rsidR="006B5BCE" w:rsidRPr="00FB48AF">
          <w:rPr>
            <w:rStyle w:val="a3"/>
          </w:rPr>
          <w:t>https://www.gazeta.ru/social/news/2026/02/27/27950935.shtml</w:t>
        </w:r>
      </w:hyperlink>
      <w:r w:rsidR="006B5BCE" w:rsidRPr="00FB48AF">
        <w:t xml:space="preserve"> </w:t>
      </w:r>
    </w:p>
    <w:p w14:paraId="19E10499" w14:textId="77777777" w:rsidR="00F16670" w:rsidRPr="00FB48AF" w:rsidRDefault="00F16670" w:rsidP="00F16670">
      <w:pPr>
        <w:pStyle w:val="2"/>
      </w:pPr>
      <w:bookmarkStart w:id="109" w:name="_Toc223330570"/>
      <w:r w:rsidRPr="00FB48AF">
        <w:t>Лента.ру, 27.02.2026, В Госдуме прокомментировали инициативу с компенсацией коммуналки пенсионерам</w:t>
      </w:r>
      <w:bookmarkEnd w:id="109"/>
    </w:p>
    <w:p w14:paraId="687A1894" w14:textId="164B3951" w:rsidR="00F16670" w:rsidRPr="00FB48AF" w:rsidRDefault="00F16670" w:rsidP="00A67255">
      <w:pPr>
        <w:pStyle w:val="3"/>
      </w:pPr>
      <w:bookmarkStart w:id="110" w:name="_Toc223330571"/>
      <w:r w:rsidRPr="00FB48AF">
        <w:t xml:space="preserve">Инициативу с полной компенсацией расходов на оплату ЖКУ не нужно распространять на всех одиноких пенсионеров. Такое мнение в беседе с </w:t>
      </w:r>
      <w:r w:rsidR="008017A2">
        <w:t>«</w:t>
      </w:r>
      <w:r w:rsidRPr="00FB48AF">
        <w:t>Дума ТВ</w:t>
      </w:r>
      <w:r w:rsidR="008017A2">
        <w:t>»</w:t>
      </w:r>
      <w:r w:rsidRPr="00FB48AF">
        <w:t xml:space="preserve"> высказал председатель комитета Госдумы по труду, социальной политике и делам ветеранов Ярослав Нилов.</w:t>
      </w:r>
      <w:bookmarkEnd w:id="110"/>
    </w:p>
    <w:p w14:paraId="2F0DCC0B" w14:textId="76D35128" w:rsidR="00F16670" w:rsidRPr="00FB48AF" w:rsidRDefault="00F16670" w:rsidP="00F16670">
      <w:r w:rsidRPr="00FB48AF">
        <w:t xml:space="preserve">В целом законопроект депутат оценивает положительно, но считает недоработанным. Главным недочетом Нилов считает распространение льготы на всех одиноко проживающих пенсионеров, тогда как некоторые в силу своего финансового положения в ней просто не нуждаются. </w:t>
      </w:r>
      <w:r w:rsidR="008017A2">
        <w:t>«</w:t>
      </w:r>
      <w:r w:rsidRPr="00FB48AF">
        <w:t xml:space="preserve">Исходя из принципа справедливости, необходимо исключить тех одиноко проживающих пенсионеров, которым явно эта помощь не нужна, которые получают хорошую пенсию, которые заработали себе приличный капитал, </w:t>
      </w:r>
      <w:r w:rsidRPr="00FB48AF">
        <w:lastRenderedPageBreak/>
        <w:t>кроме пенсии, у которых дивиденды, у которых накопления на фоне общего количества пенсионеров</w:t>
      </w:r>
      <w:r w:rsidR="008017A2">
        <w:t>»</w:t>
      </w:r>
      <w:r w:rsidRPr="00FB48AF">
        <w:t>, - прокомментировал парламентарий. Сэкономленные за счет грамотного распределения средства он предлагает направить на другие цели.</w:t>
      </w:r>
    </w:p>
    <w:p w14:paraId="3F599983" w14:textId="16A50EAA" w:rsidR="00F16670" w:rsidRPr="00FB48AF" w:rsidRDefault="00F16670" w:rsidP="00F16670">
      <w:r w:rsidRPr="00FB48AF">
        <w:t xml:space="preserve">Также Нилов напомнил об уже действующих в России субсидиях для уязвимых групп населения, среди которых многодетные семьи и одинокие пенсионеры. Доплата предоставляется в том случае, если доля расходов на оплату </w:t>
      </w:r>
      <w:r w:rsidR="008017A2">
        <w:t>«</w:t>
      </w:r>
      <w:r w:rsidRPr="00FB48AF">
        <w:t>коммуналки</w:t>
      </w:r>
      <w:r w:rsidR="008017A2">
        <w:t>»</w:t>
      </w:r>
      <w:r w:rsidRPr="00FB48AF">
        <w:t xml:space="preserve"> у потребителя превышает установленный предел. В целом по стране он составляет 22 процента, но может варьироваться в зависимости от региона.</w:t>
      </w:r>
    </w:p>
    <w:p w14:paraId="6B63166C" w14:textId="04C3F4B7" w:rsidR="00F16670" w:rsidRPr="00FB48AF" w:rsidRDefault="00F16670" w:rsidP="00F16670">
      <w:r w:rsidRPr="00FB48AF">
        <w:t xml:space="preserve">Ранее с предложением полностью возмещать траты на оплату ЖКУ одиноким пенсионерам выступили лидер фракции </w:t>
      </w:r>
      <w:r w:rsidR="008017A2">
        <w:t>«</w:t>
      </w:r>
      <w:r w:rsidRPr="00FB48AF">
        <w:t>Справедливая Россия</w:t>
      </w:r>
      <w:r w:rsidR="008017A2">
        <w:t>»</w:t>
      </w:r>
      <w:r w:rsidRPr="00FB48AF">
        <w:t xml:space="preserve"> Сергей Миронов и председатель комитета Госдумы по развитию гражданского общества, вопросам общественных и религиозных объединений Яна Лантратова. Такую меру хотят ввести для граждан старше 80 лет.</w:t>
      </w:r>
    </w:p>
    <w:p w14:paraId="7AA90834" w14:textId="197FCD05" w:rsidR="00F16670" w:rsidRPr="00FB48AF" w:rsidRDefault="009B1495" w:rsidP="00F16670">
      <w:hyperlink r:id="rId38" w:history="1">
        <w:r w:rsidR="00F16670" w:rsidRPr="00FB48AF">
          <w:rPr>
            <w:rStyle w:val="a3"/>
          </w:rPr>
          <w:t>https://lenta.ru/news/2026/02/27/pension-jkh/</w:t>
        </w:r>
      </w:hyperlink>
      <w:r w:rsidR="00F16670" w:rsidRPr="00FB48AF">
        <w:t xml:space="preserve"> </w:t>
      </w:r>
    </w:p>
    <w:p w14:paraId="38457EE8" w14:textId="77777777" w:rsidR="00090BE4" w:rsidRPr="00FB48AF" w:rsidRDefault="00090BE4" w:rsidP="00090BE4">
      <w:pPr>
        <w:pStyle w:val="2"/>
      </w:pPr>
      <w:bookmarkStart w:id="111" w:name="_Toc223330572"/>
      <w:r w:rsidRPr="00FB48AF">
        <w:t>Известия, 27.02.2026, Экономист оценила инициативу о полном возмещении расходов на ЖКХ одиноким пенсионерам</w:t>
      </w:r>
      <w:bookmarkEnd w:id="111"/>
    </w:p>
    <w:p w14:paraId="5D2267A4" w14:textId="6ED15F6A" w:rsidR="00090BE4" w:rsidRPr="00FB48AF" w:rsidRDefault="00090BE4" w:rsidP="00A67255">
      <w:pPr>
        <w:pStyle w:val="3"/>
      </w:pPr>
      <w:bookmarkStart w:id="112" w:name="_Toc223330573"/>
      <w:r w:rsidRPr="00FB48AF">
        <w:t xml:space="preserve">Инициатива о полном возмещении расходов на жилищно-коммунальные (ЖКХ) услуги для одиноких пенсионеров старше 80 лет и компенсации в размере 50% с 65 лет потребует значительных бюджетных ресурсов. Об этом 27 февраля заявила </w:t>
      </w:r>
      <w:r w:rsidR="008017A2">
        <w:t>«</w:t>
      </w:r>
      <w:r w:rsidRPr="00FB48AF">
        <w:t>Известиям</w:t>
      </w:r>
      <w:r w:rsidR="008017A2">
        <w:t>»</w:t>
      </w:r>
      <w:r w:rsidRPr="00FB48AF">
        <w:t xml:space="preserve"> заместитель председателя правления АО </w:t>
      </w:r>
      <w:r w:rsidR="008017A2">
        <w:t>«</w:t>
      </w:r>
      <w:r w:rsidRPr="00FB48AF">
        <w:t>Национальный Банк Сбережений</w:t>
      </w:r>
      <w:r w:rsidR="008017A2">
        <w:t>»</w:t>
      </w:r>
      <w:r w:rsidRPr="00FB48AF">
        <w:t xml:space="preserve"> Елена Марчук.</w:t>
      </w:r>
      <w:bookmarkEnd w:id="112"/>
    </w:p>
    <w:p w14:paraId="0BEEE4DC" w14:textId="535DBF16" w:rsidR="00090BE4" w:rsidRPr="00FB48AF" w:rsidRDefault="008017A2" w:rsidP="00090BE4">
      <w:r>
        <w:t>«</w:t>
      </w:r>
      <w:r w:rsidR="00090BE4" w:rsidRPr="00FB48AF">
        <w:t>Предложение о компенсации ЖКХ по возрастному критерию отражает реальную проблему высокой доли коммунальных платежей в расходах пожилых граждан. Однако если распространить меру на всех пенсионеров, подходящих под возрастные параметры, без учета доходов, ежегодная нагрузка на федеральный бюджет может составить порядка 600-700 млрд рублей</w:t>
      </w:r>
      <w:r>
        <w:t>»</w:t>
      </w:r>
      <w:r w:rsidR="00090BE4" w:rsidRPr="00FB48AF">
        <w:t>, - отметила эксперт.</w:t>
      </w:r>
    </w:p>
    <w:p w14:paraId="66CE7D13" w14:textId="77777777" w:rsidR="00090BE4" w:rsidRPr="00FB48AF" w:rsidRDefault="00090BE4" w:rsidP="00090BE4">
      <w:r w:rsidRPr="00FB48AF">
        <w:t>По ее словам, действующая система субсидий и льгот уже предусматривает поддержку граждан, чьи расходы на ЖКХ превышают установленную долю дохода, однако она ориентирована прежде всего на уровень дохода, а не на возраст. Введение универсальной возрастной компенсации потребует поиска устойчивых источников финансирования. Среди возможных вариантов экономист назвала перераспределение средств внутри социального блока, увеличение федеральных дотаций или корректировку других программ поддержки. При этом каждое решение связано с политическими и экономическими издержками.</w:t>
      </w:r>
    </w:p>
    <w:p w14:paraId="1AA121BD" w14:textId="77777777" w:rsidR="00090BE4" w:rsidRPr="00FB48AF" w:rsidRDefault="00090BE4" w:rsidP="00090BE4">
      <w:r w:rsidRPr="00FB48AF">
        <w:t>Дополнительная нагрузка может лечь и на региональные бюджеты, поскольку администрирование многих выплат по ЖКХ осуществляется на местах. В субъектах с высокой долей пожилого населения и ограниченной налоговой базой расходы на новые льготы могут существенно возрасти. Частичное покрытие затрат возможно через межбюджетные трансферты, однако в условиях сдержанного роста доходов бюджета и высокой конкуренции за ресурсы это повышает риски дефицита.</w:t>
      </w:r>
    </w:p>
    <w:p w14:paraId="32980F5A" w14:textId="77777777" w:rsidR="00090BE4" w:rsidRPr="00FB48AF" w:rsidRDefault="00090BE4" w:rsidP="00090BE4">
      <w:r w:rsidRPr="00FB48AF">
        <w:t xml:space="preserve">Марчук подчеркнула, что при опережающем росте коммунальных тарифов возможны перерасходы по статье поддержки пенсионеров, особенно если механизмы адресности </w:t>
      </w:r>
      <w:r w:rsidRPr="00FB48AF">
        <w:lastRenderedPageBreak/>
        <w:t>окажутся недостаточно проработанными. В этой связи важным становится баланс между социальной эффективностью инициативы и бюджетной устойчивостью.</w:t>
      </w:r>
    </w:p>
    <w:p w14:paraId="0E91B24F" w14:textId="77777777" w:rsidR="00090BE4" w:rsidRPr="00FB48AF" w:rsidRDefault="00090BE4" w:rsidP="00090BE4">
      <w:r w:rsidRPr="00FB48AF">
        <w:t>Эксперт также отметила, что помимо прямой компенсации ЖКХ целесообразно развивать программы социального обслуживания на дому, расширять доступ к льготной медицинской помощи и рассматривать меры по снижению тарифной нагрузки для социально уязвимых категорий граждан. По ее мнению, долгосрочный эффект инициативы будет зависеть от качества реализации, достаточности финансирования и координации между федеральным центром и регионами, чтобы усиление социальной поддержки не привело к системным бюджетным дисбалансам.</w:t>
      </w:r>
    </w:p>
    <w:p w14:paraId="06724689" w14:textId="4C0CA803" w:rsidR="00090BE4" w:rsidRPr="00FB48AF" w:rsidRDefault="008017A2" w:rsidP="00090BE4">
      <w:r>
        <w:t>«</w:t>
      </w:r>
      <w:r w:rsidR="00090BE4" w:rsidRPr="00FB48AF">
        <w:t>Известия</w:t>
      </w:r>
      <w:r>
        <w:t>»</w:t>
      </w:r>
      <w:r w:rsidR="00090BE4" w:rsidRPr="00FB48AF">
        <w:t xml:space="preserve"> 26 февраля выяснили, что одиноким пенсионерам в России предложили полностью компенсировать выплаты ЖКХ, если они достигли 80-летнего возраста. Если им исполнилось 65 лет, то их хотят освободить от 50% стоимости услуг. С таким предложением на имя главы Минстроя Ирека Файзуллина обратились лидер партии </w:t>
      </w:r>
      <w:r>
        <w:t>«</w:t>
      </w:r>
      <w:r w:rsidR="00090BE4" w:rsidRPr="00FB48AF">
        <w:t>Справедливая Россия</w:t>
      </w:r>
      <w:r>
        <w:t>»</w:t>
      </w:r>
      <w:r w:rsidR="00090BE4" w:rsidRPr="00FB48AF">
        <w:t xml:space="preserve"> Сергей Миронов и председатель комитета Госдумы по развитию гражданского общества, вопросам общественных и религиозных объединений Яна Лантратова.</w:t>
      </w:r>
    </w:p>
    <w:p w14:paraId="435CD07E" w14:textId="20615B30" w:rsidR="00090BE4" w:rsidRPr="00755FFD" w:rsidRDefault="009B1495" w:rsidP="00090BE4">
      <w:hyperlink r:id="rId39" w:history="1">
        <w:r w:rsidR="00090BE4" w:rsidRPr="00FB48AF">
          <w:rPr>
            <w:rStyle w:val="a3"/>
          </w:rPr>
          <w:t>https://iz.ru/2050157/2026-02-27/ekonomist-otcenila-initciativu-o-polnom-vozmeshchenii-raskhodov-na-zhkkh-odinokim-pensioneram</w:t>
        </w:r>
      </w:hyperlink>
      <w:r w:rsidR="00090BE4" w:rsidRPr="00FB48AF">
        <w:t xml:space="preserve"> </w:t>
      </w:r>
    </w:p>
    <w:p w14:paraId="4E5ECF78" w14:textId="58DEB61B" w:rsidR="00C157FF" w:rsidRPr="00C157FF" w:rsidRDefault="00C157FF" w:rsidP="00C157FF">
      <w:pPr>
        <w:pStyle w:val="2"/>
      </w:pPr>
      <w:bookmarkStart w:id="113" w:name="_Toc223330574"/>
      <w:r w:rsidRPr="00C157FF">
        <w:t>Бриф24, 01.03.2026, Как пенсионерам 56-69 лет получить разовую выплату: объясняем правила</w:t>
      </w:r>
      <w:bookmarkEnd w:id="113"/>
    </w:p>
    <w:p w14:paraId="01ADF670" w14:textId="77777777" w:rsidR="00C157FF" w:rsidRPr="00C157FF" w:rsidRDefault="00C157FF" w:rsidP="00C157FF">
      <w:pPr>
        <w:pStyle w:val="3"/>
      </w:pPr>
      <w:bookmarkStart w:id="114" w:name="_Toc223330575"/>
      <w:r w:rsidRPr="00C157FF">
        <w:t>Во многих регионах России пенсионеры в возрасте от 56 до 69 лет могут рассчитывать на разовые социальные выплаты. Речь не идет о единой федеральной программе - это набор региональных и целевых мер поддержки. Выплаты приурочивают к юбилейным датам, памятным событиям или назначают отдельным льготным категориям граждан.</w:t>
      </w:r>
      <w:bookmarkEnd w:id="114"/>
    </w:p>
    <w:p w14:paraId="09D3E854" w14:textId="77777777" w:rsidR="00C157FF" w:rsidRPr="00C157FF" w:rsidRDefault="00C157FF" w:rsidP="00C157FF">
      <w:r w:rsidRPr="00C157FF">
        <w:t>Разовые выплаты для пенсионеров 56-69 лет регионы устанавливают самостоятельно. Чаще всего они приурочены к юбилейным датам (60, 65, 70 лет) или положены ветеранам, труженикам тыла, детям войны - например, к 9 Мая. Также возможна адресная помощь малообеспеченным, выплаты родителям погибших военнослужащих, бывшим бюджетникам и многодетным пенсионерам.</w:t>
      </w:r>
    </w:p>
    <w:p w14:paraId="2184967E" w14:textId="77777777" w:rsidR="00C157FF" w:rsidRPr="00C157FF" w:rsidRDefault="00C157FF" w:rsidP="00C157FF">
      <w:r w:rsidRPr="00C157FF">
        <w:t>Поскольку единого федерального перечня не существует, ориентироваться нужно на правила своего региона. Узнать о положенных выплатах можно в МФЦ или районном отделе соцзащиты. Некоторые выплаты начисляются автоматически, но большинство требует личного заявления. Для оформления обычно понадобятся паспорт, СНИЛС, справка о назначении пенсии и документы, подтверждающие льготу.</w:t>
      </w:r>
    </w:p>
    <w:p w14:paraId="768E1E2D" w14:textId="77777777" w:rsidR="00C157FF" w:rsidRPr="00C157FF" w:rsidRDefault="00C157FF" w:rsidP="00C157FF">
      <w:r w:rsidRPr="00C157FF">
        <w:t xml:space="preserve">Поскольку многие выплаты назначаются только по заявлению, пенсионерам 56-69 лет полезно хотя бы раз в год уточнять свои права в соцзащите или МФЦ - особенно при наступлении юбилея или изменении статуса. Даже разовая помощь в несколько тысяч рублей может быть ощутимой при скромном доходе, а оформить ее часто можно за одно обращение, если вовремя собрать нужные документы, сообщил </w:t>
      </w:r>
      <w:r w:rsidRPr="00C157FF">
        <w:rPr>
          <w:lang w:val="en-US"/>
        </w:rPr>
        <w:t>PRIMPRESS</w:t>
      </w:r>
      <w:r w:rsidRPr="00C157FF">
        <w:t>.</w:t>
      </w:r>
    </w:p>
    <w:p w14:paraId="362F646A" w14:textId="77777777" w:rsidR="0009280E" w:rsidRPr="00FB48AF" w:rsidRDefault="0009280E" w:rsidP="0009280E">
      <w:pPr>
        <w:pStyle w:val="2"/>
      </w:pPr>
      <w:bookmarkStart w:id="115" w:name="_Toc223330576"/>
      <w:r w:rsidRPr="00FB48AF">
        <w:lastRenderedPageBreak/>
        <w:t>Профиль, 27.02.2026, Как восстановить потерянный стаж для пенсии, объяснили в Соцфонде</w:t>
      </w:r>
      <w:bookmarkEnd w:id="115"/>
    </w:p>
    <w:p w14:paraId="532BFCCA" w14:textId="77777777" w:rsidR="0009280E" w:rsidRPr="00FB48AF" w:rsidRDefault="0009280E" w:rsidP="004368AA">
      <w:pPr>
        <w:pStyle w:val="3"/>
      </w:pPr>
      <w:bookmarkStart w:id="116" w:name="_Toc223330577"/>
      <w:r w:rsidRPr="004368AA">
        <w:t>Россияне имеют возможность восстановить стаж, который не был отражен в трудовой книжке, для назначения пенсии: для этого в Соцфонд можно представить письменные договоры или ведомости на выдачу зарплаты, сообщила сенатор, экс-глава отделения Соцфонда по Псковской области Наталья Мельникова</w:t>
      </w:r>
      <w:r w:rsidRPr="00FB48AF">
        <w:t>.</w:t>
      </w:r>
      <w:bookmarkEnd w:id="116"/>
    </w:p>
    <w:p w14:paraId="598DB9C2" w14:textId="0664AD52" w:rsidR="0009280E" w:rsidRPr="00FB48AF" w:rsidRDefault="008017A2" w:rsidP="0009280E">
      <w:r>
        <w:t>«</w:t>
      </w:r>
      <w:r w:rsidR="0009280E" w:rsidRPr="00FB48AF">
        <w:t>При отсутствии трудовой книжки, а также в случаях, если в ней содержатся неправильные и неточные сведения либо отсутствуют записи об отдельных периодах работы, для подтверждения периодов работы необходимо обратиться в Социальный фонд по месту жительства, который поможет оказать содействие в восстановлении стажа</w:t>
      </w:r>
      <w:r>
        <w:t>»</w:t>
      </w:r>
      <w:r w:rsidR="0009280E" w:rsidRPr="00FB48AF">
        <w:t>, - сказала политик.</w:t>
      </w:r>
    </w:p>
    <w:p w14:paraId="2D1C224B" w14:textId="77777777" w:rsidR="0009280E" w:rsidRPr="00FB48AF" w:rsidRDefault="0009280E" w:rsidP="0009280E">
      <w:r w:rsidRPr="00FB48AF">
        <w:t>По ее словам, Соцфонд направит запросы в различные органы, организации, архивы, чтобы получить документы, необходимые для подтверждения стажа.</w:t>
      </w:r>
    </w:p>
    <w:p w14:paraId="2B5C506B" w14:textId="5FB8E5B1" w:rsidR="0009280E" w:rsidRPr="00FB48AF" w:rsidRDefault="008017A2" w:rsidP="0009280E">
      <w:r>
        <w:t>«</w:t>
      </w:r>
      <w:r w:rsidR="0009280E" w:rsidRPr="00FB48AF">
        <w:t>Такими документами могут быть: письменные трудовые договоры, оформленные в соответствии с трудовым законодательством, действовавшие на день возникновения соответствующих правоотношений; выписки из приказов; лицевые счета и ведомости на выдачу заработной платы</w:t>
      </w:r>
      <w:r>
        <w:t>»</w:t>
      </w:r>
      <w:r w:rsidR="0009280E" w:rsidRPr="00FB48AF">
        <w:t>, - объяснила парламентарий.</w:t>
      </w:r>
    </w:p>
    <w:p w14:paraId="0F85E30E" w14:textId="77777777" w:rsidR="0009280E" w:rsidRPr="00FB48AF" w:rsidRDefault="0009280E" w:rsidP="0009280E">
      <w:r w:rsidRPr="00FB48AF">
        <w:t>Экс-глава отделения Соцфонда также уточнила, что если документы о работе утрачены в связи со стихийным бедствием и не подлежат восстановлению или утрачены из-за небрежного хранения, умышленного уничтожения не по вине работника, подтвердить факт работы возможно в судебном порядке на основании показаний двух и более свидетелей.</w:t>
      </w:r>
    </w:p>
    <w:p w14:paraId="1E643CD2" w14:textId="1F82E6D6" w:rsidR="0009280E" w:rsidRPr="00FB48AF" w:rsidRDefault="008017A2" w:rsidP="0009280E">
      <w:r>
        <w:t>«</w:t>
      </w:r>
      <w:r w:rsidR="0009280E" w:rsidRPr="00FB48AF">
        <w:t>При этом продолжительность стажа, установленного на основании свидетельских показаний, не может превышать половины страхового стажа, требуемого для назначения страховой пенсии</w:t>
      </w:r>
      <w:r>
        <w:t>»</w:t>
      </w:r>
      <w:r w:rsidR="0009280E" w:rsidRPr="00FB48AF">
        <w:t>, - подчеркнула Мельникова.</w:t>
      </w:r>
    </w:p>
    <w:p w14:paraId="067E08A1" w14:textId="77777777" w:rsidR="0009280E" w:rsidRPr="00FB48AF" w:rsidRDefault="0009280E" w:rsidP="0009280E">
      <w:r w:rsidRPr="00FB48AF">
        <w:t>Главная причина, по которой сенаторы и экономисты призывают восстанавливать утерянные записи, заключается в смене пенсионной парадигмы. Как пояснила ране заведующая кафедрой экономики РТУ МИРЭА Ирина Шацкая, стаж, заработанный до 2002 года, играет особую роль.</w:t>
      </w:r>
    </w:p>
    <w:p w14:paraId="2C1DAEC7" w14:textId="77777777" w:rsidR="0009280E" w:rsidRPr="00FB48AF" w:rsidRDefault="0009280E" w:rsidP="0009280E">
      <w:r w:rsidRPr="00FB48AF">
        <w:t>Если современная пенсия (после 2002 года) строится на страховых взносах и баллах, то работа в советское и раннее постсоветское время проходит через процедуру валоризации - переоценки прав в расчетный пенсионный капитал, отметила Шацкая.</w:t>
      </w:r>
    </w:p>
    <w:p w14:paraId="09C6DB2B" w14:textId="4A8644CD" w:rsidR="0009280E" w:rsidRPr="00FB48AF" w:rsidRDefault="0009280E" w:rsidP="0009280E">
      <w:r w:rsidRPr="00FB48AF">
        <w:t xml:space="preserve">Каждый год трудовой деятельности до 2002 года увеличивает общую сумму пенсионных прав. Пропуск даже одного года работы в этот период может ощутимо снизить итоговую выплату, так как </w:t>
      </w:r>
      <w:r w:rsidR="008017A2">
        <w:t>«</w:t>
      </w:r>
      <w:r w:rsidRPr="00FB48AF">
        <w:t>старый</w:t>
      </w:r>
      <w:r w:rsidR="008017A2">
        <w:t>»</w:t>
      </w:r>
      <w:r w:rsidRPr="00FB48AF">
        <w:t xml:space="preserve"> стаж ценится государством выше из-за отсутствия тогда системы взносов.</w:t>
      </w:r>
    </w:p>
    <w:p w14:paraId="2CD2B00D" w14:textId="14259B21" w:rsidR="0009280E" w:rsidRPr="00FB48AF" w:rsidRDefault="0009280E" w:rsidP="0009280E">
      <w:r w:rsidRPr="00FB48AF">
        <w:t xml:space="preserve">Шацкая напомнила, что в </w:t>
      </w:r>
      <w:r w:rsidR="008017A2">
        <w:t>«</w:t>
      </w:r>
      <w:r w:rsidRPr="00FB48AF">
        <w:t>старый</w:t>
      </w:r>
      <w:r w:rsidR="008017A2">
        <w:t>»</w:t>
      </w:r>
      <w:r w:rsidRPr="00FB48AF">
        <w:t xml:space="preserve"> стаж конвертируются и нестраховые периоды по нормам того времени: служба в армии, уход за ребенком и другие социально значимые этапы.</w:t>
      </w:r>
    </w:p>
    <w:p w14:paraId="468F1C8B" w14:textId="15FF3821" w:rsidR="0009280E" w:rsidRPr="00FB48AF" w:rsidRDefault="009B1495" w:rsidP="0009280E">
      <w:hyperlink r:id="rId40" w:history="1">
        <w:r w:rsidR="0009280E" w:rsidRPr="00FB48AF">
          <w:rPr>
            <w:rStyle w:val="a3"/>
          </w:rPr>
          <w:t>https://profile.ru/news/society/kak-vosstanovit-poteryannyj-stazh-dlya-pensii-obyasnili-v-socfonde-1827861/</w:t>
        </w:r>
      </w:hyperlink>
      <w:r w:rsidR="0009280E" w:rsidRPr="00FB48AF">
        <w:t xml:space="preserve"> </w:t>
      </w:r>
    </w:p>
    <w:p w14:paraId="39F59F52" w14:textId="77777777" w:rsidR="004B7E53" w:rsidRPr="00FB48AF" w:rsidRDefault="004B7E53" w:rsidP="004B7E53">
      <w:pPr>
        <w:pStyle w:val="2"/>
      </w:pPr>
      <w:bookmarkStart w:id="117" w:name="ф7"/>
      <w:bookmarkStart w:id="118" w:name="_Toc223330578"/>
      <w:bookmarkEnd w:id="117"/>
      <w:r w:rsidRPr="00FB48AF">
        <w:lastRenderedPageBreak/>
        <w:t>Ваш Пенсионный Брокер, 27.02.2026, Пенсионный разрыв между регионами России достиг исторического максимума</w:t>
      </w:r>
      <w:bookmarkEnd w:id="118"/>
    </w:p>
    <w:p w14:paraId="1EEDEA4D" w14:textId="77777777" w:rsidR="004B7E53" w:rsidRPr="00FB48AF" w:rsidRDefault="004B7E53" w:rsidP="00A67255">
      <w:pPr>
        <w:pStyle w:val="3"/>
      </w:pPr>
      <w:bookmarkStart w:id="119" w:name="_Toc223330579"/>
      <w:r w:rsidRPr="00FB48AF">
        <w:t>К концу 2025 года различия в размере страховых пенсий по старости между российскими регионами обновили рекорд. По данным Социальный фонд России, максимальные выплаты зафиксированы на Чукотка, где средняя пенсия достигла 45,5 тыс. рублей. Минимальный показатель отмечен в Кабардино-Балкарская Республика - около 21 тыс. рублей. Таким образом, разница составила 24,5 тыс. рублей и стала крупнейшей за всё время наблюдений.</w:t>
      </w:r>
      <w:bookmarkEnd w:id="119"/>
    </w:p>
    <w:p w14:paraId="266F5C4B" w14:textId="77777777" w:rsidR="006B5BCE" w:rsidRPr="00FB48AF" w:rsidRDefault="004B7E53" w:rsidP="004B7E53">
      <w:r w:rsidRPr="00FB48AF">
        <w:t xml:space="preserve">Эксперты связывают такую диспропорцию прежде всего с уровнем официальных доходов населения. Ведущий аналитик компании Freedom Finance Global Наталья Мильчакова пояснила, что в субъектах с более высокими зарплатами традиционно формируются и более крупные пенсионные выплаты. Дополнительное влияние оказывает структура занятости: в регионах, где развиты добывающие отрасли и другие высокооплачиваемые сферы, средние пенсии, как правило, выше. На это указали и специалисты ВНИИ труда. Существенную роль играет и общий уровень экономического развития территории. </w:t>
      </w:r>
    </w:p>
    <w:p w14:paraId="284259D3" w14:textId="43942C2C" w:rsidR="004B7E53" w:rsidRPr="00FB48AF" w:rsidRDefault="004B7E53" w:rsidP="004B7E53">
      <w:r w:rsidRPr="00FB48AF">
        <w:t>По словам профессора кафедры государственных и муниципальных финансов РЭУ им. Г.В. Плеханова Юлии Финогеновой, наличие крупных работодателей напрямую влияет на доходы жителей и уровень занятости. Чем сильнее экономика региона и выше официальные зарплаты, тем значительнее в перспективе оказываются пенсионные начисления. При этом эксперты отмечают, что даже проведённая индексация не всегда полностью компенсирует рост цен, из-за чего пожилые россияне могут особенно остро ощущать инфляционное давление.</w:t>
      </w:r>
    </w:p>
    <w:p w14:paraId="08521348" w14:textId="591C595F" w:rsidR="005C0468" w:rsidRPr="00FB48AF" w:rsidRDefault="009B1495" w:rsidP="004B7E53">
      <w:hyperlink r:id="rId41" w:history="1">
        <w:r w:rsidR="004B7E53" w:rsidRPr="00FB48AF">
          <w:rPr>
            <w:rStyle w:val="a3"/>
          </w:rPr>
          <w:t>http://pbroker.ru/?p=81702</w:t>
        </w:r>
      </w:hyperlink>
    </w:p>
    <w:p w14:paraId="7E3C71CF" w14:textId="77777777" w:rsidR="00180787" w:rsidRPr="00FB48AF" w:rsidRDefault="00180787" w:rsidP="00180787">
      <w:pPr>
        <w:pStyle w:val="2"/>
      </w:pPr>
      <w:bookmarkStart w:id="120" w:name="_Toc223330580"/>
      <w:r w:rsidRPr="00FB48AF">
        <w:t>Новости Москвы, 27.02.2026, Уравниловка невозможна? Почему пенсии стариков в российских регионах отличаются в разы и кому платят больше всех</w:t>
      </w:r>
      <w:bookmarkEnd w:id="120"/>
    </w:p>
    <w:p w14:paraId="6FE70C2E" w14:textId="77777777" w:rsidR="00180787" w:rsidRPr="00FB48AF" w:rsidRDefault="00180787" w:rsidP="00A67255">
      <w:pPr>
        <w:pStyle w:val="3"/>
      </w:pPr>
      <w:bookmarkStart w:id="121" w:name="_Toc223330581"/>
      <w:r w:rsidRPr="00FB48AF">
        <w:t>Разница между самой высокой и самой низкой средней пенсией в регионах России превысила 23,3 тысячи рублей. Об этом сообщил ТАСС со ссылкой на данные Социального фонда. Если в Чукотском автономном округе средний размер пенсии превысил 41,9 тысячи рублей, то в Республике Дагестан - около 18,6 тысячи рублей.</w:t>
      </w:r>
      <w:bookmarkEnd w:id="121"/>
    </w:p>
    <w:p w14:paraId="0DCB35D4" w14:textId="77777777" w:rsidR="00180787" w:rsidRPr="00FB48AF" w:rsidRDefault="00180787" w:rsidP="00180787">
      <w:r w:rsidRPr="00FB48AF">
        <w:t>Формально разница объяснима: страховая пенсия напрямую зависит от уровня заработной платы и уплаченных взносов. Там, где выше доходы и северные коэффициенты, выше и итоговые выплаты. Однако сухая статистика вскрывает куда более сложную картину.</w:t>
      </w:r>
    </w:p>
    <w:p w14:paraId="47DCB5E5" w14:textId="77777777" w:rsidR="00180787" w:rsidRPr="00FB48AF" w:rsidRDefault="00180787" w:rsidP="00180787">
      <w:r w:rsidRPr="00FB48AF">
        <w:t>Для сравнения: в Ивановской области средняя пенсия на 1 февраля 2026 года составляет 17,5 тысячи, социальная - 15,7 тысячи. А в соседней Московской области - 22,1 тысячи и 19,9 тысячи соответственно. При этом административная граница столицы проходит по МКАД, но различия в уровне жизни ощущаются уже в нескольких десятках километров от нее.</w:t>
      </w:r>
    </w:p>
    <w:p w14:paraId="793AEEA6" w14:textId="77777777" w:rsidR="00180787" w:rsidRPr="00FB48AF" w:rsidRDefault="00180787" w:rsidP="00180787">
      <w:r w:rsidRPr="00FB48AF">
        <w:lastRenderedPageBreak/>
        <w:t>Таким образом, разрыв наблюдается не только между Чукоткой и Дагестаном, но и между соседними регионами Центральной России. Политолог Илья Садовский в беседе с MSK1.RU отмечает, что при сравнении столичных и региональных пенсий нужно учитывать экономическую базу территорий.</w:t>
      </w:r>
    </w:p>
    <w:p w14:paraId="64E25C0D" w14:textId="77777777" w:rsidR="00180787" w:rsidRPr="00FB48AF" w:rsidRDefault="00180787" w:rsidP="00180787">
      <w:r w:rsidRPr="00FB48AF">
        <w:t>- Я считаю, что столичные пенсии неправильно сравнивать с пенсиями на Чукотке или в ЯНАО, - отмечает эксперт. - Понятно, что предприятий, которые генерируют пенсионные налоги, априори больше в городах-миллионниках. Следовательно, и различные доплаты, и коэффициенты к базовым пенсиям будут больше в Москве, Санкт-Петербурге, Нижнем Новгороде и далее по списку.</w:t>
      </w:r>
    </w:p>
    <w:p w14:paraId="5AF24167" w14:textId="77777777" w:rsidR="00180787" w:rsidRPr="00FB48AF" w:rsidRDefault="00180787" w:rsidP="00180787">
      <w:r w:rsidRPr="00FB48AF">
        <w:t>Садовский подчеркивает: полная уравниловка невозможна и экономически неоправданна. Однако существующий уровень социальных выплат вызывает, мягко говоря, тревогу. По мнению эксперта, главная проблема - не столько межрегиональный разрыв, сколько общий уровень минимальных гарантий.</w:t>
      </w:r>
    </w:p>
    <w:p w14:paraId="1AC3EEBA" w14:textId="77777777" w:rsidR="00180787" w:rsidRPr="00FB48AF" w:rsidRDefault="00180787" w:rsidP="00180787">
      <w:r w:rsidRPr="00FB48AF">
        <w:t>- На такие пенсии пожилому человеку невозможно прожить, даже тотально экономя на всём, при текущих ценах на ЖКХ, основные продукты питания, необходимые лекарства, проезд в общественном транспорте и стоимости бензина, - говорит политолог.</w:t>
      </w:r>
    </w:p>
    <w:p w14:paraId="69AA1508" w14:textId="76CDFF1E" w:rsidR="00180787" w:rsidRPr="00FB48AF" w:rsidRDefault="00180787" w:rsidP="00180787">
      <w:r w:rsidRPr="00FB48AF">
        <w:t xml:space="preserve">Руководитель оперативного штаба независимого профсоюза </w:t>
      </w:r>
      <w:r w:rsidR="008017A2">
        <w:t>«</w:t>
      </w:r>
      <w:r w:rsidRPr="00FB48AF">
        <w:t>Новый Труд</w:t>
      </w:r>
      <w:r w:rsidR="008017A2">
        <w:t>»</w:t>
      </w:r>
      <w:r w:rsidRPr="00FB48AF">
        <w:t xml:space="preserve"> Алексей Неживой предлагает смотреть на проблему через призму механики начисления.</w:t>
      </w:r>
    </w:p>
    <w:p w14:paraId="3CF5CE57" w14:textId="77777777" w:rsidR="00180787" w:rsidRPr="00FB48AF" w:rsidRDefault="00180787" w:rsidP="00180787">
      <w:r w:rsidRPr="00FB48AF">
        <w:t>- Если разбираться во всей этой формалистике - как у нас в России начисляются пенсии, - становится понятно: где зарплаты выше, там и баллов больше, и пенсия высокая. Ничего удивительного, что Чукотка, которая сейчас лидирует по зарплатам, стабильно входит в топ-5 регионов по размеру пенсий. Там даже Москву и Питер обгоняют. А в Дагестане, где промышленных предприятий мало и безработица высокая, пенсии, соответственно, маленькие.</w:t>
      </w:r>
    </w:p>
    <w:p w14:paraId="3CF9B1CD" w14:textId="77777777" w:rsidR="00180787" w:rsidRPr="00FB48AF" w:rsidRDefault="00180787" w:rsidP="00180787">
      <w:r w:rsidRPr="00FB48AF">
        <w:t>- Но ведь условия жизни тоже разные? Нужно ли делать на это поправку?</w:t>
      </w:r>
    </w:p>
    <w:p w14:paraId="5226E947" w14:textId="77777777" w:rsidR="00180787" w:rsidRPr="00FB48AF" w:rsidRDefault="00180787" w:rsidP="00180787">
      <w:r w:rsidRPr="00FB48AF">
        <w:t>- Дагестан - земля благодатная: сельское хозяйство, тепло. А на Чукотке всё привозное: зарплаты высокие, но и цены с тарифами под стать. Пенсионное обеспечение, по сути, упирается в стоимость минимального набора товаров и услуг. В том же Дагестане своя сельхозпродукция, она и дешевле, чем на Чукотке, причем значительно.</w:t>
      </w:r>
    </w:p>
    <w:p w14:paraId="39D02089" w14:textId="77777777" w:rsidR="00180787" w:rsidRPr="00FB48AF" w:rsidRDefault="00180787" w:rsidP="00180787">
      <w:r w:rsidRPr="00FB48AF">
        <w:t>- Вообще, можно ли говорить о сколько-нибудь достойной жизни при нынешних пенсионных выплатах?</w:t>
      </w:r>
    </w:p>
    <w:p w14:paraId="007CF626" w14:textId="77777777" w:rsidR="00180787" w:rsidRPr="00FB48AF" w:rsidRDefault="00180787" w:rsidP="00180787">
      <w:r w:rsidRPr="00FB48AF">
        <w:t>- Когда мы говорим, что разница в пенсиях между Дагестаном и Чукоткой - 23 тысячи рублей, мы всё равно понимаем: достойная жизнь у нынешних российских пенсионеров складывается, только если у них персональные надбавки или коэффициент большой. А так пенсии для нормального уровня жизни, конечно, недостаточно. Поэтому пенсионеры, особенно те, кто в добром здравии и твердой памяти, стараются подрабатывать.</w:t>
      </w:r>
    </w:p>
    <w:p w14:paraId="54FBC321" w14:textId="77777777" w:rsidR="00180787" w:rsidRPr="00FB48AF" w:rsidRDefault="00180787" w:rsidP="00180787">
      <w:r w:rsidRPr="00FB48AF">
        <w:t>Сейчас, с развитием платформенной экономики и гибкой занятости, квалифицированные пенсионеры стали очень востребованы, особенно на фоне острой нехватки профессиональных кадров в сфере услуг, например в ЖКХ. Пожилым людям есть где себя проявить. Многие подрабатывают в такси, курьерами, если здоровье позволяет.</w:t>
      </w:r>
    </w:p>
    <w:p w14:paraId="5979B316" w14:textId="77777777" w:rsidR="00180787" w:rsidRPr="00FB48AF" w:rsidRDefault="00180787" w:rsidP="00180787">
      <w:r w:rsidRPr="00FB48AF">
        <w:t>- Ну а, на ваш взгляд, государство должно стимулировать такую занятость? По сути, получается, что пенсионер кормит себя сам.</w:t>
      </w:r>
    </w:p>
    <w:p w14:paraId="2CD84017" w14:textId="77777777" w:rsidR="00180787" w:rsidRPr="00FB48AF" w:rsidRDefault="00180787" w:rsidP="00180787">
      <w:r w:rsidRPr="00FB48AF">
        <w:lastRenderedPageBreak/>
        <w:t>- Президент еще на ПМФ в 2024 году ставил задачу принять закон о частичной занятости. В нынешних российских условиях частичная занятость с привлечением работающих пенсионеров (притом что они смогут получать пенсию в полном объеме как неработающие) - очень важный шаг. Государство злоупотребляло индексацией пенсий для работающих пенсионеров, и это выталкивало их в серую зону. Но сейчас хотя бы ситуация начала исправляться.</w:t>
      </w:r>
    </w:p>
    <w:p w14:paraId="7F1F77CF" w14:textId="77777777" w:rsidR="00180787" w:rsidRPr="00FB48AF" w:rsidRDefault="00180787" w:rsidP="00180787">
      <w:r w:rsidRPr="00FB48AF">
        <w:t>Плюс есть система долгосрочных сбережений. Если вы еще не пенсионер, можно к ней тоже прибегнуть - параллельно с пенсией использовать как инструмент инвестиций в свою старость, в ее достойный уровень.</w:t>
      </w:r>
    </w:p>
    <w:p w14:paraId="78624466" w14:textId="64CA7108" w:rsidR="00180787" w:rsidRPr="00FB48AF" w:rsidRDefault="009B1495" w:rsidP="00180787">
      <w:hyperlink r:id="rId42" w:history="1">
        <w:r w:rsidR="00180787" w:rsidRPr="00FB48AF">
          <w:rPr>
            <w:rStyle w:val="a3"/>
          </w:rPr>
          <w:t>https://msk1.ru/text/economics/2026/02/27/76284098/</w:t>
        </w:r>
      </w:hyperlink>
      <w:r w:rsidR="00180787" w:rsidRPr="00FB48AF">
        <w:t xml:space="preserve"> </w:t>
      </w:r>
    </w:p>
    <w:p w14:paraId="1B1F392E" w14:textId="77777777" w:rsidR="00D42A4E" w:rsidRPr="00FB48AF" w:rsidRDefault="00D42A4E" w:rsidP="00D42A4E">
      <w:pPr>
        <w:pStyle w:val="2"/>
      </w:pPr>
      <w:bookmarkStart w:id="122" w:name="_Toc223330582"/>
      <w:r w:rsidRPr="00FB48AF">
        <w:t>Газета.ру, 27.02.2026, Названы последствия ограничения самозанятости</w:t>
      </w:r>
      <w:bookmarkEnd w:id="122"/>
    </w:p>
    <w:p w14:paraId="17E15A74" w14:textId="7762DDD7" w:rsidR="00D42A4E" w:rsidRPr="00FB48AF" w:rsidRDefault="00D42A4E" w:rsidP="00A67255">
      <w:pPr>
        <w:pStyle w:val="3"/>
      </w:pPr>
      <w:bookmarkStart w:id="123" w:name="_Toc223330583"/>
      <w:r w:rsidRPr="00FB48AF">
        <w:t xml:space="preserve">Часть самозанятых уйдет в </w:t>
      </w:r>
      <w:r w:rsidR="008017A2">
        <w:t>«</w:t>
      </w:r>
      <w:r w:rsidRPr="00FB48AF">
        <w:t>серую зону</w:t>
      </w:r>
      <w:r w:rsidR="008017A2">
        <w:t>»</w:t>
      </w:r>
      <w:r w:rsidRPr="00FB48AF">
        <w:t xml:space="preserve"> при введении взносов на пенсию, заявил </w:t>
      </w:r>
      <w:r w:rsidR="008017A2">
        <w:t>«</w:t>
      </w:r>
      <w:r w:rsidRPr="00FB48AF">
        <w:t>Газете.Ru</w:t>
      </w:r>
      <w:r w:rsidR="008017A2">
        <w:t>»</w:t>
      </w:r>
      <w:r w:rsidRPr="00FB48AF">
        <w:t xml:space="preserve"> предприниматель, основатель IT-компании Tiqum Юрий Гизатуллин.</w:t>
      </w:r>
      <w:bookmarkEnd w:id="123"/>
    </w:p>
    <w:p w14:paraId="3B57C538" w14:textId="7CB20DDE" w:rsidR="00D42A4E" w:rsidRPr="00FB48AF" w:rsidRDefault="008017A2" w:rsidP="00D42A4E">
      <w:r>
        <w:t>«</w:t>
      </w:r>
      <w:r w:rsidR="00D42A4E" w:rsidRPr="00FB48AF">
        <w:t>15 млн самозанятых, не делающих пенсионных выплат, однажды состарятся, и захотят получать пенсию, на которую не делали взносов. По сути, эти люди станут социально незащищенным слоем населения и большой проблемой государства, которую лучше решать заранее. То есть инициатива в целом хорошая, просто надо ее реализовывать точечно, чтобы снизить злоупотребления, когда работодатель специально не берет в штат, чтобы платить поменьше. Самозанятость нужно оставить обязательно. Полный отказ от нее может нанести прямой удар по платформенной экономике и глобальному тренду на уберизацию бизнеса</w:t>
      </w:r>
      <w:r>
        <w:t>»</w:t>
      </w:r>
      <w:r w:rsidR="00D42A4E" w:rsidRPr="00FB48AF">
        <w:t>, — отметил Гизатуллин.</w:t>
      </w:r>
    </w:p>
    <w:p w14:paraId="3135CE36" w14:textId="24D1936C" w:rsidR="00D42A4E" w:rsidRPr="00FB48AF" w:rsidRDefault="00D42A4E" w:rsidP="00D42A4E">
      <w:r w:rsidRPr="00FB48AF">
        <w:t xml:space="preserve">Главным риском инициативы он считает массовый отток специалистов-частников обратно в </w:t>
      </w:r>
      <w:r w:rsidR="008017A2">
        <w:t>«</w:t>
      </w:r>
      <w:r w:rsidRPr="00FB48AF">
        <w:t>серую зону</w:t>
      </w:r>
      <w:r w:rsidR="008017A2">
        <w:t>»</w:t>
      </w:r>
      <w:r w:rsidRPr="00FB48AF">
        <w:t>. Текущий налоговый режим успешно легализовал эти 15 млн человек, но при запрете работы с бизнесом многие подрядчики просто вернутся к неофициальным переводам на банковские карты или как в Европе — расчету за наличные, уверен эксперт.</w:t>
      </w:r>
    </w:p>
    <w:p w14:paraId="7834B16D" w14:textId="77777777" w:rsidR="00D42A4E" w:rsidRPr="00FB48AF" w:rsidRDefault="00D42A4E" w:rsidP="00D42A4E">
      <w:r w:rsidRPr="00FB48AF">
        <w:t>По его словам, если бизнес не сможет легко и легально привлекать на небольшие работы разовых исполнителей, это неизбежно приведет к сокращению доходов и росту итоговых цен на услуги для конечного потребителя, заключил Гизатуллин.</w:t>
      </w:r>
    </w:p>
    <w:p w14:paraId="18878B33" w14:textId="77777777" w:rsidR="00D42A4E" w:rsidRPr="00FB48AF" w:rsidRDefault="00D42A4E" w:rsidP="00D42A4E">
      <w:r w:rsidRPr="00FB48AF">
        <w:t>В Госдуме 24 февраля предложили ограничить самозанятость. Глава комитета Госдумы по труду Ярослав Нилов заявил, что применение режима самозанятости нужно ограничить услугами, которые предоставляются только физлицам (няни, репетиторы, помощники по хозяйству и аренда недвижимости). Более того, большинство самозанятых не формируют пенсионные права, а добровольное страхование по больничным начало работать только с 2026 года, подчеркнул парламентарий. Поэтому Нилов выступил за интеграцию самозанятых в систему пенсионного страхования с установлением взносов в соцфонды и запретом для них на работу с юрлицами.</w:t>
      </w:r>
    </w:p>
    <w:p w14:paraId="22F3ECE2" w14:textId="77777777" w:rsidR="00D42A4E" w:rsidRPr="00FB48AF" w:rsidRDefault="00D42A4E" w:rsidP="00D42A4E">
      <w:r w:rsidRPr="00FB48AF">
        <w:t>Ранее стало известно, сколько зарабатывают самозанятые россиянки в декрете.</w:t>
      </w:r>
    </w:p>
    <w:p w14:paraId="61FBA0E9" w14:textId="501E800A" w:rsidR="00886454" w:rsidRDefault="009B1495" w:rsidP="00886454">
      <w:hyperlink r:id="rId43" w:history="1">
        <w:r w:rsidR="00D42A4E" w:rsidRPr="00FB48AF">
          <w:rPr>
            <w:rStyle w:val="a3"/>
          </w:rPr>
          <w:t>https://www.gazeta.ru/business/news/2026/02/27/27946213.shtml</w:t>
        </w:r>
      </w:hyperlink>
      <w:r w:rsidR="00886454">
        <w:t xml:space="preserve"> </w:t>
      </w:r>
    </w:p>
    <w:p w14:paraId="20E5BE52" w14:textId="61DBA164" w:rsidR="00EF7E6E" w:rsidRDefault="00EF7E6E" w:rsidP="00EF7E6E">
      <w:pPr>
        <w:pStyle w:val="2"/>
      </w:pPr>
      <w:bookmarkStart w:id="124" w:name="_Toc223330584"/>
      <w:r>
        <w:lastRenderedPageBreak/>
        <w:t>МК, 28.02.2026</w:t>
      </w:r>
      <w:r w:rsidRPr="00EF7E6E">
        <w:t xml:space="preserve">, </w:t>
      </w:r>
      <w:r>
        <w:t>С 1 марта увеличенную пенсию получат несколько категорий российских граждан</w:t>
      </w:r>
      <w:bookmarkEnd w:id="124"/>
    </w:p>
    <w:p w14:paraId="5D021222" w14:textId="77777777" w:rsidR="00EF7E6E" w:rsidRDefault="00EF7E6E" w:rsidP="00EF7E6E">
      <w:pPr>
        <w:pStyle w:val="3"/>
      </w:pPr>
      <w:bookmarkStart w:id="125" w:name="_Toc223330585"/>
      <w:r>
        <w:t>С наступлением марта отдельные категории российских пенсионеров получат ощутимую прибавку к ежемесячным выплатам. Речь идет о гражданах, которые достигли 80-летнего возраста в феврале 2026 года, а также о тех, кому в этом же месяце впервые была присвоена первая группа инвалидности. В соответствии с законодательством, им полагается удвоение фиксированной выплаты к страховой пенсии, причем перерасчет произойдет автоматически, без необходимости личного обращения в Социальный фонд.</w:t>
      </w:r>
      <w:bookmarkEnd w:id="125"/>
    </w:p>
    <w:p w14:paraId="337E7B25" w14:textId="77777777" w:rsidR="00EF7E6E" w:rsidRDefault="00EF7E6E" w:rsidP="00EF7E6E">
      <w:r>
        <w:t>Страховая пенсия по старости в России традиционно состоит из двух частей: фиксированной и страховой. Если страховая часть рассчитывается индивидуально, исходя из трудового стажа, заработка до 2002 года и суммы пенсионных отчислений после этой даты, то фиксированная выплата является базовой, гарантированной государством, и ее размер един для всех получателей. С 1 января 2026 года, после плановой индексации, величина фиксированной выплаты составляет 9584 рубля 69 копеек. Таким образом, для указанных категорий граждан в мартовских пенсиях она будет удвоена и достигнет 19 169 рублей 38 копеек.</w:t>
      </w:r>
    </w:p>
    <w:p w14:paraId="1646F749" w14:textId="77777777" w:rsidR="00EF7E6E" w:rsidRDefault="00EF7E6E" w:rsidP="00EF7E6E">
      <w:r>
        <w:t>Важно отметить, что закон предусматривает доплату только по одному основанию. Если пенсионеру ранее уже удвоили фиксированную выплату, например, при оформлении первой группы инвалидности, то повторное увеличение по достижении 80 лет производиться не будет. Это правило исключает двойное начисление надбавки за одни и те же средства.</w:t>
      </w:r>
    </w:p>
    <w:p w14:paraId="3B8971E1" w14:textId="77777777" w:rsidR="00EF7E6E" w:rsidRDefault="00EF7E6E" w:rsidP="00EF7E6E">
      <w:r>
        <w:t>Сотрудники Социального фонда производят перерасчет автоматически на основании данных, поступающих из единой государственной информационной системы. Это означает, что пенсионерам, имеющим право на надбавку, не нужно собирать справки и подавать заявления - выплаты в увеличенном размере будут начислены им в беззаявительном порядке уже за март.</w:t>
      </w:r>
    </w:p>
    <w:p w14:paraId="4F8EA3EA" w14:textId="06D6E106" w:rsidR="00EF7E6E" w:rsidRPr="00FB48AF" w:rsidRDefault="009B1495" w:rsidP="00EF7E6E">
      <w:hyperlink r:id="rId44" w:history="1">
        <w:r w:rsidR="00EF7E6E" w:rsidRPr="00B70A3D">
          <w:rPr>
            <w:rStyle w:val="a3"/>
          </w:rPr>
          <w:t>https://www.mk.ru/economics/2026/02/28/rossiyskim-pensioneram-udvoyat-vyplaty-v-marte-kto-poluchit-pribavku.html</w:t>
        </w:r>
      </w:hyperlink>
      <w:r w:rsidR="00EF7E6E">
        <w:t xml:space="preserve"> </w:t>
      </w:r>
    </w:p>
    <w:p w14:paraId="34C48B9A" w14:textId="77777777" w:rsidR="00670878" w:rsidRPr="00FB48AF" w:rsidRDefault="00670878" w:rsidP="00670878">
      <w:pPr>
        <w:pStyle w:val="2"/>
      </w:pPr>
      <w:bookmarkStart w:id="126" w:name="_Toc223330586"/>
      <w:r w:rsidRPr="00FB48AF">
        <w:t>ФедералПресс, 27.02.2026, Экономист Балынин раскрыл, кому из россиян повысят пенсии с 1 марта</w:t>
      </w:r>
      <w:bookmarkEnd w:id="126"/>
    </w:p>
    <w:p w14:paraId="732C5075" w14:textId="7D112368" w:rsidR="00670878" w:rsidRPr="00FB48AF" w:rsidRDefault="00670878" w:rsidP="00A67255">
      <w:pPr>
        <w:pStyle w:val="3"/>
      </w:pPr>
      <w:bookmarkStart w:id="127" w:name="_Toc223330587"/>
      <w:r w:rsidRPr="00FB48AF">
        <w:t xml:space="preserve">Части россиян поднимут пенсии с 1 марта. Об этом </w:t>
      </w:r>
      <w:r w:rsidR="008017A2">
        <w:t>«</w:t>
      </w:r>
      <w:r w:rsidRPr="00FB48AF">
        <w:t>ФедералПресс</w:t>
      </w:r>
      <w:r w:rsidR="008017A2">
        <w:t>»</w:t>
      </w:r>
      <w:r w:rsidRPr="00FB48AF">
        <w:t xml:space="preserve"> рассказал кандидат экономических наук, доцент Финансового университета при правительстве РФ Игорь Балынин.</w:t>
      </w:r>
      <w:bookmarkEnd w:id="127"/>
      <w:r w:rsidRPr="00FB48AF">
        <w:t xml:space="preserve"> </w:t>
      </w:r>
    </w:p>
    <w:p w14:paraId="06179D95" w14:textId="2C9419E1" w:rsidR="00670878" w:rsidRPr="00FB48AF" w:rsidRDefault="008017A2" w:rsidP="00670878">
      <w:r>
        <w:t>«</w:t>
      </w:r>
      <w:r w:rsidR="00670878" w:rsidRPr="00FB48AF">
        <w:t>Увеличение пенсий в марте 2026 года, прежде всего, затронет тех пенсионеров, кому в феврале исполнилось 80 лет. Так, для данной категории пенсионеров предусмотрено, во-первых, двукратное увеличение фиксированной выплаты к страховой пенсии по старости, а, во-вторых, осуществляемое с 2025 года включение в нее надбавки за уход</w:t>
      </w:r>
      <w:r>
        <w:t>»</w:t>
      </w:r>
      <w:r w:rsidR="00670878" w:rsidRPr="00FB48AF">
        <w:t>, - пояснил Балынин.</w:t>
      </w:r>
    </w:p>
    <w:p w14:paraId="53050105" w14:textId="77777777" w:rsidR="00670878" w:rsidRPr="00FB48AF" w:rsidRDefault="00670878" w:rsidP="00670878">
      <w:r w:rsidRPr="00FB48AF">
        <w:t xml:space="preserve">Экономист привел пример, как это отразится на страховой пенсии. Если страховая пенсия по старости (включая фиксированную выплату к ней) у 80-летнего юбиляра </w:t>
      </w:r>
      <w:r w:rsidRPr="00FB48AF">
        <w:lastRenderedPageBreak/>
        <w:t>февраля составляла в декабре 33 134 рубля, то в январе сумма была увеличена на 7,6 % в связи с тем, что страховые пенсии подлежат такой индексации - темпами на 2 п.п. выше инфляции. Соответственно размер пенсионной выплаты в январе увеличился до 35 652,18 рублей.</w:t>
      </w:r>
    </w:p>
    <w:p w14:paraId="0204F6E2" w14:textId="77777777" w:rsidR="00670878" w:rsidRPr="00FB48AF" w:rsidRDefault="00670878" w:rsidP="00670878">
      <w:r w:rsidRPr="00FB48AF">
        <w:t>В феврале пенсионеру из рассматриваемого примера была перечислена такая же сумма, а в марте будет уже увеличение в связи с 80-летним юбилеем в феврале 2026 года. Фиксированная выплата к страховой пенсии по старости с 01.01.2026 года составляет 9 584,69 рублей, надбавка за уход - 1413,86 рублей. Поэтому в марте в связи с достижением 80-летнего возраста размер страховой пенсии с учетом указанных оснований для увеличений у данного пенсионера возрастет до 46 650,73 рублей. В связи с этим размер выплаты в марте 2026 года у пенсионера из рассмотренного примера будет на 40,79 % выше той, что была в декабре 2025 года, а также на 30,85 % превысит величину зачисления в январе-феврале 2026 года.</w:t>
      </w:r>
    </w:p>
    <w:p w14:paraId="137FFC51" w14:textId="77777777" w:rsidR="00670878" w:rsidRPr="00FB48AF" w:rsidRDefault="00670878" w:rsidP="00670878">
      <w:r w:rsidRPr="00FB48AF">
        <w:t xml:space="preserve">Увеличение размера пенсионных выплат будет произведено автоматически, никаких заявлений подавать не нужно, у Социального фонда России есть вся необходимая информация. </w:t>
      </w:r>
    </w:p>
    <w:p w14:paraId="2FFF7C75" w14:textId="28D5DADA" w:rsidR="00670878" w:rsidRPr="00FB48AF" w:rsidRDefault="008017A2" w:rsidP="00670878">
      <w:r>
        <w:t>«</w:t>
      </w:r>
      <w:r w:rsidR="00670878" w:rsidRPr="00FB48AF">
        <w:t>Также напомню, что если у получателей доплат к пенсиям членов летных экипажей воздушных судов гражданской авиации и работников организаций угольной промышленности есть неучтенные данные, то в случае подачи ими соответствующего заявления до 31 марта 2026 года, размер доплаты будет скорректирован с 01 мая 2026 года</w:t>
      </w:r>
      <w:r>
        <w:t>»</w:t>
      </w:r>
      <w:r w:rsidR="00670878" w:rsidRPr="00FB48AF">
        <w:t>, - подытожил эксперт.</w:t>
      </w:r>
    </w:p>
    <w:p w14:paraId="7756547D" w14:textId="77777777" w:rsidR="00670878" w:rsidRPr="00FB48AF" w:rsidRDefault="00670878" w:rsidP="00670878">
      <w:r w:rsidRPr="00FB48AF">
        <w:t>Напомним, стало известно, куда можно направить маткапитал в 2026 году.</w:t>
      </w:r>
    </w:p>
    <w:p w14:paraId="79B2EEBD" w14:textId="668D66B8" w:rsidR="00670878" w:rsidRPr="00FB48AF" w:rsidRDefault="009B1495" w:rsidP="00670878">
      <w:hyperlink r:id="rId45" w:history="1">
        <w:r w:rsidR="00670878" w:rsidRPr="00FB48AF">
          <w:rPr>
            <w:rStyle w:val="a3"/>
          </w:rPr>
          <w:t>https://fedpress.ru/news/77/society/3427015</w:t>
        </w:r>
      </w:hyperlink>
      <w:r w:rsidR="00670878" w:rsidRPr="00FB48AF">
        <w:t xml:space="preserve"> </w:t>
      </w:r>
    </w:p>
    <w:p w14:paraId="3654DDCE" w14:textId="1E96BF3D" w:rsidR="006D61F6" w:rsidRPr="00FB48AF" w:rsidRDefault="006D61F6" w:rsidP="006D61F6">
      <w:pPr>
        <w:pStyle w:val="2"/>
      </w:pPr>
      <w:bookmarkStart w:id="128" w:name="_Toc223330588"/>
      <w:r w:rsidRPr="00FB48AF">
        <w:t xml:space="preserve">Конкурент, 27.02.2026, </w:t>
      </w:r>
      <w:r w:rsidR="008017A2">
        <w:t>«</w:t>
      </w:r>
      <w:r w:rsidRPr="00FB48AF">
        <w:t>Такой подход несправедлив</w:t>
      </w:r>
      <w:r w:rsidR="008017A2">
        <w:t>»</w:t>
      </w:r>
      <w:r w:rsidRPr="00FB48AF">
        <w:t>. Пенсионерам могут изменить правила оплаты ЖКУ</w:t>
      </w:r>
      <w:bookmarkEnd w:id="128"/>
    </w:p>
    <w:p w14:paraId="70CDFEAD" w14:textId="77777777" w:rsidR="006D61F6" w:rsidRPr="00FB48AF" w:rsidRDefault="006D61F6" w:rsidP="00A67255">
      <w:pPr>
        <w:pStyle w:val="3"/>
      </w:pPr>
      <w:bookmarkStart w:id="129" w:name="_Toc223330589"/>
      <w:r w:rsidRPr="00FB48AF">
        <w:t>В России рассматривается возможность предоставления льгот по оплате жилищно-коммунальных услуг для одиноких пенсионеров. Инициатива, предложенная депутатами Госдумы Сергеем Мироновым и Яной Лантратовой, предполагает дифференцированный подход к поддержке, зависящий от возраста граждан.</w:t>
      </w:r>
      <w:bookmarkEnd w:id="129"/>
    </w:p>
    <w:p w14:paraId="29B020B2" w14:textId="77777777" w:rsidR="006D61F6" w:rsidRPr="00FB48AF" w:rsidRDefault="006D61F6" w:rsidP="006D61F6">
      <w:r w:rsidRPr="00FB48AF">
        <w:t>Согласно предложению, пенсионерам старше 65 лет может быть компенсировано 50% расходов на ЖКУ. Для тех, кто достиг 80-летнего возраста, предлагается полное покрытие этих затрат. Кроме того, инициатива затрагивает вопросы компенсации расходов на приобретение и доставку топлива для домов, не подключенных к центральному отоплению.</w:t>
      </w:r>
    </w:p>
    <w:p w14:paraId="64E30B3A" w14:textId="77777777" w:rsidR="006D61F6" w:rsidRPr="00FB48AF" w:rsidRDefault="006D61F6" w:rsidP="006D61F6">
      <w:r w:rsidRPr="00FB48AF">
        <w:t>Авторы инициативы ссылаются на исследование НИУ ВШЭ, согласно которому пожилые россияне (старше 70 лет) тратят значительную часть своих доходов (более 80%) на удовлетворение базовых потребностей: питание, лекарства и коммунальные платежи. При этом отмечается, что с возрастом расходы на одежду, развлечения и поездки сокращаются.</w:t>
      </w:r>
    </w:p>
    <w:p w14:paraId="7532A39B" w14:textId="77777777" w:rsidR="006D61F6" w:rsidRPr="00FB48AF" w:rsidRDefault="006D61F6" w:rsidP="006D61F6">
      <w:r w:rsidRPr="00FB48AF">
        <w:t>Сторонники предложения подчеркивают необходимость усиления мер поддержки пожилых граждан и обеспечения их финансовой стабильности.</w:t>
      </w:r>
    </w:p>
    <w:p w14:paraId="32BB74F5" w14:textId="77777777" w:rsidR="006D61F6" w:rsidRPr="00FB48AF" w:rsidRDefault="006D61F6" w:rsidP="006D61F6">
      <w:r w:rsidRPr="00FB48AF">
        <w:lastRenderedPageBreak/>
        <w:t>Сергей Миронов отметил, что действующая система компенсаций по оплате ЖКУ регулируется на региональном уровне, что приводит к неравномерности поддержки в зависимости от возможностей местных бюджетов. По его мнению, такой подход несправедлив, поскольку объем помощи определяется местом проживания, а не личным вкладом граждан.</w:t>
      </w:r>
    </w:p>
    <w:p w14:paraId="727D393D" w14:textId="59ECB2E9" w:rsidR="00D42A4E" w:rsidRPr="00FB48AF" w:rsidRDefault="009B1495" w:rsidP="006D61F6">
      <w:hyperlink r:id="rId46" w:history="1">
        <w:r w:rsidR="006D61F6" w:rsidRPr="00FB48AF">
          <w:rPr>
            <w:rStyle w:val="a3"/>
          </w:rPr>
          <w:t>https://konkurent.ru/article/85001</w:t>
        </w:r>
      </w:hyperlink>
    </w:p>
    <w:p w14:paraId="3EC7B236" w14:textId="77777777" w:rsidR="00604D6B" w:rsidRPr="00FB48AF" w:rsidRDefault="00604D6B" w:rsidP="00604D6B">
      <w:pPr>
        <w:pStyle w:val="2"/>
      </w:pPr>
      <w:bookmarkStart w:id="130" w:name="_Toc223330590"/>
      <w:r w:rsidRPr="00FB48AF">
        <w:t>PRIMPRESS, 27.02.2026, Почему пенсии перестанут выплачивать через шесть месяцев</w:t>
      </w:r>
      <w:bookmarkEnd w:id="130"/>
    </w:p>
    <w:p w14:paraId="0E0C946B" w14:textId="77777777" w:rsidR="00604D6B" w:rsidRPr="00FB48AF" w:rsidRDefault="00604D6B" w:rsidP="00A67255">
      <w:pPr>
        <w:pStyle w:val="3"/>
      </w:pPr>
      <w:bookmarkStart w:id="131" w:name="_Toc223330591"/>
      <w:r w:rsidRPr="00FB48AF">
        <w:t>Пенсии в России не отменяют, но для тех, кто надолго исчезает из поля зрения государства, выплаты могут быть приостановлены. Ключевая граница — шесть месяцев: если человек долго не получает деньги и никак себя не проявляет, у соцфонда и банков появляются основания временно остановить перечисления до выяснения обстоятельств.</w:t>
      </w:r>
      <w:bookmarkEnd w:id="131"/>
    </w:p>
    <w:p w14:paraId="13A67556" w14:textId="77777777" w:rsidR="00604D6B" w:rsidRPr="00FB48AF" w:rsidRDefault="00604D6B" w:rsidP="00604D6B">
      <w:r w:rsidRPr="00FB48AF">
        <w:t>Что означает шестимесячный срок</w:t>
      </w:r>
    </w:p>
    <w:p w14:paraId="73F01B03" w14:textId="51B74023" w:rsidR="00604D6B" w:rsidRPr="00FB48AF" w:rsidRDefault="00604D6B" w:rsidP="00604D6B">
      <w:r w:rsidRPr="00FB48AF">
        <w:t xml:space="preserve">Если гражданин в течение шести месяцев подряд не получает назначенную пенсию — не забирает её наличными и не пользуется счётом, на который она приходит, — выплаты могут быть приостановлены. Это касается прежде всего тех, кто оформил доставку через почту или на дом и перестал выходить на связь, а также ситуаций с </w:t>
      </w:r>
      <w:r w:rsidR="008017A2">
        <w:t>«</w:t>
      </w:r>
      <w:r w:rsidRPr="00FB48AF">
        <w:t>мёртвыми</w:t>
      </w:r>
      <w:r w:rsidR="008017A2">
        <w:t>»</w:t>
      </w:r>
      <w:r w:rsidRPr="00FB48AF">
        <w:t xml:space="preserve"> счетами, о которых банк сообщает в Социальный фонд России.</w:t>
      </w:r>
    </w:p>
    <w:p w14:paraId="5D4939D3" w14:textId="77777777" w:rsidR="00604D6B" w:rsidRPr="00FB48AF" w:rsidRDefault="00604D6B" w:rsidP="00604D6B">
      <w:r w:rsidRPr="00FB48AF">
        <w:t>Шесть месяцев — это порог, после которого у государства появляется законный вопрос: жив ли человек, не сменил ли место жительства или статус и сохраняет ли право на эту пенсию. Пока статус не подтверждён, дальнейшее перечисление средств останавливают.</w:t>
      </w:r>
    </w:p>
    <w:p w14:paraId="5D3C37AE" w14:textId="77777777" w:rsidR="00604D6B" w:rsidRPr="00FB48AF" w:rsidRDefault="00604D6B" w:rsidP="00604D6B">
      <w:r w:rsidRPr="00FB48AF">
        <w:t>Зачем ужесточают контроль</w:t>
      </w:r>
    </w:p>
    <w:p w14:paraId="6A30FADB" w14:textId="77777777" w:rsidR="00604D6B" w:rsidRPr="00FB48AF" w:rsidRDefault="00604D6B" w:rsidP="00604D6B">
      <w:r w:rsidRPr="00FB48AF">
        <w:t>Главная цель — сократить переплаты и мошеннические схемы, когда пенсию продолжают получать за умершего человека или присваивают третьи лица. Регулярный шестимесячный контроль позволяет не платить годами туда, где фактически нет получателя.</w:t>
      </w:r>
    </w:p>
    <w:p w14:paraId="74148BEE" w14:textId="1D7691A8" w:rsidR="00604D6B" w:rsidRPr="00FB48AF" w:rsidRDefault="00604D6B" w:rsidP="00604D6B">
      <w:r w:rsidRPr="00FB48AF">
        <w:t xml:space="preserve">Этому помогает и усиленный обмен данными между ЗАГСами, банками, МВД и Социальным фондом: сведения о смерти, смене гражданства или выезде на ПМЖ чаще поступают автоматически. На этом фоне полугодовое </w:t>
      </w:r>
      <w:r w:rsidR="008017A2">
        <w:t>«</w:t>
      </w:r>
      <w:r w:rsidRPr="00FB48AF">
        <w:t>молчание</w:t>
      </w:r>
      <w:r w:rsidR="008017A2">
        <w:t>»</w:t>
      </w:r>
      <w:r w:rsidRPr="00FB48AF">
        <w:t xml:space="preserve"> пенсионера становится формальным поводом проверить его статус и приостановить выплаты до проверки.</w:t>
      </w:r>
    </w:p>
    <w:p w14:paraId="53492AA3" w14:textId="77777777" w:rsidR="00604D6B" w:rsidRPr="00FB48AF" w:rsidRDefault="00604D6B" w:rsidP="00604D6B">
      <w:r w:rsidRPr="00FB48AF">
        <w:t>Как восстановить приостановленные выплаты</w:t>
      </w:r>
    </w:p>
    <w:p w14:paraId="38F58EC0" w14:textId="77777777" w:rsidR="00604D6B" w:rsidRPr="00FB48AF" w:rsidRDefault="00604D6B" w:rsidP="00604D6B">
      <w:r w:rsidRPr="00FB48AF">
        <w:t>Приостановка после шести месяцев бездействия не лишает человека права на пенсию. Если пенсионер жив, просто не получал деньги или долго отсутствовал, он может обратиться в Социальный фонд России, предъявить паспорт и нужные документы, подтвердить статус и подать заявление на возобновление. В большинстве случаев выплаты восстанавливают с учётом пропущенного периода в пределах установленных законом сроков.</w:t>
      </w:r>
    </w:p>
    <w:p w14:paraId="3F7225EE" w14:textId="20967082" w:rsidR="00604D6B" w:rsidRPr="00FB48AF" w:rsidRDefault="00604D6B" w:rsidP="00604D6B">
      <w:r w:rsidRPr="00FB48AF">
        <w:t xml:space="preserve">Чтобы не доводить дело до блокировки, важно вовремя сообщать о смене адреса и способа получения, а также хотя бы изредка пользоваться счётом, на который приходит </w:t>
      </w:r>
      <w:r w:rsidRPr="00FB48AF">
        <w:lastRenderedPageBreak/>
        <w:t xml:space="preserve">пенсия. Иначе через шесть месяцев </w:t>
      </w:r>
      <w:r w:rsidR="008017A2">
        <w:t>«</w:t>
      </w:r>
      <w:r w:rsidRPr="00FB48AF">
        <w:t>тишины</w:t>
      </w:r>
      <w:r w:rsidR="008017A2">
        <w:t>»</w:t>
      </w:r>
      <w:r w:rsidRPr="00FB48AF">
        <w:t xml:space="preserve"> перечисления остановят, и деньги придётся возвращать уже через дополнительные обращения.</w:t>
      </w:r>
    </w:p>
    <w:p w14:paraId="2FD03B25" w14:textId="3214B855" w:rsidR="00604D6B" w:rsidRPr="00FB48AF" w:rsidRDefault="009B1495" w:rsidP="00604D6B">
      <w:hyperlink r:id="rId47" w:history="1">
        <w:r w:rsidR="00604D6B" w:rsidRPr="00FB48AF">
          <w:rPr>
            <w:rStyle w:val="a3"/>
          </w:rPr>
          <w:t>https://primpress.ru/article/132150</w:t>
        </w:r>
      </w:hyperlink>
      <w:r w:rsidR="00604D6B" w:rsidRPr="00FB48AF">
        <w:t xml:space="preserve"> </w:t>
      </w:r>
    </w:p>
    <w:p w14:paraId="2F0D63AB" w14:textId="77777777" w:rsidR="001A7DF6" w:rsidRPr="00FB48AF" w:rsidRDefault="001A7DF6" w:rsidP="001A7DF6">
      <w:pPr>
        <w:pStyle w:val="2"/>
      </w:pPr>
      <w:bookmarkStart w:id="132" w:name="_Toc223330592"/>
      <w:r w:rsidRPr="00FB48AF">
        <w:t>PRIMPRESS, 27.02.2026, Какую максимальную пенсию можно получить за советский стаж</w:t>
      </w:r>
      <w:bookmarkEnd w:id="132"/>
    </w:p>
    <w:p w14:paraId="2FB562E0" w14:textId="42953FAE" w:rsidR="001A7DF6" w:rsidRPr="00FB48AF" w:rsidRDefault="001A7DF6" w:rsidP="00A67255">
      <w:pPr>
        <w:pStyle w:val="3"/>
      </w:pPr>
      <w:bookmarkStart w:id="133" w:name="_Toc223330593"/>
      <w:r w:rsidRPr="00FB48AF">
        <w:t xml:space="preserve">Советский трудовой стаж до сих пор влияет на размер пенсии, но сам по себе </w:t>
      </w:r>
      <w:r w:rsidR="008017A2">
        <w:t>«</w:t>
      </w:r>
      <w:r w:rsidRPr="00FB48AF">
        <w:t>советский период</w:t>
      </w:r>
      <w:r w:rsidR="008017A2">
        <w:t>»</w:t>
      </w:r>
      <w:r w:rsidRPr="00FB48AF">
        <w:t xml:space="preserve"> не превращается в отдельную огромную выплату. Максимум зависит от того, сколько лет человек проработал до 2002 года, какой была зарплата по сравнению со средней по стране и как эти данные учтены при назначении пенсии.</w:t>
      </w:r>
      <w:bookmarkEnd w:id="133"/>
    </w:p>
    <w:p w14:paraId="5C9EF75A" w14:textId="77777777" w:rsidR="001A7DF6" w:rsidRPr="00FB48AF" w:rsidRDefault="001A7DF6" w:rsidP="001A7DF6">
      <w:r w:rsidRPr="00FB48AF">
        <w:t>Как учитывается советский стаж</w:t>
      </w:r>
    </w:p>
    <w:p w14:paraId="59841894" w14:textId="77777777" w:rsidR="001A7DF6" w:rsidRPr="00FB48AF" w:rsidRDefault="001A7DF6" w:rsidP="001A7DF6">
      <w:r w:rsidRPr="00FB48AF">
        <w:t>Для тех, кто работал до 1 января 2002 года, пенсионные права сначала посчитали по старому законодательству, затем превратили в пенсионный капитал и перевели в индивидуальные пенсионные коэффициенты (баллы). В 2010‑м добавили валоризацию: +10% к рассчитанному капиталу и ещё по 1% за каждый полный год работы до 1991 года.</w:t>
      </w:r>
    </w:p>
    <w:p w14:paraId="3BAFBA49" w14:textId="76225AF7" w:rsidR="001A7DF6" w:rsidRPr="00FB48AF" w:rsidRDefault="001A7DF6" w:rsidP="001A7DF6">
      <w:r w:rsidRPr="00FB48AF">
        <w:t xml:space="preserve">Чем дольше человек официально работал в СССР и чем выше была его зарплата относительно средней, тем больше эта </w:t>
      </w:r>
      <w:r w:rsidR="008017A2">
        <w:t>«</w:t>
      </w:r>
      <w:r w:rsidRPr="00FB48AF">
        <w:t>советская база</w:t>
      </w:r>
      <w:r w:rsidR="008017A2">
        <w:t>»</w:t>
      </w:r>
      <w:r w:rsidRPr="00FB48AF">
        <w:t>. Но сейчас она не выделяется отдельной строкой, а входит в общую формулу вместе с баллами, накопленными после 2002 года.</w:t>
      </w:r>
    </w:p>
    <w:p w14:paraId="5F8A5829" w14:textId="77777777" w:rsidR="001A7DF6" w:rsidRPr="00FB48AF" w:rsidRDefault="001A7DF6" w:rsidP="001A7DF6">
      <w:r w:rsidRPr="00FB48AF">
        <w:t>Можно ли выйти на максимум только за счёт СССР</w:t>
      </w:r>
    </w:p>
    <w:p w14:paraId="59650E56" w14:textId="2E2B28BA" w:rsidR="001A7DF6" w:rsidRPr="00FB48AF" w:rsidRDefault="001A7DF6" w:rsidP="001A7DF6">
      <w:r w:rsidRPr="00FB48AF">
        <w:t xml:space="preserve">Отдельного потолка </w:t>
      </w:r>
      <w:r w:rsidR="008017A2">
        <w:t>«</w:t>
      </w:r>
      <w:r w:rsidRPr="00FB48AF">
        <w:t>для советского стажа</w:t>
      </w:r>
      <w:r w:rsidR="008017A2">
        <w:t>»</w:t>
      </w:r>
      <w:r w:rsidRPr="00FB48AF">
        <w:t xml:space="preserve"> нет: размер пенсии определяется суммой баллов за всю жизнь и фиксированной выплатой с учётом региональных и северных коэффициентов. Даже очень длинный советский стаж и высокая по тем временам зарплата дают серьёзный вклад, но без официальной работы после 2002 года размер пенсии всё равно ограничен.</w:t>
      </w:r>
    </w:p>
    <w:p w14:paraId="14E3D33C" w14:textId="4AA4803D" w:rsidR="001A7DF6" w:rsidRPr="00FB48AF" w:rsidRDefault="001A7DF6" w:rsidP="001A7DF6">
      <w:r w:rsidRPr="00FB48AF">
        <w:t xml:space="preserve">На практике люди с полным советским стажем, высокой зарплатой и длительной легальной работой уже в современной России могут получать заметно выше среднего — иногда в 1,5–2 раза больше обычной страховой пенсии по старости в регионе. Но </w:t>
      </w:r>
      <w:r w:rsidR="008017A2">
        <w:t>«</w:t>
      </w:r>
      <w:r w:rsidRPr="00FB48AF">
        <w:t>единой максимальной советской пенсии</w:t>
      </w:r>
      <w:r w:rsidR="008017A2">
        <w:t>»</w:t>
      </w:r>
      <w:r w:rsidRPr="00FB48AF">
        <w:t xml:space="preserve"> не существует: итог индивидуален и складывается из всего трудового пути.</w:t>
      </w:r>
    </w:p>
    <w:p w14:paraId="032B5E0C" w14:textId="77777777" w:rsidR="001A7DF6" w:rsidRPr="00FB48AF" w:rsidRDefault="001A7DF6" w:rsidP="001A7DF6">
      <w:r w:rsidRPr="00FB48AF">
        <w:t>Как не потерять свой советский стаж</w:t>
      </w:r>
    </w:p>
    <w:p w14:paraId="31C39D25" w14:textId="5340F18F" w:rsidR="001A7DF6" w:rsidRPr="00FB48AF" w:rsidRDefault="001A7DF6" w:rsidP="001A7DF6">
      <w:r w:rsidRPr="00FB48AF">
        <w:t xml:space="preserve">Чтобы понять, насколько выгодно учтён советский стаж, нужно запросить выписку из ПФР (через </w:t>
      </w:r>
      <w:r w:rsidR="008017A2">
        <w:t>«</w:t>
      </w:r>
      <w:r w:rsidRPr="00FB48AF">
        <w:t>Госуслуги</w:t>
      </w:r>
      <w:r w:rsidR="008017A2">
        <w:t>»</w:t>
      </w:r>
      <w:r w:rsidRPr="00FB48AF">
        <w:t xml:space="preserve">, МФЦ или клиентский офис) и проверить, все ли годы до 2002‑го отражены, нет ли </w:t>
      </w:r>
      <w:r w:rsidR="008017A2">
        <w:t>«</w:t>
      </w:r>
      <w:r w:rsidRPr="00FB48AF">
        <w:t>дырок</w:t>
      </w:r>
      <w:r w:rsidR="008017A2">
        <w:t>»</w:t>
      </w:r>
      <w:r w:rsidRPr="00FB48AF">
        <w:t>, как учтены армия, учёба, декреты. При обнаружении пропусков можно донести документы: трудовую книжку, архивные справки о работе и зарплате.</w:t>
      </w:r>
    </w:p>
    <w:p w14:paraId="3870636B" w14:textId="50C727B6" w:rsidR="001A7DF6" w:rsidRPr="00FB48AF" w:rsidRDefault="001A7DF6" w:rsidP="001A7DF6">
      <w:r w:rsidRPr="00FB48AF">
        <w:t xml:space="preserve">Максимальную выгоду от советского стажа получают те, у кого все периоды подтверждены, зарплата учтена по справкам, применена валоризация и отражены льготные условия (север, вредные производства). Тогда </w:t>
      </w:r>
      <w:r w:rsidR="008017A2">
        <w:t>«</w:t>
      </w:r>
      <w:r w:rsidRPr="00FB48AF">
        <w:t>советская</w:t>
      </w:r>
      <w:r w:rsidR="008017A2">
        <w:t>»</w:t>
      </w:r>
      <w:r w:rsidRPr="00FB48AF">
        <w:t xml:space="preserve"> часть работает на пенсию по максимуму и заметно увеличивает итоговую выплату.</w:t>
      </w:r>
    </w:p>
    <w:p w14:paraId="61DE4E51" w14:textId="72D04A82" w:rsidR="001A7DF6" w:rsidRPr="00FB48AF" w:rsidRDefault="009B1495" w:rsidP="001A7DF6">
      <w:hyperlink r:id="rId48" w:history="1">
        <w:r w:rsidR="001A7DF6" w:rsidRPr="00FB48AF">
          <w:rPr>
            <w:rStyle w:val="a3"/>
          </w:rPr>
          <w:t>https://primpress.ru/article/132149</w:t>
        </w:r>
      </w:hyperlink>
      <w:r w:rsidR="001A7DF6" w:rsidRPr="00FB48AF">
        <w:t xml:space="preserve"> </w:t>
      </w:r>
    </w:p>
    <w:p w14:paraId="465ED1EF" w14:textId="43249DCF" w:rsidR="00604D6B" w:rsidRPr="00FB48AF" w:rsidRDefault="00604D6B" w:rsidP="00604D6B">
      <w:pPr>
        <w:pStyle w:val="2"/>
      </w:pPr>
      <w:bookmarkStart w:id="134" w:name="_Toc223330594"/>
      <w:r w:rsidRPr="00FB48AF">
        <w:lastRenderedPageBreak/>
        <w:t>PRIMPRESS, 27.02.2026, За какие награды сейчас полагается доплата к пенсии</w:t>
      </w:r>
      <w:bookmarkEnd w:id="134"/>
    </w:p>
    <w:p w14:paraId="3EA8871B" w14:textId="77777777" w:rsidR="00604D6B" w:rsidRPr="00FB48AF" w:rsidRDefault="00604D6B" w:rsidP="00A67255">
      <w:pPr>
        <w:pStyle w:val="3"/>
      </w:pPr>
      <w:bookmarkStart w:id="135" w:name="_Toc223330595"/>
      <w:r w:rsidRPr="00FB48AF">
        <w:t>Многие пенсионеры могут получать ежемесячные надбавки не только за возраст и стаж, но и за государственные награды. Речь идёт не о любых медалях и грамотах, а о строго определённых званиях и орденах, закреплённых в федеральных и региональных законах.</w:t>
      </w:r>
      <w:bookmarkEnd w:id="135"/>
    </w:p>
    <w:p w14:paraId="6253E302" w14:textId="77777777" w:rsidR="00604D6B" w:rsidRPr="00FB48AF" w:rsidRDefault="00604D6B" w:rsidP="00604D6B">
      <w:r w:rsidRPr="00FB48AF">
        <w:t>Федеральные награды: за какие звания доплачивают</w:t>
      </w:r>
    </w:p>
    <w:p w14:paraId="4738B984" w14:textId="77777777" w:rsidR="00604D6B" w:rsidRPr="00FB48AF" w:rsidRDefault="00604D6B" w:rsidP="00604D6B">
      <w:r w:rsidRPr="00FB48AF">
        <w:t>На уровне страны право на доплаты дают высшие государственные звания и ордена. Надбавки предусмотрены для Героев Советского Союза и Героев России, полных кавалеров ордена Славы и ордена Трудовой Славы, кавалеров ордена Святого Георгия и ряда орденов за военные и трудовые заслуги.</w:t>
      </w:r>
    </w:p>
    <w:p w14:paraId="6631C51B" w14:textId="77777777" w:rsidR="00604D6B" w:rsidRPr="00FB48AF" w:rsidRDefault="00604D6B" w:rsidP="00604D6B">
      <w:r w:rsidRPr="00FB48AF">
        <w:t>Размер и порядок зависят от федеральных законов и обычно привязаны к социальной пенсии или фиксированной выплате. Это, как правило, заметные суммы, назначаемые пожизненно, независимо от того, работает ли человек.</w:t>
      </w:r>
    </w:p>
    <w:p w14:paraId="1E6399F1" w14:textId="77777777" w:rsidR="00604D6B" w:rsidRPr="00FB48AF" w:rsidRDefault="00604D6B" w:rsidP="00604D6B">
      <w:r w:rsidRPr="00FB48AF">
        <w:t>Региональные звания и медали</w:t>
      </w:r>
    </w:p>
    <w:p w14:paraId="6E157310" w14:textId="1B733B20" w:rsidR="00604D6B" w:rsidRPr="00FB48AF" w:rsidRDefault="00604D6B" w:rsidP="00604D6B">
      <w:r w:rsidRPr="00FB48AF">
        <w:t xml:space="preserve">Во многих регионах действуют свои статусы и знаки отличия — </w:t>
      </w:r>
      <w:r w:rsidR="008017A2">
        <w:t>«</w:t>
      </w:r>
      <w:r w:rsidRPr="00FB48AF">
        <w:t>Почётный гражданин</w:t>
      </w:r>
      <w:r w:rsidR="008017A2">
        <w:t>»</w:t>
      </w:r>
      <w:r w:rsidRPr="00FB48AF">
        <w:t xml:space="preserve"> области, края или города, региональные ордена и медали. За них могут устанавливать ежемесячные доплаты из регионального бюджета.</w:t>
      </w:r>
    </w:p>
    <w:p w14:paraId="47EC15B6" w14:textId="77777777" w:rsidR="00604D6B" w:rsidRPr="00FB48AF" w:rsidRDefault="00604D6B" w:rsidP="00604D6B">
      <w:r w:rsidRPr="00FB48AF">
        <w:t>Где‑то они положены всем награждённым, где‑то — только неработающим пенсионерам или при низком доходе. Конкретные условия и суммы отличаются от субъекта к субъекту, поэтому уточнять их нужно в местной соцзащите или МФЦ, называя конкретное звание или награду.</w:t>
      </w:r>
    </w:p>
    <w:p w14:paraId="4709CC58" w14:textId="77777777" w:rsidR="00604D6B" w:rsidRPr="00FB48AF" w:rsidRDefault="00604D6B" w:rsidP="00604D6B">
      <w:r w:rsidRPr="00FB48AF">
        <w:t>Как понять, даёт ли ваша награда право на доплату</w:t>
      </w:r>
    </w:p>
    <w:p w14:paraId="5DF13504" w14:textId="77777777" w:rsidR="00604D6B" w:rsidRPr="00FB48AF" w:rsidRDefault="00604D6B" w:rsidP="00604D6B">
      <w:r w:rsidRPr="00FB48AF">
        <w:t>Не каждая юбилейная медаль или ведомственная грамота даёт доплату к пенсии: многие ведомственные знаки учитываются только внутри организаций. Пенсионеру важно иметь удостоверение к награде, выяснить её статус (федеральная, региональная, ведомственная) и свериться с перечнями в законах РФ и региона.</w:t>
      </w:r>
    </w:p>
    <w:p w14:paraId="098BCD9F" w14:textId="77777777" w:rsidR="00604D6B" w:rsidRPr="00FB48AF" w:rsidRDefault="00604D6B" w:rsidP="00604D6B">
      <w:r w:rsidRPr="00FB48AF">
        <w:t>Если награда входит в такие списки, нужно подать заявление в Социальный фонд России или орган соцзащиты и приложить копии документов. Нередко люди годами недополучают деньги просто потому, что ни разу не заявили о своём праве на надбавку за награду.</w:t>
      </w:r>
    </w:p>
    <w:p w14:paraId="6095AFFA" w14:textId="224474FA" w:rsidR="006D61F6" w:rsidRPr="00FB48AF" w:rsidRDefault="009B1495" w:rsidP="00604D6B">
      <w:hyperlink r:id="rId49" w:history="1">
        <w:r w:rsidR="00604D6B" w:rsidRPr="00FB48AF">
          <w:rPr>
            <w:rStyle w:val="a3"/>
          </w:rPr>
          <w:t>https://primpress.ru/article/132151</w:t>
        </w:r>
      </w:hyperlink>
    </w:p>
    <w:p w14:paraId="3B5547E1" w14:textId="77777777" w:rsidR="00604D6B" w:rsidRPr="00FB48AF" w:rsidRDefault="00604D6B" w:rsidP="00604D6B"/>
    <w:p w14:paraId="5A637E07" w14:textId="77777777" w:rsidR="00111D7C" w:rsidRDefault="00111D7C" w:rsidP="00111D7C">
      <w:pPr>
        <w:pStyle w:val="251"/>
      </w:pPr>
      <w:bookmarkStart w:id="136" w:name="_Toc99271704"/>
      <w:bookmarkStart w:id="137" w:name="_Toc99318656"/>
      <w:bookmarkStart w:id="138" w:name="_Toc165991076"/>
      <w:bookmarkStart w:id="139" w:name="_Toc62681899"/>
      <w:bookmarkStart w:id="140" w:name="_Toc223330596"/>
      <w:bookmarkEnd w:id="25"/>
      <w:bookmarkEnd w:id="26"/>
      <w:bookmarkEnd w:id="27"/>
      <w:bookmarkEnd w:id="44"/>
      <w:r w:rsidRPr="00FB48AF">
        <w:lastRenderedPageBreak/>
        <w:t>НОВОСТИ МАКРОЭКОНОМИКИ</w:t>
      </w:r>
      <w:bookmarkEnd w:id="136"/>
      <w:bookmarkEnd w:id="137"/>
      <w:bookmarkEnd w:id="138"/>
      <w:bookmarkEnd w:id="140"/>
    </w:p>
    <w:p w14:paraId="0EA7C4F4" w14:textId="75BC3E5B" w:rsidR="00F73A4B" w:rsidRDefault="00F73A4B" w:rsidP="00F73A4B">
      <w:pPr>
        <w:pStyle w:val="2"/>
      </w:pPr>
      <w:bookmarkStart w:id="141" w:name="_Toc223330597"/>
      <w:r>
        <w:t>Монокль, 02.03.2026</w:t>
      </w:r>
      <w:r w:rsidRPr="00755FFD">
        <w:t xml:space="preserve">, </w:t>
      </w:r>
      <w:r>
        <w:t>Сам себе пенсионный фонд</w:t>
      </w:r>
      <w:bookmarkEnd w:id="141"/>
    </w:p>
    <w:p w14:paraId="553B6AA1" w14:textId="77777777" w:rsidR="00F73A4B" w:rsidRDefault="00F73A4B" w:rsidP="00F73A4B">
      <w:pPr>
        <w:pStyle w:val="3"/>
      </w:pPr>
      <w:bookmarkStart w:id="142" w:name="_Toc223330598"/>
      <w:r>
        <w:t>Люди ищут способы обеспечить себе дополнительный доход на пенсии. Опрошенные «Моноклем» инвесторы на собственном опыте убедились: дивидендные истории и сложный процент делают это возможным. Главное — начинать копить уже сейчас</w:t>
      </w:r>
      <w:bookmarkEnd w:id="142"/>
    </w:p>
    <w:p w14:paraId="63767FD9" w14:textId="77777777" w:rsidR="00F73A4B" w:rsidRDefault="00F73A4B" w:rsidP="00F73A4B">
      <w:r>
        <w:t>На пенсию не прожить. По крайней мере, так думает значительное число россиян. Например, НПФ «Эволюция» совместно с Финансовым университетом при Правительстве РФ в прошлом году опросили 2000 человек по всей стране в возрасте от 25 до 45 лет. Вопрос звучал так: «На что вы рассчитываете на пенсии?» 43% респондентов ответили, что на государственную пенсию, 27% планирует жить на собственные накопления, в том числе сформированные в негосударственных пенсионных фондах. Правда, 44% молодых респондентов (возраст 2534 года) рассматривают госпенсию как существенное подспорье. В 2021 году в ходе аналогичного опроса подобную оценку давали только 10%.</w:t>
      </w:r>
    </w:p>
    <w:p w14:paraId="54138E1C" w14:textId="77777777" w:rsidR="00F73A4B" w:rsidRDefault="00F73A4B" w:rsidP="00F73A4B">
      <w:r>
        <w:t>В прошлогоднем исследовании ВЦИОМ говорится, что за полтора десятилетия пенсия перестала быть для граждан символом трудных времен. Но все равно подготовка к уходу на покой становится инвестиционным проектом. Согласно опросам ВЦИОМ, почти треть россиян считают, что начинать копить на пенсию надо еще до 25 лет, еще четверть называет рубеж в 25–35 лет.</w:t>
      </w:r>
    </w:p>
    <w:p w14:paraId="0D3F9FB1" w14:textId="77777777" w:rsidR="00F73A4B" w:rsidRDefault="00F73A4B" w:rsidP="00F73A4B">
      <w:r>
        <w:t>На вопрос, рассчитывают ли люди на какие-то дополнительные источники дохода в старости, 40% респондентов непенсионного возраста ответили, что продолжат работать, но найдут работу «по силам», а 33% — что продолжат работать по профессии. На свои сбережения готовы жить 28%, и только 3% ожидают доходов со вкладов, инвестиций и подобного.</w:t>
      </w:r>
    </w:p>
    <w:p w14:paraId="5CDE02C5" w14:textId="77777777" w:rsidR="00F73A4B" w:rsidRDefault="00F73A4B" w:rsidP="00F73A4B">
      <w:r>
        <w:t>В среднем государственная пенсия примерно равна лишь четверти от зарплаты, что очень мало по мировым меркам</w:t>
      </w:r>
    </w:p>
    <w:p w14:paraId="4C1D259E" w14:textId="77777777" w:rsidR="00F73A4B" w:rsidRDefault="00F73A4B" w:rsidP="00F73A4B">
      <w:r>
        <w:t>Так что тренд на подготовку себе второй пенсии в дополнение к государственной постепенно раскручивается, и главными апологетами такого подхода становятся молодые поколения. Причины понятны: пенсионная система не раз показывала себя не самой надежной. Здесь и мораторий на накопительную часть, и внедрение системы пенсионных коэффициентов, которые не слишком «дружат» как с теневой занятостью, так и с наполненностью ПФР (подробнее см. «Поработайте еще», «Эксперт» № 16 за 2017 год). Ну и, конечно же, повышение пенсионного возраста.</w:t>
      </w:r>
    </w:p>
    <w:p w14:paraId="15390760" w14:textId="77777777" w:rsidR="00F73A4B" w:rsidRDefault="00F73A4B" w:rsidP="00F73A4B">
      <w:r>
        <w:t xml:space="preserve">Согласно данным Соцфонда, на конец 2025 года средняя пенсия работающих граждан составила 21,4 тыс. рублей, а тех, кто уже не трудится, — 24 тыс. Теперь сравним это со средней зарплатой, которая на конец прошлого года, по данным Росстата, составляла около 100 тыс. рублей, — получается, что в среднем пенсия примерно равна лишь четверти от зарплаты, и это очень мало по мировым меркам. Эксперты, правда, указывают, что такие цифры получаются из-за не слишком корректной методологии расчета средней зарплаты (слишком большого разброса между высоким и низким заработком), и призывают смотреть на наиболее распространенную (медианную) зарплату — а она ниже в два, а то и в три раза. Но все равно гипотетический средний </w:t>
      </w:r>
      <w:r>
        <w:lastRenderedPageBreak/>
        <w:t>пенсионер, получающий одну лишь госпенсию, проседает в уровне жизни по сравнению с работающим вдвое. Плюс стоимость пенсионного коэффициента, или пенсионного балла, зависит от того, сколько в бюджете денег. А значит, при выходе на заслуженный отдых человек может оказаться неприятно удивлен размером начисленной пенсии, даже если по баллам должно выходить прилично.</w:t>
      </w:r>
    </w:p>
    <w:p w14:paraId="47DCB3B5" w14:textId="77777777" w:rsidR="00F73A4B" w:rsidRDefault="00F73A4B" w:rsidP="00F73A4B">
      <w:r>
        <w:t>Такая ситуация порождает целый подкласс инвесторов, которые заранее целенаправленно создают себе портфель на достойную старость.</w:t>
      </w:r>
    </w:p>
    <w:p w14:paraId="78E70BAE" w14:textId="77777777" w:rsidR="00F73A4B" w:rsidRDefault="00F73A4B" w:rsidP="00F73A4B">
      <w:r>
        <w:t>Портфель, чтобы «не умереть»</w:t>
      </w:r>
    </w:p>
    <w:p w14:paraId="52B805C0" w14:textId="77777777" w:rsidR="00F73A4B" w:rsidRDefault="00F73A4B" w:rsidP="00F73A4B">
      <w:r>
        <w:t>Один из опрошенных «Моноклем» «инвесторов на пенсию», пожелавший остаться анонимным, объяснил свое желание начать копить неуверенностью в завтрашнем дне. По его словам, наша пенсионная система неразумна, а пенсионная реформа была проведена с ошибками, из-за которых хорошей пенсии получить просто не получится. Здесь и мораторий на накопительную часть, и годовой потолок по пенсионным баллам.</w:t>
      </w:r>
    </w:p>
    <w:p w14:paraId="78C17408" w14:textId="77777777" w:rsidR="00F73A4B" w:rsidRDefault="00F73A4B" w:rsidP="00F73A4B">
      <w:r>
        <w:t>Формировать свой капитал наш собеседник начал буквально с нуля около десяти лет назад. При этом откладывалась значительная часть дохода, около 60%, а временами и весь основной доход — «на жизнь» тратилось то, что удалось получить различными подработками.</w:t>
      </w:r>
    </w:p>
    <w:p w14:paraId="308D5C94" w14:textId="77777777" w:rsidR="00F73A4B" w:rsidRDefault="00F73A4B" w:rsidP="00F73A4B">
      <w:r>
        <w:t>«Вначале копил некоторую сумму на вкладах, потом постепенно начал покупать ценные бумаги — в основном наши и иностранные дивидендные акции, — рассказывает инвестор. — Сперва покупались наиболее известные. Например, Сбер я купил самым первым, и портфель сразу ушел в минус по нему. Был стресс».</w:t>
      </w:r>
    </w:p>
    <w:p w14:paraId="3A257567" w14:textId="77777777" w:rsidR="00F73A4B" w:rsidRDefault="00F73A4B" w:rsidP="00F73A4B">
      <w:r>
        <w:t>Когда, казалось бы, подход уже устаканился, началась СВО, зарубежные активы были заморожены, а санкции, разорвали единую инфраструктуру рынка. Пришлось сменить подход и сбросить иностранные бумаги до того, как это стало проблемой. На первое место вышла необходимость сохранять, а не увеличивать. Сейчас в портфеле нашего инвестора ВТБ, «Транснефть», валютные облигации с фиксированным купоном и некоторые другие бумаги. Однако и это не «финальная форма», так как ситуация еще изменится. Сохранится лишь основа — дивидендные акции.</w:t>
      </w:r>
    </w:p>
    <w:p w14:paraId="4A15CFE0" w14:textId="77777777" w:rsidR="00F73A4B" w:rsidRDefault="00F73A4B" w:rsidP="00F73A4B">
      <w:r>
        <w:t>Изначальная цель пенсионного портфеля была простая — минимальная сумма расходов, чтобы «не умереть», то есть покрытие доходом от портфеля минимальных расходов, в которые входит питание, ЖКХ, проезд и т. п. В случае потери работы перед инвестором не вставала бы остро проблема, на что жить.</w:t>
      </w:r>
    </w:p>
    <w:p w14:paraId="41D4ADF3" w14:textId="77777777" w:rsidR="00F73A4B" w:rsidRDefault="00F73A4B" w:rsidP="00F73A4B">
      <w:r>
        <w:t>«До государственной пенсии мне еще примерно 25 лет. Но я уже “на пенсии” и не работаю, — говорит наш собеседник. — Я получаю пассивный доход, благодаря которому мне уже не нужно работать. Однако примерно в 5565 лет планирую постепенно переходить на облигации. Хотя в любом случае что-то утверждать можно лишь по достижении этого возраста».</w:t>
      </w:r>
    </w:p>
    <w:p w14:paraId="17221A7F" w14:textId="77777777" w:rsidR="00F73A4B" w:rsidRDefault="00F73A4B" w:rsidP="00F73A4B">
      <w:r>
        <w:t>Проверка практикой</w:t>
      </w:r>
    </w:p>
    <w:p w14:paraId="125F3E1A" w14:textId="77777777" w:rsidR="00F73A4B" w:rsidRDefault="00F73A4B" w:rsidP="00F73A4B">
      <w:r>
        <w:t>Фокус на акциях и дивидендных бумагах у тех, кто формирует капитал на старость, довольно популярен.</w:t>
      </w:r>
    </w:p>
    <w:p w14:paraId="6ADE1541" w14:textId="77777777" w:rsidR="00F73A4B" w:rsidRDefault="00F73A4B" w:rsidP="00F73A4B">
      <w:r>
        <w:t xml:space="preserve">Автор телеграм-канала WTFsmart Виктор Петров ведет открытый экспериментальный пенсионный портфель. Суть эксперимента — проверить, может ли любой человек обеспечить свою собственную дополнительную пенсию. В том числе тот, кто не может </w:t>
      </w:r>
      <w:r>
        <w:lastRenderedPageBreak/>
        <w:t>или не хочет разбираться в ценных бумагах. За этим портфелем не требуется «уход», он высвобождает время, так как инвестору не нужно следить за компаниями, изучать отчеты и вообще участвовать в жизни фондового рынка.</w:t>
      </w:r>
    </w:p>
    <w:p w14:paraId="64E24616" w14:textId="77777777" w:rsidR="00F73A4B" w:rsidRDefault="00F73A4B" w:rsidP="00F73A4B">
      <w:r>
        <w:t>Суть эксперимента: брокерский счет пополняется еженедельно на одинаковую сумму, дивиденды реинвестируются, приобретаются исключительно акции. Бумаги не продаются, а портфель не ребалансируется</w:t>
      </w:r>
    </w:p>
    <w:p w14:paraId="57A7B459" w14:textId="77777777" w:rsidR="00F73A4B" w:rsidRDefault="00F73A4B" w:rsidP="00F73A4B">
      <w:r>
        <w:t>Этот эксперимент стартовал в октябре 2022 года, и заключается он в следующем: счет пополняется еженедельно на одинаковую сумму с ежегодной поправкой на инфляцию, дивиденды реинвестируются, приобретаются исключительно акции. Бумаги не продаются, а портфель не ребалансируется. Первоначально вносилось 6113 рублей в неделю. Сейчас общая сумма в экспериментальном портфеле уже приближается к 1,25 млн рублей. Общая сумма выплат за 2024 год составила 70,7 тыс. рублей, за 2025 год дивиденды еще ожидаются.</w:t>
      </w:r>
    </w:p>
    <w:p w14:paraId="57BEABEC" w14:textId="77777777" w:rsidR="00F73A4B" w:rsidRDefault="00F73A4B" w:rsidP="00F73A4B">
      <w:r>
        <w:t>Отдельный нюанс: выбор акций, которые будут куплены в портфель, происходит по итогам голосования. Сейчас в нем префы Сбера, «ЛУКойл», ММК, «НоваТЭК» и другие бумаги. Эксперимент будет длиться еще не менее десяти лет, а скорее всего, по словам автора, всю его жизнь.</w:t>
      </w:r>
    </w:p>
    <w:p w14:paraId="48D664A9" w14:textId="77777777" w:rsidR="00F73A4B" w:rsidRDefault="00F73A4B" w:rsidP="00F73A4B">
      <w:r>
        <w:t>Сам Виктор Петров подчеркивает, что портфель не идеален, и если тратить время, то результаты будут гораздо лучше, но цель — продемонстрировать людям доступность самой возможности формирования капитала.</w:t>
      </w:r>
    </w:p>
    <w:p w14:paraId="63E07EC2" w14:textId="77777777" w:rsidR="00F73A4B" w:rsidRDefault="00F73A4B" w:rsidP="00F73A4B">
      <w:r>
        <w:t>Пассивный доход от портфеля ценных бумаг — краеугольный камень «пенсионной философии» Виктора Петрова. «Те же квартиры под сдачу не являются “пенсией”, — уверен наш собеседник. — Хотя бы потому, что там требуется постоянная работа, которая включает в себя общение с арендаторами, контроль оплаты услуг, аренды, сохранности имущества, ремонт приборов, техники, мебели и так далее. Плюс надо учесть простои. Получается, что в этом варианте необходим контроль и затрата усилий. Когда квартира одна — это еще полбеды. Но если несколько, то это превращается в полноценную работу. Если же отдать управление на аутсорс, то это серьезная просадка по доходу».</w:t>
      </w:r>
    </w:p>
    <w:p w14:paraId="366BD0BD" w14:textId="77777777" w:rsidR="00F73A4B" w:rsidRDefault="00F73A4B" w:rsidP="00F73A4B">
      <w:r>
        <w:t>Та же ситуация с коммерческой недвижимостью и арендой автомобилей, продолжает Виктор Петров: он знает примеры людей, купивших несколько грузовиков, чтобы доставляли продукты по магазинам. Приходится постоянно разбираться с поломками, наймом и увольнением водителей, страховыми случаями и пр., что делает это именно малым бизнесом. А пенсия, уверен Петров, — это про минимальные усилия.</w:t>
      </w:r>
    </w:p>
    <w:p w14:paraId="6133AA97" w14:textId="77777777" w:rsidR="00F73A4B" w:rsidRDefault="00F73A4B" w:rsidP="00F73A4B">
      <w:r>
        <w:t>На покой в 55</w:t>
      </w:r>
    </w:p>
    <w:p w14:paraId="16244B15" w14:textId="77777777" w:rsidR="00F73A4B" w:rsidRDefault="00F73A4B" w:rsidP="00F73A4B">
      <w:r>
        <w:t>Ильшат Юмагулов, автор телеграм-канала ПФ «Кубышка», где он делится финансовыми итогами своих инвестиций, будущей пенсией озаботился очень рано.</w:t>
      </w:r>
    </w:p>
    <w:p w14:paraId="09613182" w14:textId="77777777" w:rsidR="00F73A4B" w:rsidRDefault="00F73A4B" w:rsidP="00F73A4B">
      <w:r>
        <w:t>«1992 год, ваучерная приватизация Чубайса. Я, студент физфака БашГУ, имел “конкурентное преимущество”, позволившее мне зарабатывать деньги», — вспоминает Ильшат. Конкурентным преимуществом стал навык быстрого набора на клавиатуре, освоенный еще в школьные годы.</w:t>
      </w:r>
    </w:p>
    <w:p w14:paraId="70B509A3" w14:textId="77777777" w:rsidR="00F73A4B" w:rsidRDefault="00F73A4B" w:rsidP="00F73A4B">
      <w:r>
        <w:t xml:space="preserve">«У нас на кафедре геофизики установили класс в 20 компьютеров IBM (они тогда стоили как ВАЗ 2106). И я стал подрабатывать, набирать дипломные работы. Читая от корки до </w:t>
      </w:r>
      <w:r>
        <w:lastRenderedPageBreak/>
        <w:t>корки все газеты, понял, что приватизация Чубайса — это распил госпредприятий по кусочкам, и можно эти кусочки получить себе, — продолжает инвестор. — Как купить ваучеры подешевле? Стал мониторить местные газеты, поехал на ЦРУ (Центральный рынок Уфы), там стояли “перекупы”, а к ним подходили молодые ребята, белые воротнички, и перекупали эти ваучеры. Я с ними познакомился. Это оказались удивительные молодые экономисты (БашГу, УНИ), на два года меня младше, они работали в ИК “Башкирские ценные бумаги”. Позже все четверо стали рублевыми миллиардерами».</w:t>
      </w:r>
    </w:p>
    <w:p w14:paraId="6C3FA201" w14:textId="77777777" w:rsidR="00F73A4B" w:rsidRDefault="00F73A4B" w:rsidP="00F73A4B">
      <w:r>
        <w:t>Один из экономистов посоветовал вложить ваучеры в «Газпром» и не распыляться. Совет сработал: через много лет это стало собственным пенсионным фондом. С купленных ваучеров получилось 9800 акций «Газпрома», которые Ильшат держал до мая 2005 года, когда была отменена льгота по подоходному налогу на приватизационные акции.</w:t>
      </w:r>
    </w:p>
    <w:p w14:paraId="603700DD" w14:textId="77777777" w:rsidR="00F73A4B" w:rsidRDefault="00F73A4B" w:rsidP="00F73A4B">
      <w:r>
        <w:t>«Деньги вложил в покупку квартиры . И вот в 2006 году, оставшись без “пенсионного фонда”, решил откладывать 3000 рублей ежемесячно (тогда это было 100 у. е.), покупать российские дивидендные акции, — продолжает инвестор. — Тогда вход на биржу был довольно дорогим: нужно было положить 30 тысяч рублей и открыть в брокерской фирме счет, что я и сделал. И с тех пор ежемесячно стал откладывать 100 долларов и покупать дивидендные акции».</w:t>
      </w:r>
    </w:p>
    <w:p w14:paraId="39290BE8" w14:textId="77777777" w:rsidR="00F73A4B" w:rsidRDefault="00F73A4B" w:rsidP="00F73A4B">
      <w:r>
        <w:t>Сейчас Ильшат Юмагулов придерживается адаптивного подхода — подстраивается к происходящим изменениям. Из-за санкций в начале 2022 года все акции были проданы, а весь портфель переложен в депозиты «лесенкой» (чтобы получать процентные платежи ежемесячно) по разным банкам.</w:t>
      </w:r>
    </w:p>
    <w:p w14:paraId="76BA9327" w14:textId="77777777" w:rsidR="00F73A4B" w:rsidRDefault="00F73A4B" w:rsidP="00F73A4B">
      <w:r>
        <w:t>После этого он постепенно снова стал реинвестировать на отечественном фондовом рынке. «Но при этом изменил структуру портфеля: соотношение облигации/акции составляет 90 к 10 процентам, — уточняет Ильшат. — Теперь я против исключительно “акционного” подхода. Я считаю, что эпоха дивидендов прошла… И не на один-два года, это вообще конец эпохи».</w:t>
      </w:r>
    </w:p>
    <w:p w14:paraId="6EAC3122" w14:textId="77777777" w:rsidR="00F73A4B" w:rsidRDefault="00F73A4B" w:rsidP="00F73A4B">
      <w:r>
        <w:t>Это в корне отличается от подхода Виктора Петрова, придающего дивидендам большое значение. «Считаю важным не столько надежду на рост компании, сколько выплату дивидендов, — не согласен он. — Причина простая: можно расти, расти, расти — и в момент рухнуть и потерять все инвестиции. По дивидендным акциям же выплачивают какой-то доход. Да, рост таких компаний ограничен, но лично мне так спокойнее. Плюс ко всему, если брать исключительно акции роста, то придется за ними следить, чтобы не потерять деньги. Прямым примером служат акции IT-компаний».</w:t>
      </w:r>
    </w:p>
    <w:p w14:paraId="5EE5C9D4" w14:textId="77777777" w:rsidR="00F73A4B" w:rsidRDefault="00F73A4B" w:rsidP="00F73A4B">
      <w:r>
        <w:t>Но вернемся к Ильшату. Он своих целей тоже уже достиг. «С 55 лет я сам себе выплачиваю пенсию, в 2026 году это 40,8 тысячи рублей, — говорит наш собеседник. — На “Дзене” я выкладываю в начале года математическое и статистическое обоснование этих сумм. Моя официальная пенсия в этом году была бы 20,4 тысячи рублей. Для меня то, что сейчас происходит (ежемесячные выплаты самому себе, управление своим портфелем, ведение соцсетей), — это хороший результат. Мой спарринг партнер — СФР (ПФР), много лет. Там у меня 69 ИПК-баллов. С августа 2025 года я самозанятый, баллы больше расти не будут. Мне нет экономического смысла покупать ИПК-баллы, эти условные 60 тысяч рублей гораздо эффективнее сегодня размещать в облигациях российских компаний с рейтингом А и выше».</w:t>
      </w:r>
    </w:p>
    <w:p w14:paraId="307CBA2F" w14:textId="77777777" w:rsidR="00F73A4B" w:rsidRDefault="00F73A4B" w:rsidP="00F73A4B">
      <w:r>
        <w:lastRenderedPageBreak/>
        <w:t>Когда надо начинать копить? Все опрошенные единогласны: самое лучшее время — сейчас. Главное — методичность.</w:t>
      </w:r>
    </w:p>
    <w:p w14:paraId="3BFF73B1" w14:textId="77777777" w:rsidR="00F73A4B" w:rsidRDefault="00F73A4B" w:rsidP="00F73A4B">
      <w:r>
        <w:t>«Как раз для тех, у кого нынче капитал околонулевой, имеет смысл начинать инвестировать уже сегодня, чтобы “завтра” уже был результат. Мой эксперимент показывает возможность накопить дополнительный доход в течение нескольких лет. Конечно, размер будет зависеть от величины взносов и настойчивости, а также от других параметров (цель по размеру будущего дохода, нынешние возможности, потребности и так далее)», — говорит Виктор Петров.</w:t>
      </w:r>
    </w:p>
    <w:p w14:paraId="65F93697" w14:textId="5206263D" w:rsidR="00F73A4B" w:rsidRPr="00F73A4B" w:rsidRDefault="00F73A4B" w:rsidP="00F73A4B">
      <w:r>
        <w:t>«Не спорьте о том, какие активы лучше. Это бесполезно. Все мы разные. Покупайте те активы, которые вам нравятся. Которые дают реинвестирование — работу сложного процента, как бы банально это ни звучало. И не потратьте эти деньги в случае форс-мажора. Это самый трудный пункт. Не многие способны двадцать лет копить и не тратить», — дополняет «коллегу по цеху» Ильшат.</w:t>
      </w:r>
    </w:p>
    <w:p w14:paraId="6570732E" w14:textId="77777777" w:rsidR="00B70F1F" w:rsidRPr="00FB48AF" w:rsidRDefault="00B70F1F" w:rsidP="00B70F1F">
      <w:pPr>
        <w:pStyle w:val="2"/>
      </w:pPr>
      <w:bookmarkStart w:id="143" w:name="_Toc223330599"/>
      <w:r w:rsidRPr="00FB48AF">
        <w:t>Эксперт, 26.02.2026, Михаил Мишустин отчитался о работе правительства за 2025 год</w:t>
      </w:r>
      <w:bookmarkEnd w:id="143"/>
    </w:p>
    <w:p w14:paraId="25FF9FDA" w14:textId="1891A119" w:rsidR="00B70F1F" w:rsidRPr="00FB48AF" w:rsidRDefault="00B70F1F" w:rsidP="004368AA">
      <w:pPr>
        <w:pStyle w:val="3"/>
      </w:pPr>
      <w:bookmarkStart w:id="144" w:name="_Toc223330600"/>
      <w:r w:rsidRPr="00FB48AF">
        <w:t xml:space="preserve">Премьер-министр РФ Михаил Мишустин 25 февраля представил депутатам Госдумы отчет о работе правительства за 2025 г. Он оценил макроэкономические итоги года, социальную поддержку и рассказал о задачах правительства на будущее. </w:t>
      </w:r>
      <w:r w:rsidR="008017A2">
        <w:t>«</w:t>
      </w:r>
      <w:r w:rsidRPr="00FB48AF">
        <w:t>Эксперт</w:t>
      </w:r>
      <w:r w:rsidR="008017A2">
        <w:t>»</w:t>
      </w:r>
      <w:r w:rsidRPr="00FB48AF">
        <w:t xml:space="preserve"> собрал главное из заявлений главы кабинета министров.</w:t>
      </w:r>
      <w:bookmarkEnd w:id="144"/>
    </w:p>
    <w:p w14:paraId="5AA43680" w14:textId="77777777" w:rsidR="00B70F1F" w:rsidRPr="00FB48AF" w:rsidRDefault="00B70F1F" w:rsidP="00B70F1F">
      <w:r w:rsidRPr="00FB48AF">
        <w:t>Экономика: рост ВВП и рекордно низкая безработица</w:t>
      </w:r>
    </w:p>
    <w:p w14:paraId="68CBB134" w14:textId="388A5AED" w:rsidR="00B70F1F" w:rsidRPr="00FB48AF" w:rsidRDefault="00B70F1F" w:rsidP="00B70F1F">
      <w:r w:rsidRPr="00FB48AF">
        <w:t xml:space="preserve">Несмотря на санкционное давление, российская экономика продолжает расти. По словам Михаила Мишустина, валовой внутренний продукт в 2025 г. увеличился на 1%, а за последние три года совокупный рост превысил 10%, что соответствует общемировым темпам и даже опережает их. </w:t>
      </w:r>
      <w:r w:rsidR="008017A2">
        <w:t>«</w:t>
      </w:r>
      <w:r w:rsidRPr="00FB48AF">
        <w:t>Россия продолжает развиваться вопреки всем попыткам извне этому помешать. В том числе нарастающему санкционному давлению, тарифным войнам и другим многочисленным вызовам</w:t>
      </w:r>
      <w:r w:rsidR="008017A2">
        <w:t>»</w:t>
      </w:r>
      <w:r w:rsidRPr="00FB48AF">
        <w:t>, — подчеркнул премьер.</w:t>
      </w:r>
    </w:p>
    <w:p w14:paraId="6959F686" w14:textId="6872B485" w:rsidR="00B70F1F" w:rsidRPr="00FB48AF" w:rsidRDefault="008017A2" w:rsidP="00B70F1F">
      <w:r>
        <w:t>«</w:t>
      </w:r>
      <w:r w:rsidR="00B70F1F" w:rsidRPr="00FB48AF">
        <w:t>Несмотря на сложную международную конъюнктуру, мы создали новые возможности для повышения конкурентоспособности государства, обеспечения потребностей российского рынка и граждан необходимыми товарами собственного производства</w:t>
      </w:r>
      <w:r>
        <w:t>»</w:t>
      </w:r>
      <w:r w:rsidR="00B70F1F" w:rsidRPr="00FB48AF">
        <w:t>, — отметил Михаил Мишустин. Ключевым драйвером роста он назвал обрабатывающую промышленность, которая за год выросла на 3,6%.</w:t>
      </w:r>
    </w:p>
    <w:p w14:paraId="3B535C54" w14:textId="77777777" w:rsidR="00B70F1F" w:rsidRPr="00FB48AF" w:rsidRDefault="00B70F1F" w:rsidP="00B70F1F">
      <w:r w:rsidRPr="00FB48AF">
        <w:t>Выпуск лекарств в 2025 г. увеличился почти на 15,5%, а медицинских изделий — на 10%, рассказал Михаил Мишустин. По его словам, транспортное машиностроение продемонстрировало рост практически на треть.</w:t>
      </w:r>
    </w:p>
    <w:p w14:paraId="0809E0B4" w14:textId="77777777" w:rsidR="00B70F1F" w:rsidRPr="00FB48AF" w:rsidRDefault="00B70F1F" w:rsidP="00B70F1F">
      <w:r w:rsidRPr="00FB48AF">
        <w:t>Уровень безработицы сохраняется на историческом минимуме в 2,2%.</w:t>
      </w:r>
    </w:p>
    <w:p w14:paraId="7DFE193A" w14:textId="77777777" w:rsidR="00B70F1F" w:rsidRPr="00FB48AF" w:rsidRDefault="00B70F1F" w:rsidP="00B70F1F">
      <w:r w:rsidRPr="00FB48AF">
        <w:t>Налоговая система и бюджет</w:t>
      </w:r>
    </w:p>
    <w:p w14:paraId="181ABCFC" w14:textId="2A78CDEF" w:rsidR="00B70F1F" w:rsidRPr="00FB48AF" w:rsidRDefault="00B70F1F" w:rsidP="00B70F1F">
      <w:r w:rsidRPr="00FB48AF">
        <w:t xml:space="preserve">Важным результатом Михаил Мишустин назвал принятие сложного бюджета. По его словам, непростые решения были необходимы для обеспечения обороноспособности и социальной политики. </w:t>
      </w:r>
      <w:r w:rsidR="008017A2">
        <w:t>«</w:t>
      </w:r>
      <w:r w:rsidRPr="00FB48AF">
        <w:t xml:space="preserve">Мы все помним, какие шаги для этого пришлось сделать. Это были непростые решения, в том числе по изменению налоговой системы. Это </w:t>
      </w:r>
      <w:r w:rsidRPr="00FB48AF">
        <w:lastRenderedPageBreak/>
        <w:t>необходимо для обеспечения обороны и безопасности страны, социальной политики и поддержки наших регионов</w:t>
      </w:r>
      <w:r w:rsidR="008017A2">
        <w:t>»</w:t>
      </w:r>
      <w:r w:rsidRPr="00FB48AF">
        <w:t>, — заявил председатель правительства.</w:t>
      </w:r>
    </w:p>
    <w:p w14:paraId="54D0CD36" w14:textId="77777777" w:rsidR="00B70F1F" w:rsidRPr="00FB48AF" w:rsidRDefault="00B70F1F" w:rsidP="00B70F1F">
      <w:r w:rsidRPr="00FB48AF">
        <w:t>Как рост НДС влиял на инфляцию</w:t>
      </w:r>
    </w:p>
    <w:p w14:paraId="695D7D43" w14:textId="77777777" w:rsidR="00B70F1F" w:rsidRPr="00FB48AF" w:rsidRDefault="00B70F1F" w:rsidP="00B70F1F">
      <w:r w:rsidRPr="00FB48AF">
        <w:t>С 1 января 2026 г. в России ставка НДС выросла с 20 до 22%. Вместе с тем с января перестало действовать освобождение от НДС для операций и услуг, связанных с обслуживанием банковских карт. В ЦБ называли повышение НДС одним из проинфляционных факторов, которые могут временно усилить инфляционное давление. При этом министр финансов Антон Силуанов утверждал, что влияние повышения НДС на инфляцию может составить меньше 1%. После повышения НДС годовая инфляция в России ускорилась до 6,27% , но уже к середине февраля, по данным Росстата, замедлилась до 5,85%. Глава Минэкономразвития Максим Решетников 25 февраля заявил, что влияние НДС оказалось меньше ожидаемого. По его словам, скачок цен, зафиксированный в начале года, уже пройден.</w:t>
      </w:r>
    </w:p>
    <w:p w14:paraId="429B5BB7" w14:textId="4B6BB52F" w:rsidR="00B70F1F" w:rsidRPr="00FB48AF" w:rsidRDefault="00B70F1F" w:rsidP="00B70F1F">
      <w:r w:rsidRPr="00FB48AF">
        <w:t xml:space="preserve">Михаил Мишустин признал серьезным вызовом 2025 г. инфляцию, которую по итогам года удалось снизить до 5,6% благодаря совместным действиям с Банком России. </w:t>
      </w:r>
      <w:r w:rsidR="008017A2">
        <w:t>«</w:t>
      </w:r>
      <w:r w:rsidRPr="00FB48AF">
        <w:t>И мы продолжаем активно над этим работать</w:t>
      </w:r>
      <w:r w:rsidR="008017A2">
        <w:t>»</w:t>
      </w:r>
      <w:r w:rsidRPr="00FB48AF">
        <w:t>, — добавил председатель правительства.</w:t>
      </w:r>
    </w:p>
    <w:p w14:paraId="5D1A564B" w14:textId="77777777" w:rsidR="00B70F1F" w:rsidRPr="00FB48AF" w:rsidRDefault="00B70F1F" w:rsidP="00B70F1F">
      <w:r w:rsidRPr="00FB48AF">
        <w:t>Меры поддержки семей</w:t>
      </w:r>
    </w:p>
    <w:p w14:paraId="566D5AC7" w14:textId="77777777" w:rsidR="00B70F1F" w:rsidRPr="00FB48AF" w:rsidRDefault="00B70F1F" w:rsidP="00B70F1F">
      <w:r w:rsidRPr="00FB48AF">
        <w:t>Блок социальной политики стал одним из центральных в выступлении. Михаил Мишустин напомнил о вдвое увеличенных налоговых вычетах на второго и последующих детей, а также о росте пособий по беременности и родам для студенток.</w:t>
      </w:r>
    </w:p>
    <w:p w14:paraId="3C4074D6" w14:textId="3733639B" w:rsidR="00B70F1F" w:rsidRPr="00FB48AF" w:rsidRDefault="00B70F1F" w:rsidP="00B70F1F">
      <w:r w:rsidRPr="00FB48AF">
        <w:t xml:space="preserve">С 1 января этого года работодатели получили право выплачивать при рождении ребенка до 1 млн руб. без обложения налогом. </w:t>
      </w:r>
      <w:r w:rsidR="008017A2">
        <w:t>«</w:t>
      </w:r>
      <w:r w:rsidRPr="00FB48AF">
        <w:t>По поручению президента с 1 января увеличили максимальную сумму, не облагаемую налогом и страховыми взносами, которую они могут предоставлять сотрудникам при рождении ребенка, — с 50 тыс. до 1 млн руб.</w:t>
      </w:r>
      <w:r w:rsidR="008017A2">
        <w:t>»</w:t>
      </w:r>
      <w:r w:rsidRPr="00FB48AF">
        <w:t>, — отметил премьер.</w:t>
      </w:r>
    </w:p>
    <w:p w14:paraId="0FCF08D7" w14:textId="747A3DC3" w:rsidR="00B70F1F" w:rsidRPr="00FB48AF" w:rsidRDefault="00B70F1F" w:rsidP="00B70F1F">
      <w:r w:rsidRPr="00FB48AF">
        <w:t xml:space="preserve">С июня 2026 г. начнется прием заявлений на </w:t>
      </w:r>
      <w:r w:rsidR="008017A2">
        <w:t>«</w:t>
      </w:r>
      <w:r w:rsidRPr="00FB48AF">
        <w:t>ежегодную семейную выплату</w:t>
      </w:r>
      <w:r w:rsidR="008017A2">
        <w:t>»</w:t>
      </w:r>
      <w:r w:rsidRPr="00FB48AF">
        <w:t xml:space="preserve"> для родителей с двумя и более детьми, чей доход ниже полутора прожиточных минимумов. </w:t>
      </w:r>
      <w:r w:rsidR="008017A2">
        <w:t>«</w:t>
      </w:r>
      <w:r w:rsidRPr="00FB48AF">
        <w:t>Мы подготовили всё необходимое к запуску этого механизма, которым, по предварительным оценкам, смогут воспользоваться свыше 4 млн семей</w:t>
      </w:r>
      <w:r w:rsidR="008017A2">
        <w:t>»</w:t>
      </w:r>
      <w:r w:rsidRPr="00FB48AF">
        <w:t>, — сообщил Михаил Мишустин.</w:t>
      </w:r>
    </w:p>
    <w:p w14:paraId="1492E471" w14:textId="77777777" w:rsidR="00B70F1F" w:rsidRPr="00FB48AF" w:rsidRDefault="00B70F1F" w:rsidP="00B70F1F">
      <w:r w:rsidRPr="00FB48AF">
        <w:t>В прошлом году пенсии были пересчитаны для 400 тыс. россиянок, ставших мамами, рассказал Михаил Мишустин. Это произошло после того, как в страховой стаж начали включать все периоды ухода за детьми до полутора лет.</w:t>
      </w:r>
    </w:p>
    <w:p w14:paraId="62528FB3" w14:textId="617F026F" w:rsidR="00B70F1F" w:rsidRPr="00FB48AF" w:rsidRDefault="00B70F1F" w:rsidP="00B70F1F">
      <w:r w:rsidRPr="00FB48AF">
        <w:t xml:space="preserve">В два этапа также были проиндексированы страховые пенсии и возобновлена индексация для работающих пенсионеров. Минимальный размер оплаты труда повышен до 27 тыс. руб. </w:t>
      </w:r>
      <w:r w:rsidR="008017A2">
        <w:t>«</w:t>
      </w:r>
      <w:r w:rsidRPr="00FB48AF">
        <w:t>В 2025 году подняли его более чем на 16,5%. С текущего года он прибавил еще пятую часть и достиг 27 тыс. руб., что затронуло свыше 4,5 млн человек</w:t>
      </w:r>
      <w:r w:rsidR="008017A2">
        <w:t>»</w:t>
      </w:r>
      <w:r w:rsidRPr="00FB48AF">
        <w:t>, — подчеркнул глава кабмина.</w:t>
      </w:r>
    </w:p>
    <w:p w14:paraId="145FBF44" w14:textId="77777777" w:rsidR="00B70F1F" w:rsidRPr="00FB48AF" w:rsidRDefault="00B70F1F" w:rsidP="00B70F1F">
      <w:r w:rsidRPr="00FB48AF">
        <w:t>Инфраструктура и транспорт</w:t>
      </w:r>
    </w:p>
    <w:p w14:paraId="38394322" w14:textId="593D2370" w:rsidR="00B70F1F" w:rsidRPr="00FB48AF" w:rsidRDefault="00B70F1F" w:rsidP="00B70F1F">
      <w:r w:rsidRPr="00FB48AF">
        <w:t xml:space="preserve">Правительство активно развивает транспортный каркас страны, заявил Михаил Мишустин. В 2025 г. в России построили и модернизировали свыше 28 тыс. км дорог. Почти на 300 км продлили трассу М-12 </w:t>
      </w:r>
      <w:r w:rsidR="008017A2">
        <w:t>«</w:t>
      </w:r>
      <w:r w:rsidRPr="00FB48AF">
        <w:t>Восток</w:t>
      </w:r>
      <w:r w:rsidR="008017A2">
        <w:t>»</w:t>
      </w:r>
      <w:r w:rsidRPr="00FB48AF">
        <w:t xml:space="preserve"> до Екатеринбурга, открыты обходы городов и мост через Обь в районе Сургута. Главным инфраструктурным проектом </w:t>
      </w:r>
      <w:r w:rsidRPr="00FB48AF">
        <w:lastRenderedPageBreak/>
        <w:t xml:space="preserve">Михаил Мишустин назвал сеть высокоскоростных железнодорожных магистралей. </w:t>
      </w:r>
      <w:r w:rsidR="008017A2">
        <w:t>«</w:t>
      </w:r>
      <w:r w:rsidRPr="00FB48AF">
        <w:t>На участках пилотной линии — между Москвой и Санкт-Петербургом — уже идут строительные работы</w:t>
      </w:r>
      <w:r w:rsidR="008017A2">
        <w:t>»</w:t>
      </w:r>
      <w:r w:rsidRPr="00FB48AF">
        <w:t>, — добавил премьер.</w:t>
      </w:r>
    </w:p>
    <w:p w14:paraId="07D1485F" w14:textId="660097AD" w:rsidR="00B70F1F" w:rsidRPr="00FB48AF" w:rsidRDefault="00B70F1F" w:rsidP="00B70F1F">
      <w:r w:rsidRPr="00FB48AF">
        <w:t xml:space="preserve">Также развивается авиасообщение для повышения связанности регионов, рассказал Михаил Мишустин. В частности, современные терминалы открылись в Новокузнецке, Тюмени, Петропавловске-Камчатском, Хабаровске, Ижевске и Мурманске. </w:t>
      </w:r>
      <w:r w:rsidR="008017A2">
        <w:t>«</w:t>
      </w:r>
      <w:r w:rsidRPr="00FB48AF">
        <w:t>Важно, что все объекты возведены за счет инвестиций бизнеса — без использования бюджетных ресурсов</w:t>
      </w:r>
      <w:r w:rsidR="008017A2">
        <w:t>»</w:t>
      </w:r>
      <w:r w:rsidRPr="00FB48AF">
        <w:t>, — подчеркнул премьер. При участии ВЭБ.РФ планируется построить и ввести в эксплуатацию более 10 пассажирских терминалов, в том числе в регионах Арктики и Дальнего Востока, добавил Михаил Мишустин.</w:t>
      </w:r>
    </w:p>
    <w:p w14:paraId="02D20FE6" w14:textId="77777777" w:rsidR="00B70F1F" w:rsidRPr="00FB48AF" w:rsidRDefault="00B70F1F" w:rsidP="00B70F1F">
      <w:r w:rsidRPr="00FB48AF">
        <w:t>Говоря о развитии морской инфраструктуры, Михаил Мишустин отметил увеличение совокупной мощности портов за год на 25 млн т.</w:t>
      </w:r>
    </w:p>
    <w:p w14:paraId="4FB8A48C" w14:textId="77777777" w:rsidR="00B70F1F" w:rsidRPr="00FB48AF" w:rsidRDefault="00B70F1F" w:rsidP="00B70F1F">
      <w:r w:rsidRPr="00FB48AF">
        <w:t>Наука и поддержка технологических компаний</w:t>
      </w:r>
    </w:p>
    <w:p w14:paraId="798D7F53" w14:textId="77777777" w:rsidR="00B70F1F" w:rsidRPr="00FB48AF" w:rsidRDefault="00B70F1F" w:rsidP="00B70F1F">
      <w:r w:rsidRPr="00FB48AF">
        <w:t>В прошлом году в России было заключено несколько специальных инвестиционных контрактов, благодаря которым в крупные индустриальные проекты будет привлечено более 170 млрд руб. По словам Михаила Мишустина, это создаст около 4 тыс. новых рабочих мест в десяти регионах. Фонд развития промышленности (ФРП, координируется ВЭБ.РФ по поручению Минпромторга) в 2025 г. профинансировал сотни инициатив на сумму порядка 87 млрд руб., охватив практически половину субъектов РФ, добавил премьер. В качестве примера он привел Красноярск, где было запущено первое в России производство материала на основе германия — элемента, критически важного для изготовления высококачественного оптоволокна, используемого в быстром интернете, передовой медицине и других отраслях.</w:t>
      </w:r>
    </w:p>
    <w:p w14:paraId="445A9CA5" w14:textId="4483ADDD" w:rsidR="00B70F1F" w:rsidRPr="00FB48AF" w:rsidRDefault="00B70F1F" w:rsidP="00B70F1F">
      <w:r w:rsidRPr="00FB48AF">
        <w:t xml:space="preserve">По итогам 2025 г. Всемирный банк включил Россию в число лидеров по развитию гостехнологий. </w:t>
      </w:r>
      <w:r w:rsidR="008017A2">
        <w:t>«</w:t>
      </w:r>
      <w:r w:rsidRPr="00FB48AF">
        <w:t>При формировании этого индекса оценивается уровень внедрения различных цифровых инструментов</w:t>
      </w:r>
      <w:r w:rsidR="008017A2">
        <w:t>»</w:t>
      </w:r>
      <w:r w:rsidRPr="00FB48AF">
        <w:t>, — пояснил Михаил Мишустин.</w:t>
      </w:r>
    </w:p>
    <w:p w14:paraId="63384BC4" w14:textId="77777777" w:rsidR="00B70F1F" w:rsidRPr="00FB48AF" w:rsidRDefault="00B70F1F" w:rsidP="00B70F1F">
      <w:r w:rsidRPr="00FB48AF">
        <w:t>Цифровые технологии позволяют как ускорить процесс оказания госуслуг и повысить производительность предприятий, так и способствовать укреплению технологического лидерства страны, заявил Михаил Мишустин. И добавил, что важную роль в этом процессе играют собственные решения.</w:t>
      </w:r>
    </w:p>
    <w:p w14:paraId="01BF98A4" w14:textId="4E04B956" w:rsidR="00B70F1F" w:rsidRPr="00FB48AF" w:rsidRDefault="00B70F1F" w:rsidP="00B70F1F">
      <w:r w:rsidRPr="00FB48AF">
        <w:t xml:space="preserve">Важным событием в науке премьер назвал завершение строительства установки </w:t>
      </w:r>
      <w:r w:rsidR="008017A2">
        <w:t>«</w:t>
      </w:r>
      <w:r w:rsidRPr="00FB48AF">
        <w:t>мегасайенс</w:t>
      </w:r>
      <w:r w:rsidR="008017A2">
        <w:t>»</w:t>
      </w:r>
      <w:r w:rsidRPr="00FB48AF">
        <w:t xml:space="preserve"> — Сибирского кольцевого источника фотонов. </w:t>
      </w:r>
      <w:r w:rsidR="008017A2">
        <w:t>«</w:t>
      </w:r>
      <w:r w:rsidRPr="00FB48AF">
        <w:t>В России после распада Советского Союза ничего подобного не создавали. В этом году будут проведены первые эксперименты. Их результаты помогут ускорить разработку лекарств и новых материалов и станут также применяться в микроэлектронике и других критически значимых отраслях</w:t>
      </w:r>
      <w:r w:rsidR="008017A2">
        <w:t>»</w:t>
      </w:r>
      <w:r w:rsidRPr="00FB48AF">
        <w:t>, — подчеркнул Михаил Мишустин.</w:t>
      </w:r>
    </w:p>
    <w:p w14:paraId="2E4F776A" w14:textId="1E2AC696" w:rsidR="00B70F1F" w:rsidRPr="00FB48AF" w:rsidRDefault="00B70F1F" w:rsidP="00B70F1F">
      <w:r w:rsidRPr="00FB48AF">
        <w:t xml:space="preserve">Правительство также открыло пять геномных центров мирового уровня, где уже разрабатываются тест-системы для терапии сердечно-сосудистых патологий, онкологии и лекарства от болезни Паркинсона. </w:t>
      </w:r>
      <w:r w:rsidR="008017A2">
        <w:t>«</w:t>
      </w:r>
      <w:r w:rsidRPr="00FB48AF">
        <w:t>Это в будущем миллионы спасенных жизней. И такие новации помогают сделать жизнь людей лучше и безопаснее</w:t>
      </w:r>
      <w:r w:rsidR="008017A2">
        <w:t>»</w:t>
      </w:r>
      <w:r w:rsidRPr="00FB48AF">
        <w:t>, — отметил премьер.</w:t>
      </w:r>
    </w:p>
    <w:p w14:paraId="39A4DAF4" w14:textId="77777777" w:rsidR="00B70F1F" w:rsidRPr="00FB48AF" w:rsidRDefault="00B70F1F" w:rsidP="00B70F1F">
      <w:r w:rsidRPr="00FB48AF">
        <w:t xml:space="preserve">Активно развивается поддержка малых технологических компаний, которым сейчас доступно около 20 специальных инструментов, включая гранты, льготное кредитование </w:t>
      </w:r>
      <w:r w:rsidRPr="00FB48AF">
        <w:lastRenderedPageBreak/>
        <w:t>и ускоренное патентование. Благодаря этим мерам число малых технологических компаний за год выросло в 1,5 раза, до 6,5 тыс., сообщил Михаил Мишустин.</w:t>
      </w:r>
    </w:p>
    <w:p w14:paraId="04708B06" w14:textId="0DB51BE8" w:rsidR="00B70F1F" w:rsidRPr="00FB48AF" w:rsidRDefault="00B70F1F" w:rsidP="00B70F1F">
      <w:r w:rsidRPr="00FB48AF">
        <w:t xml:space="preserve">Говоря о кадрах для технологической экономики, председатель правительства особо отметил роль передовых инженерных школ и программы </w:t>
      </w:r>
      <w:r w:rsidR="008017A2">
        <w:t>«</w:t>
      </w:r>
      <w:r w:rsidRPr="00FB48AF">
        <w:t>Приоритет-2030</w:t>
      </w:r>
      <w:r w:rsidR="008017A2">
        <w:t>»</w:t>
      </w:r>
      <w:r w:rsidRPr="00FB48AF">
        <w:t xml:space="preserve">. Он привел конкретные примеры разработок: в Московском авиационном институте создали образцы беспилотных авиасистем, в Донском гостехуниверситете — бионическую перчатку с нейроинтерфейсом для реабилитации после инсульта. </w:t>
      </w:r>
      <w:r w:rsidR="008017A2">
        <w:t>«</w:t>
      </w:r>
      <w:r w:rsidRPr="00FB48AF">
        <w:t>Таких инноваций и примеров очень много по всей стране</w:t>
      </w:r>
      <w:r w:rsidR="008017A2">
        <w:t>»</w:t>
      </w:r>
      <w:r w:rsidRPr="00FB48AF">
        <w:t>, — добавил премьер.</w:t>
      </w:r>
    </w:p>
    <w:p w14:paraId="6C922A7C" w14:textId="77777777" w:rsidR="00B70F1F" w:rsidRPr="00FB48AF" w:rsidRDefault="00B70F1F" w:rsidP="00B70F1F">
      <w:r w:rsidRPr="00FB48AF">
        <w:t>Поддержка бизнеса, маркетплейсы и новые инструменты</w:t>
      </w:r>
    </w:p>
    <w:p w14:paraId="3E74D7ED" w14:textId="2ABE4D3E" w:rsidR="00B70F1F" w:rsidRPr="00FB48AF" w:rsidRDefault="00B70F1F" w:rsidP="00B70F1F">
      <w:r w:rsidRPr="00FB48AF">
        <w:t xml:space="preserve">Михаил Мишустин отметил рост интереса к ведению бизнеса в России. Число субъектов малого и среднего предпринимательства приблизилось к 7 млн и достигло максимума за всю историю ведения реестра. </w:t>
      </w:r>
      <w:r w:rsidR="008017A2">
        <w:t>«</w:t>
      </w:r>
      <w:r w:rsidRPr="00FB48AF">
        <w:t>Благодаря этим механизмам в прошлом году число субъектов малого и среднего предпринимательства выросло почти на 4% и превысило 6,84 млн. Это самое большое значение за весь период формирования реестра таких предприятий</w:t>
      </w:r>
      <w:r w:rsidR="008017A2">
        <w:t>»</w:t>
      </w:r>
      <w:r w:rsidRPr="00FB48AF">
        <w:t>, — заявил председатель правительства.</w:t>
      </w:r>
    </w:p>
    <w:p w14:paraId="238C62C3" w14:textId="77777777" w:rsidR="00B70F1F" w:rsidRPr="00FB48AF" w:rsidRDefault="00B70F1F" w:rsidP="00B70F1F">
      <w:r w:rsidRPr="00FB48AF">
        <w:t>В ответ на запросы бизнеса правительство прорабатывает механизмы поддержки в новых экономических реалиях. Глава кабмина также остановился на проблеме кибермошенничества: правительство внесло в ГД второй пакет законопроектов, дающий операторам связи право использовать ИИ для выявления подозрительных звонков.</w:t>
      </w:r>
    </w:p>
    <w:p w14:paraId="5BB58723" w14:textId="77777777" w:rsidR="00B70F1F" w:rsidRPr="00FB48AF" w:rsidRDefault="00B70F1F" w:rsidP="00B70F1F">
      <w:r w:rsidRPr="00FB48AF">
        <w:t>Задачи на 2026 год</w:t>
      </w:r>
    </w:p>
    <w:p w14:paraId="5E0E41AC" w14:textId="77777777" w:rsidR="00B70F1F" w:rsidRPr="00FB48AF" w:rsidRDefault="00B70F1F" w:rsidP="00B70F1F">
      <w:r w:rsidRPr="00FB48AF">
        <w:t>Завершая выступление, Михаил Мишустин обозначил шесть приоритетных задач, стоящих перед Россией. Эти же задачи в декабре озвучивал президент РФ Владимир Путин:</w:t>
      </w:r>
    </w:p>
    <w:p w14:paraId="63FA5C44" w14:textId="77777777" w:rsidR="00B70F1F" w:rsidRPr="00FB48AF" w:rsidRDefault="00B70F1F" w:rsidP="00B70F1F">
      <w:r w:rsidRPr="00FB48AF">
        <w:t>сбережение народа и повышение демографии наряду с улучшением благополучия семей с детьми;</w:t>
      </w:r>
    </w:p>
    <w:p w14:paraId="16B2956A" w14:textId="77777777" w:rsidR="00B70F1F" w:rsidRPr="00FB48AF" w:rsidRDefault="00B70F1F" w:rsidP="00B70F1F">
      <w:r w:rsidRPr="00FB48AF">
        <w:t>экономический рост с выходом на темпы роста не ниже мировых;</w:t>
      </w:r>
    </w:p>
    <w:p w14:paraId="5C1ACEE2" w14:textId="77777777" w:rsidR="00B70F1F" w:rsidRPr="00FB48AF" w:rsidRDefault="00B70F1F" w:rsidP="00B70F1F">
      <w:r w:rsidRPr="00FB48AF">
        <w:t>изменение структуры экспорта со ставкой на высокотехнологичную продукцию;</w:t>
      </w:r>
    </w:p>
    <w:p w14:paraId="0B7FA9F8" w14:textId="77777777" w:rsidR="00B70F1F" w:rsidRPr="00FB48AF" w:rsidRDefault="00B70F1F" w:rsidP="00B70F1F">
      <w:r w:rsidRPr="00FB48AF">
        <w:t>прозрачная деловая среда с новыми возможностями для предпринимателей;</w:t>
      </w:r>
    </w:p>
    <w:p w14:paraId="3BA837DB" w14:textId="77777777" w:rsidR="00B70F1F" w:rsidRPr="00FB48AF" w:rsidRDefault="00B70F1F" w:rsidP="00B70F1F">
      <w:r w:rsidRPr="00FB48AF">
        <w:t>рост производительности труда через цифровизацию;</w:t>
      </w:r>
    </w:p>
    <w:p w14:paraId="3F739F34" w14:textId="77777777" w:rsidR="00B70F1F" w:rsidRPr="00FB48AF" w:rsidRDefault="00B70F1F" w:rsidP="00B70F1F">
      <w:r w:rsidRPr="00FB48AF">
        <w:t>технологическое обновление с внедрением инноваций в ключевые отрасли.</w:t>
      </w:r>
    </w:p>
    <w:p w14:paraId="51AF7524" w14:textId="1D07BF4E" w:rsidR="00B70F1F" w:rsidRPr="00FB48AF" w:rsidRDefault="008017A2" w:rsidP="00B70F1F">
      <w:r>
        <w:t>«</w:t>
      </w:r>
      <w:r w:rsidR="00B70F1F" w:rsidRPr="00FB48AF">
        <w:t>Как подчеркивал президент, такое непобедимое единство — это то, что лежит в основе наших достижений в самых разных областях и наших побед. Именно оно должно стать опорой для дальнейшей совместной работы правительства, парламента, Центрального банка, регионов</w:t>
      </w:r>
      <w:r>
        <w:t>»</w:t>
      </w:r>
      <w:r w:rsidR="00B70F1F" w:rsidRPr="00FB48AF">
        <w:t>, — резюмировал премьер.</w:t>
      </w:r>
    </w:p>
    <w:p w14:paraId="7925A0E5" w14:textId="46472BCF" w:rsidR="00B70F1F" w:rsidRPr="00FB48AF" w:rsidRDefault="009B1495" w:rsidP="00B70F1F">
      <w:hyperlink r:id="rId50" w:history="1">
        <w:r w:rsidR="00B70F1F" w:rsidRPr="00FB48AF">
          <w:rPr>
            <w:rStyle w:val="a3"/>
          </w:rPr>
          <w:t>https://expert.ru/obshchestvo/mikhail-mishustin-otchitalsya-o-rabote-pravitelstva-za-2025-god-glavnoe/</w:t>
        </w:r>
      </w:hyperlink>
      <w:r w:rsidR="00B70F1F" w:rsidRPr="00FB48AF">
        <w:t xml:space="preserve"> </w:t>
      </w:r>
    </w:p>
    <w:p w14:paraId="7E016C74" w14:textId="77777777" w:rsidR="001F4348" w:rsidRPr="00FB48AF" w:rsidRDefault="001F4348" w:rsidP="001F4348">
      <w:pPr>
        <w:pStyle w:val="2"/>
      </w:pPr>
      <w:bookmarkStart w:id="145" w:name="_Toc223330601"/>
      <w:r w:rsidRPr="00FB48AF">
        <w:lastRenderedPageBreak/>
        <w:t>Известия, 27.02.2026, Важная боль</w:t>
      </w:r>
      <w:bookmarkEnd w:id="145"/>
    </w:p>
    <w:p w14:paraId="17AA96C7" w14:textId="77777777" w:rsidR="001F4348" w:rsidRPr="00FB48AF" w:rsidRDefault="001F4348" w:rsidP="004368AA">
      <w:pPr>
        <w:pStyle w:val="3"/>
      </w:pPr>
      <w:bookmarkStart w:id="146" w:name="_Toc223330602"/>
      <w:r w:rsidRPr="00FB48AF">
        <w:t>Общественник Елена Тополева-Солдунова - о том, почему социальная политика должна быть шире соцзащиты.</w:t>
      </w:r>
      <w:bookmarkEnd w:id="146"/>
    </w:p>
    <w:p w14:paraId="066714DB" w14:textId="77777777" w:rsidR="001F4348" w:rsidRPr="00FB48AF" w:rsidRDefault="001F4348" w:rsidP="001F4348">
      <w:r w:rsidRPr="00FB48AF">
        <w:t>Недавний ежегодный отчет председателя правительства России Михаила Мишустина в Госдуме - это признание роста уровня социальной ответственности государства перед гражданами. Увеличение материнского капитала и пособий, расширение налоговых вычетов для семей с детьми, рост минимального размера оплаты труда, индексация пенсий даже для работающих граждан - все эти меры позволяют людям чувствовать себя более защищенными. Когда базовая социальная поддержка становится надежной, это укрепляет доверие, снижает тревожность и дает жителям страны возможность планировать будущее.</w:t>
      </w:r>
    </w:p>
    <w:p w14:paraId="3B97D0C1" w14:textId="77777777" w:rsidR="001F4348" w:rsidRPr="00FB48AF" w:rsidRDefault="001F4348" w:rsidP="001F4348">
      <w:r w:rsidRPr="00FB48AF">
        <w:t>Отдельно стоит отметить работу по переобучению и повышению занятости: помощь людям, готовым сменить профессию, - это не только содействие адаптации, но и вклад в обновление рынка труда. Подобные решения формируют социальную структуру, в которой человек ощущает себя востребованным. И это значимый, верный вектор.</w:t>
      </w:r>
    </w:p>
    <w:p w14:paraId="4A30429F" w14:textId="77777777" w:rsidR="001F4348" w:rsidRPr="00FB48AF" w:rsidRDefault="001F4348" w:rsidP="001F4348">
      <w:r w:rsidRPr="00FB48AF">
        <w:t>Однако в отчете я не нашла упоминания о роли и развитии некоммерческого сектора и благотворительности - тех сфер, которые на практике составляют неотъемлемую часть социальной инфраструктуры. В то время как государство усиливает защиту граждан, вклад НКО в укрепление общественных связей, вовлечение людей в развитие сообществ и территорий, сохранение памятников культуры и истории, экологическое просвещение и выявление скрытых от внимания властей проблем остаются недооцененными в официальной повестке.</w:t>
      </w:r>
    </w:p>
    <w:p w14:paraId="3878A4AE" w14:textId="77777777" w:rsidR="001F4348" w:rsidRPr="00FB48AF" w:rsidRDefault="001F4348" w:rsidP="001F4348">
      <w:r w:rsidRPr="00FB48AF">
        <w:t>Это не мелочь, а вопрос эффективности всей социальной системы. Когда материальную поддержку получает семья, рядом должна быть инфраструктура, помогающая ей повышать качество жизни - расти, учиться, реализовывать потенциал, влиять на среду обитания. Именно такую среду создают НКО: от культурных программ и образовательных проектов до социальных услуг и инновационных практик вовлечения граждан. Жаль, что эти организации не упомянуты в ключевом документе правительства - хотелось бы, чтобы их весомая роль была обозначена и признана.</w:t>
      </w:r>
    </w:p>
    <w:p w14:paraId="075275AA" w14:textId="462547CD" w:rsidR="001F4348" w:rsidRPr="00FB48AF" w:rsidRDefault="001F4348" w:rsidP="001F4348">
      <w:r w:rsidRPr="00FB48AF">
        <w:t xml:space="preserve">Сегодня социальная политика должна выходить за рамки классической </w:t>
      </w:r>
      <w:r w:rsidR="008017A2">
        <w:t>«</w:t>
      </w:r>
      <w:r w:rsidRPr="00FB48AF">
        <w:t>социальной защиты</w:t>
      </w:r>
      <w:r w:rsidR="008017A2">
        <w:t>»</w:t>
      </w:r>
      <w:r w:rsidRPr="00FB48AF">
        <w:t xml:space="preserve"> и охватывать тех, кто внедряет новаторские подходы, укрепляет связь между людьми и поколениями, воспитывает активных граждан. Речь не о распределении субсидий и грантов - эта работа уже ведется, - а о системном включении НКО в социальную модель. Например, о гарантированном участии представителей сектора в разработке и мониторинге национальных проектов и региональных программ.</w:t>
      </w:r>
    </w:p>
    <w:p w14:paraId="0178B50E" w14:textId="77777777" w:rsidR="001F4348" w:rsidRPr="00FB48AF" w:rsidRDefault="001F4348" w:rsidP="001F4348">
      <w:r w:rsidRPr="00FB48AF">
        <w:t>Необходимы и механизмы устойчивого софинансирования совместных программ государства и НКО. Кроме того, важна поддержка инфраструктуры социальных инноваций: центров активности, культурных кластеров, волонтерских платформ. Да и при оценке результативности публичной политики на муниципальном и региональном уровнях стоит учитывать вклад НКО в социальные показатели.</w:t>
      </w:r>
    </w:p>
    <w:p w14:paraId="0EC699B4" w14:textId="77777777" w:rsidR="001F4348" w:rsidRPr="00FB48AF" w:rsidRDefault="001F4348" w:rsidP="001F4348">
      <w:r w:rsidRPr="00FB48AF">
        <w:t xml:space="preserve">Эти меры - практические шаги к построению социальной экономики. Там, где государственная система взаимодействует с гражданской инициативой, формируется ее капитал. И кризис, и пандемия, и внешние вызовы показали: когда гражданское </w:t>
      </w:r>
      <w:r w:rsidRPr="00FB48AF">
        <w:lastRenderedPageBreak/>
        <w:t>общество активно вовлечено в процессы поддержки и развития, мы получаем более устойчивые и адаптивные решения.</w:t>
      </w:r>
    </w:p>
    <w:p w14:paraId="74034A08" w14:textId="77777777" w:rsidR="001F4348" w:rsidRPr="00FB48AF" w:rsidRDefault="001F4348" w:rsidP="001F4348">
      <w:r w:rsidRPr="00FB48AF">
        <w:t>Сегодняшняя социальная повестка правительства заслуживает похвалы за человечность и прагматизм. Но если мы хотим видеть по-настоящему интегрированную модель социальной политики, следующий логичный шаг - учет вклада НКО и благотворительности в развитие страны и создание для них устойчивых механизмов поддержки. Это инвестиция в доверие, в творческое развитие общества, в прочность социальных связей не менее важная, чем любая материальная выплата.</w:t>
      </w:r>
    </w:p>
    <w:p w14:paraId="3D3C10BA" w14:textId="2CD472A0" w:rsidR="001F4348" w:rsidRPr="00FB48AF" w:rsidRDefault="001F4348" w:rsidP="001F4348">
      <w:r w:rsidRPr="00FB48AF">
        <w:t xml:space="preserve">Автор - председатель комиссии Общественной палаты РФ по развитию некоммерческого сектора, генеральный директор благотворительного фонда </w:t>
      </w:r>
      <w:r w:rsidR="008017A2">
        <w:t>«</w:t>
      </w:r>
      <w:r w:rsidRPr="00FB48AF">
        <w:t>Доброта Севера</w:t>
      </w:r>
      <w:r w:rsidR="008017A2">
        <w:t>»</w:t>
      </w:r>
    </w:p>
    <w:p w14:paraId="6FBEA997" w14:textId="792117AC" w:rsidR="001F4348" w:rsidRPr="00FB48AF" w:rsidRDefault="009B1495" w:rsidP="001F4348">
      <w:hyperlink r:id="rId51" w:history="1">
        <w:r w:rsidR="001F4348" w:rsidRPr="00FB48AF">
          <w:rPr>
            <w:rStyle w:val="a3"/>
          </w:rPr>
          <w:t>https://iz.ru/2049517/elena-topoleva-soldunova/vazhnaia-bol</w:t>
        </w:r>
      </w:hyperlink>
      <w:r w:rsidR="001F4348" w:rsidRPr="00FB48AF">
        <w:t xml:space="preserve"> </w:t>
      </w:r>
    </w:p>
    <w:p w14:paraId="1DA553D0" w14:textId="77777777" w:rsidR="002A7599" w:rsidRPr="00FB48AF" w:rsidRDefault="002A7599" w:rsidP="002A7599">
      <w:pPr>
        <w:pStyle w:val="2"/>
      </w:pPr>
      <w:bookmarkStart w:id="147" w:name="_Toc223330603"/>
      <w:r w:rsidRPr="00FB48AF">
        <w:t>Парламентская газета, 27.02.2026, В Госдуме предлагают усилить борьбу с финансовыми мошенниками</w:t>
      </w:r>
      <w:bookmarkEnd w:id="147"/>
    </w:p>
    <w:p w14:paraId="6A8D042A" w14:textId="325C6147" w:rsidR="002A7599" w:rsidRPr="00FB48AF" w:rsidRDefault="002A7599" w:rsidP="004368AA">
      <w:pPr>
        <w:pStyle w:val="3"/>
      </w:pPr>
      <w:bookmarkStart w:id="148" w:name="_Toc223330604"/>
      <w:r w:rsidRPr="00FB48AF">
        <w:t xml:space="preserve">Некоторые приезжие из других стран, работающие в России, имеют на руках несколько сотен банковских карточек. И не всегда их используют по прямому назначению, а помогают мошенникам выводить украденные деньги. По статистике, около 30 процентов похищенных средств с помощью дропперов приходится именно на мигрантов. Поэтому целесообразно разрешить им открывать счета в банках только по паспорту, а не по внутренним документам иностранных государств. При этом необходимо ввести обязательную идентификацию по ИНН и ограничение по количеству карт. Подробнее о возможной новации в интервью </w:t>
      </w:r>
      <w:r w:rsidR="008017A2">
        <w:t>«</w:t>
      </w:r>
      <w:r w:rsidRPr="00FB48AF">
        <w:t>Парламентской газете</w:t>
      </w:r>
      <w:r w:rsidR="008017A2">
        <w:t>»</w:t>
      </w:r>
      <w:r w:rsidRPr="00FB48AF">
        <w:t xml:space="preserve"> рассказал председатель Комитета по финансовому рынку Анатолий Аксаков.</w:t>
      </w:r>
      <w:bookmarkEnd w:id="148"/>
    </w:p>
    <w:p w14:paraId="3EE5A28A" w14:textId="018ABCE6" w:rsidR="002A7599" w:rsidRPr="00FB48AF" w:rsidRDefault="002A7599" w:rsidP="002A7599">
      <w:r w:rsidRPr="00FB48AF">
        <w:t xml:space="preserve">- В Госдуме рассматривается инициатива </w:t>
      </w:r>
      <w:r w:rsidR="008017A2">
        <w:t>«</w:t>
      </w:r>
      <w:r w:rsidRPr="00FB48AF">
        <w:t>один мигрант - один банк</w:t>
      </w:r>
      <w:r w:rsidR="008017A2">
        <w:t>»</w:t>
      </w:r>
      <w:r w:rsidRPr="00FB48AF">
        <w:t>, направленная на борьбу с дропперами. Какие-то подробности можете уже озвучить?</w:t>
      </w:r>
    </w:p>
    <w:p w14:paraId="0A995576" w14:textId="77777777" w:rsidR="002A7599" w:rsidRPr="00FB48AF" w:rsidRDefault="002A7599" w:rsidP="002A7599">
      <w:r w:rsidRPr="00FB48AF">
        <w:t>- В настоящее время граждане других стран могут заводить счета в российских банках как в рублях, так и в любой другой валюте. Для них, как и для россиян, ограничений по количеству счетов и банковских карт нет. Многие из мигрантов приезжают в Россию по поддельным паспортам, а некоторые даже с паспортами уже умерших за рубежом граждан.</w:t>
      </w:r>
    </w:p>
    <w:p w14:paraId="377054BA" w14:textId="324B1472" w:rsidR="002A7599" w:rsidRPr="00FB48AF" w:rsidRDefault="002A7599" w:rsidP="002A7599">
      <w:r w:rsidRPr="00FB48AF">
        <w:t xml:space="preserve">По некоторым оценкам, в России в дропперство вовлечено более двух миллионов человек, при этом треть из них граждане соседних государств, в основном из Средней Азии. Закономерно возник вопрос: как отрегулировать эту проблему? Поэтому для ограничения количества банковских счетов для мигрантов предложили принцип </w:t>
      </w:r>
      <w:r w:rsidR="008017A2">
        <w:t>«</w:t>
      </w:r>
      <w:r w:rsidRPr="00FB48AF">
        <w:t>один мигрант - один банк</w:t>
      </w:r>
      <w:r w:rsidR="008017A2">
        <w:t>»</w:t>
      </w:r>
      <w:r w:rsidRPr="00FB48AF">
        <w:t>. Председатель Госдумы Вячеслав Володин поручил проработать эту инициативу.</w:t>
      </w:r>
    </w:p>
    <w:p w14:paraId="6B6F3AA2" w14:textId="61720E5B" w:rsidR="002A7599" w:rsidRPr="00FB48AF" w:rsidRDefault="002A7599" w:rsidP="002A7599">
      <w:r w:rsidRPr="00FB48AF">
        <w:t xml:space="preserve">Кроме того, предлагается два ключевых нововведения. Первое - открывать счета иностранцам следует разрешить только по паспорту, а не по внутренним документам зарубежных стран. Второе - обязательная идентификация по ИНН. Информация о количестве карт будет содержаться в единой базе учета платежных карт, предлагаемой в рамках законопроекта </w:t>
      </w:r>
      <w:r w:rsidR="008017A2">
        <w:t>«</w:t>
      </w:r>
      <w:r w:rsidRPr="00FB48AF">
        <w:t>Антифрод 2.0</w:t>
      </w:r>
      <w:r w:rsidR="008017A2">
        <w:t>»</w:t>
      </w:r>
      <w:r w:rsidRPr="00FB48AF">
        <w:t>, который находится на рассмотрении Госдумы.</w:t>
      </w:r>
    </w:p>
    <w:p w14:paraId="25295B9A" w14:textId="77777777" w:rsidR="002A7599" w:rsidRPr="00FB48AF" w:rsidRDefault="002A7599" w:rsidP="002A7599">
      <w:r w:rsidRPr="00FB48AF">
        <w:t>- Сколько банковских счетов могут разрешить использовать иностранцу в России?</w:t>
      </w:r>
    </w:p>
    <w:p w14:paraId="3EABFB70" w14:textId="77777777" w:rsidR="002A7599" w:rsidRPr="00FB48AF" w:rsidRDefault="002A7599" w:rsidP="002A7599">
      <w:r w:rsidRPr="00FB48AF">
        <w:lastRenderedPageBreak/>
        <w:t>- Есть разные предложения. К примеру, один банковский счет для мигранта в одном банке и не больше. Предлагается также позволить открывать ограниченное количество счетов для того, чтобы у мигранта была заинтересованность участвовать в разных программах, которые предлагают кредитные организации, чтобы была межбанковская конкуренция. В том числе за счета, которые открывают мигранты. Я полагаю, 3-4, может быть, 5 счетов вполне достаточно для мигрантов. При этом все, начиная от банка, заканчивая регулятором, должны четко понимать, что это счет мигранта. Сейчас практически за этим не следят. За этим счетом мигранта надо внимательно наблюдать, используется ли он для незаконных действий.</w:t>
      </w:r>
    </w:p>
    <w:p w14:paraId="66D9BF04" w14:textId="77777777" w:rsidR="002A7599" w:rsidRPr="00FB48AF" w:rsidRDefault="002A7599" w:rsidP="002A7599">
      <w:r w:rsidRPr="00FB48AF">
        <w:t>- К слову о незаконных действиях. ЦБ фиксирует нарушения банками предписания заручаться согласием родителей при открытии счетов несовершеннолетними. Это расширяет возможности для приобщения их к дропперству. Что нужно сделать для реального перекрытия каналов вовлечения несовершеннолетних в преступные схемы?</w:t>
      </w:r>
    </w:p>
    <w:p w14:paraId="4A81F9A8" w14:textId="77777777" w:rsidR="002A7599" w:rsidRPr="00FB48AF" w:rsidRDefault="002A7599" w:rsidP="002A7599">
      <w:r w:rsidRPr="00FB48AF">
        <w:t>- Центробанк направил банкам особое информационное письмо, где обратил внимание, что с августа прошлого года вступили в силу изменения в Гражданский кодекс. В соответствии с ними для открытия банковского счета несовершеннолетним клиентам требуется согласие их законных представителей - родителей, усыновителей или попечителей.</w:t>
      </w:r>
    </w:p>
    <w:p w14:paraId="77538FE0" w14:textId="77777777" w:rsidR="002A7599" w:rsidRPr="00FB48AF" w:rsidRDefault="002A7599" w:rsidP="002A7599">
      <w:r w:rsidRPr="00FB48AF">
        <w:t>Банк России также рекомендовал банкам усилить работу по организации контроля за наличием согласий законных представителей несовершеннолетних клиентов при каждом открытии банковского счета, определить в банковских правилах порядок получения указанных согласий в письменной форме. Считаю необходимым законодательно закрепить письменную форму согласия, для чего внести соответствующую поправку в Гражданский кодекс. Дополнительно для предотвращения вовлечения несовершеннолетних в дропперство есть предложение ввести уголовную ответственность для сотрудников банков, содействующих организаторам преступных схем.</w:t>
      </w:r>
    </w:p>
    <w:p w14:paraId="5BC36927" w14:textId="77777777" w:rsidR="002A7599" w:rsidRPr="00FB48AF" w:rsidRDefault="002A7599" w:rsidP="002A7599">
      <w:r w:rsidRPr="00FB48AF">
        <w:t>- В Комитете Госдумы по финансовому рынку предлагают ускорить внесение законопроекта, регулирующего рынок криптовалют, для того чтобы навести порядок в этой сфере. Почему возникла необходимость в законодательных корректировках?</w:t>
      </w:r>
    </w:p>
    <w:p w14:paraId="72A5E2D8" w14:textId="77777777" w:rsidR="002A7599" w:rsidRPr="00FB48AF" w:rsidRDefault="002A7599" w:rsidP="002A7599">
      <w:r w:rsidRPr="00FB48AF">
        <w:t>- По оценке ЦБ, оборот криптовалют в нашей стране превышает десять триллионов рублей в год. Европейская комиссия в рамках 20-го пакета санкций предложила ввести против России полный запрет на криптовалютные транзакции с российскими контрагентами, стремясь пресечь использование цифровых активов вне традиционной банковской системы для обхода санкционных ограничений. Вполне закономерно Минфин анонсировал доработку механизмов, заложенных в предполагаемые принципы крипторегулирования. Правительство уже поддержало рамочную концепцию ЦБ по легализации криптовалют, однако финальная версия документа еще не обрела жестких очертаний.</w:t>
      </w:r>
    </w:p>
    <w:p w14:paraId="60FC64F7" w14:textId="77777777" w:rsidR="002A7599" w:rsidRPr="00FB48AF" w:rsidRDefault="002A7599" w:rsidP="002A7599">
      <w:r w:rsidRPr="00FB48AF">
        <w:t>Регуляторная дискуссия из фазы принципиального одобрения перешла в стадию юридической шлифовки.</w:t>
      </w:r>
    </w:p>
    <w:p w14:paraId="4DBA322B" w14:textId="77777777" w:rsidR="002A7599" w:rsidRPr="00FB48AF" w:rsidRDefault="002A7599" w:rsidP="002A7599">
      <w:r w:rsidRPr="00FB48AF">
        <w:t>- Какие положения должен содержать законопроект?</w:t>
      </w:r>
    </w:p>
    <w:p w14:paraId="7B237EAC" w14:textId="77777777" w:rsidR="002A7599" w:rsidRPr="00FB48AF" w:rsidRDefault="002A7599" w:rsidP="002A7599">
      <w:r w:rsidRPr="00FB48AF">
        <w:t xml:space="preserve">- Ключевые моменты: криптовалюты и стейблкоины признаются валютными ценностями, их можно покупать и продавать, но ими нельзя расплачиваться внутри </w:t>
      </w:r>
      <w:r w:rsidRPr="00FB48AF">
        <w:lastRenderedPageBreak/>
        <w:t>страны. Приобретать криптоактивы смогут как квалифицированные, так и неквалифицированные инвесторы, но для каждой категории будут установлены свои правила.</w:t>
      </w:r>
    </w:p>
    <w:p w14:paraId="1BBF91A2" w14:textId="77777777" w:rsidR="002A7599" w:rsidRPr="00FB48AF" w:rsidRDefault="002A7599" w:rsidP="002A7599">
      <w:r w:rsidRPr="00FB48AF">
        <w:t>Неквалифицированные инвесторы смогут приобретать наиболее ликвидные криптовалюты, но только после прохождения тестирования и в пределах лимита не более 300 тысяч рублей в год через одного посредника. Квалифицированные инвесторы смогут приобретать любые криптовалюты, кроме анонимных, без ограничений, но тоже только после прохождения тестирования на понимание рисков. Совершать операции с криптовалютами будет возможно через текущую инфраструктуру. Биржи, брокеры и доверительные управляющие смогут действовать на основании имеющихся лицензий. Отдельные требования будут установлены только для специальных депозитариев, которые будут работать с криптовалютами.</w:t>
      </w:r>
    </w:p>
    <w:p w14:paraId="1F42C527" w14:textId="77777777" w:rsidR="002A7599" w:rsidRPr="00FB48AF" w:rsidRDefault="002A7599" w:rsidP="002A7599">
      <w:r w:rsidRPr="00FB48AF">
        <w:t>- Для иностранцев какие-то ограничения предполагаются?</w:t>
      </w:r>
    </w:p>
    <w:p w14:paraId="5F921FB7" w14:textId="77777777" w:rsidR="002A7599" w:rsidRPr="00FB48AF" w:rsidRDefault="002A7599" w:rsidP="002A7599">
      <w:r w:rsidRPr="00FB48AF">
        <w:t>- Иностранные криптобиржи и обменники, заинтересованные в работе на российском рынке, смогут работать в стране в соответствии с общими правилами, через дочерние компании, зарегистрированные в России. Резиденты смогут приобретать криптовалюту за рубежом, оплачивая ее с иностранных счетов, и переводить ранее купленную криптовалюту через российских посредников за границу, но о таких операциях нужно будет уведомлять ФНС.</w:t>
      </w:r>
    </w:p>
    <w:p w14:paraId="03D79251" w14:textId="77777777" w:rsidR="002A7599" w:rsidRPr="00FB48AF" w:rsidRDefault="002A7599" w:rsidP="002A7599">
      <w:r w:rsidRPr="00FB48AF">
        <w:t>- Когда законопроект поступит в Госдуму?</w:t>
      </w:r>
    </w:p>
    <w:p w14:paraId="0014D0F2" w14:textId="77777777" w:rsidR="002A7599" w:rsidRPr="00FB48AF" w:rsidRDefault="002A7599" w:rsidP="002A7599">
      <w:r w:rsidRPr="00FB48AF">
        <w:t>- Внесение документа ожидается в марте. При сохранении текущей динамики согласований поправки могут быть приняты уже в весеннюю сессию. С 1 июля 2027 года планируется ввести ответственность за нелегальную деятельность посредников на рынке криптовалют по аналогии с ответственностью за нелегальную банковскую деятельность.</w:t>
      </w:r>
    </w:p>
    <w:p w14:paraId="39A08B23" w14:textId="77777777" w:rsidR="002A7599" w:rsidRPr="00FB48AF" w:rsidRDefault="002A7599" w:rsidP="002A7599">
      <w:r w:rsidRPr="00FB48AF">
        <w:t>- Минфин планирует скорректировать программу долгосрочных сбережений, а именно - увеличить срок с одного года до пяти лет, в течение которого нельзя снимать средства. Чем вызвано такое решение?</w:t>
      </w:r>
    </w:p>
    <w:p w14:paraId="5F069289" w14:textId="77777777" w:rsidR="002A7599" w:rsidRPr="00FB48AF" w:rsidRDefault="002A7599" w:rsidP="002A7599">
      <w:r w:rsidRPr="00FB48AF">
        <w:t>- В Минфине в конце прошлого года обратили внимание на вывод средств из программ долгосрочных сбережений сразу после получения софинансирования от государства. Российские пенсионеры и предпенсионеры стали использовать ПДС как срочный вклад. В третьем квартале они вывели со своих счетов ПДС почти 18 миллиардов рублей после того, как получили софинансирование от государства.</w:t>
      </w:r>
    </w:p>
    <w:p w14:paraId="1A306A90" w14:textId="77777777" w:rsidR="002A7599" w:rsidRPr="00FB48AF" w:rsidRDefault="002A7599" w:rsidP="002A7599">
      <w:r w:rsidRPr="00FB48AF">
        <w:t>Должен напомнить, что в базовых условиях ПДС предусмотрен запрет на вывод денег в течение 15 лет. Однако для граждан предпенсионного и пенсионного возраста - женщины от 55 лет, мужчины от 60 лет - было сделано исключение: они имеют право без потерь свои взносы вместе с суммой софинансирования забрать в любой момент.</w:t>
      </w:r>
    </w:p>
    <w:p w14:paraId="4E74D327" w14:textId="77777777" w:rsidR="002A7599" w:rsidRPr="00FB48AF" w:rsidRDefault="002A7599" w:rsidP="002A7599">
      <w:r w:rsidRPr="00FB48AF">
        <w:t>На фоне возникшей ситуации Минфин намерен увеличить срок снятия средств софинансирования ПДС до пяти лет с момента вступления в программу. Ужесточением я бы такой подход не назвал. Это донастройка, позволяющая привести программу в соответствие с изначальными целями. Ведь софинансирование государством все-таки рассчитано на то, чтобы это были долгосрочные сбережения. Остальные условия программы менять не планируется.</w:t>
      </w:r>
    </w:p>
    <w:p w14:paraId="2807258F" w14:textId="4C27BE34" w:rsidR="002A7599" w:rsidRPr="00FB48AF" w:rsidRDefault="009B1495" w:rsidP="002A7599">
      <w:hyperlink r:id="rId52" w:history="1">
        <w:r w:rsidR="002A7599" w:rsidRPr="00FB48AF">
          <w:rPr>
            <w:rStyle w:val="a3"/>
          </w:rPr>
          <w:t>https://www.pnp.ru/economics/v-gosdume-predlagayut-usilit-borbu-s-finansovymi-moshennikami.html</w:t>
        </w:r>
      </w:hyperlink>
      <w:r w:rsidR="002A7599" w:rsidRPr="00FB48AF">
        <w:t xml:space="preserve"> </w:t>
      </w:r>
    </w:p>
    <w:p w14:paraId="7B016A4C" w14:textId="77777777" w:rsidR="005805B4" w:rsidRPr="00FB48AF" w:rsidRDefault="005805B4" w:rsidP="005805B4">
      <w:pPr>
        <w:pStyle w:val="2"/>
      </w:pPr>
      <w:bookmarkStart w:id="149" w:name="_Toc99271711"/>
      <w:bookmarkStart w:id="150" w:name="_Toc99318657"/>
      <w:bookmarkStart w:id="151" w:name="_Toc223330605"/>
      <w:r w:rsidRPr="00FB48AF">
        <w:t>Коммерсантъ, 26.02.2026, Инвесторам добавляют прозрачности</w:t>
      </w:r>
      <w:bookmarkEnd w:id="151"/>
    </w:p>
    <w:p w14:paraId="0057D110" w14:textId="0CCF89E9" w:rsidR="005805B4" w:rsidRPr="00FB48AF" w:rsidRDefault="005805B4" w:rsidP="004368AA">
      <w:pPr>
        <w:pStyle w:val="3"/>
      </w:pPr>
      <w:bookmarkStart w:id="152" w:name="_Toc223330606"/>
      <w:r w:rsidRPr="00FB48AF">
        <w:t xml:space="preserve">Закон о новом витке ужесточения контроля за иностранными инвестициями в российские стратегические предприятия 26 февраля одобрен Госдумой сразу во втором и третьем чтениях. Он вводит дополнительные требования к раскрытию информации о бенефициарах владельца контрольного пакета в </w:t>
      </w:r>
      <w:r w:rsidR="008017A2">
        <w:t>«</w:t>
      </w:r>
      <w:r w:rsidRPr="00FB48AF">
        <w:t>стратеге</w:t>
      </w:r>
      <w:r w:rsidR="008017A2">
        <w:t>»</w:t>
      </w:r>
      <w:r w:rsidRPr="00FB48AF">
        <w:t xml:space="preserve"> (в том числе при его расширении или продаже) как страховку от вывода средств за границу в условиях антисанкционного регулирования. Среди иных изменений — расширение контроля за сделками в сфере недропользования, а также включение в периметр контроля госимущества, обеспечивающего стратегическую деятельность, включая транспортную и производственную инфраструктуру.</w:t>
      </w:r>
      <w:bookmarkEnd w:id="152"/>
    </w:p>
    <w:p w14:paraId="43FBF235" w14:textId="77777777" w:rsidR="005805B4" w:rsidRPr="00FB48AF" w:rsidRDefault="005805B4" w:rsidP="005805B4">
      <w:r w:rsidRPr="00FB48AF">
        <w:t>Власти продолжают усиливать контроль за иностранными инвестициями в стратегические предприятия — 26 февраля Госдума во втором и третьем чтениях одобрила соответствующий закон. Речь в нем идет о компаниях, работающих в критически важных для государства сферах — это, например, оборонно-промышленный комплекс, разработка авиатехники, радиовещание, добыча полезных ископаемых. Сейчас сделки, в результате которых иностранный инвестор (речь идет и о российских компаниях, подконтрольных иностранным лицам, гражданах РФ со вторым гражданством) прямо или косвенно приобретает более 50% голосующих акций, должны пройти процедуру согласования с правительственной комиссией.</w:t>
      </w:r>
    </w:p>
    <w:p w14:paraId="3387B937" w14:textId="77777777" w:rsidR="005805B4" w:rsidRPr="00FB48AF" w:rsidRDefault="005805B4" w:rsidP="005805B4">
      <w:r w:rsidRPr="00FB48AF">
        <w:t>Теперь под контроль правкомиссии попадут и сделки по приобретению основных производственных средств (зданий, сооружений, оборудования), используемых в стратегических видах деятельности и находящихся в государственной или муниципальной собственности. Как пояснял глава думского комитета по вопросам собственности Сергей Гаврилов, речь идет, например, о производственных, транспортных объектах и иных активах, без которых такая деятельность предприятия не может осуществляться. В ФАС “Ъ” сообщили, что изменения детализируют существующие положения для совершенствования регулирования.</w:t>
      </w:r>
    </w:p>
    <w:p w14:paraId="78D952A9" w14:textId="77777777" w:rsidR="005805B4" w:rsidRPr="00FB48AF" w:rsidRDefault="005805B4" w:rsidP="005805B4">
      <w:r w:rsidRPr="00FB48AF">
        <w:t>Сейчас для иностранных инвесторов, которые уже распоряжаются контрольным пакетом и хотят дополнительно увеличить свою долю, новые сделки согласованию с подкомиссией не подлежат.</w:t>
      </w:r>
    </w:p>
    <w:p w14:paraId="44451BE0" w14:textId="77777777" w:rsidR="005805B4" w:rsidRPr="00FB48AF" w:rsidRDefault="005805B4" w:rsidP="005805B4">
      <w:r w:rsidRPr="00FB48AF">
        <w:t>Теперь им придется направлять в ФАС информацию о выгодоприобретателях и бенефициарах.</w:t>
      </w:r>
    </w:p>
    <w:p w14:paraId="2A4B2B3B" w14:textId="77777777" w:rsidR="005805B4" w:rsidRPr="00FB48AF" w:rsidRDefault="005805B4" w:rsidP="005805B4">
      <w:r w:rsidRPr="00FB48AF">
        <w:t>Появится и необходимость для продавца контрольного пакета предоставлять такие сведения при согласовании сделки правкомиссией — пока это требуется только от покупателя.</w:t>
      </w:r>
    </w:p>
    <w:p w14:paraId="20C63B85" w14:textId="77777777" w:rsidR="005805B4" w:rsidRPr="00FB48AF" w:rsidRDefault="005805B4" w:rsidP="005805B4">
      <w:r w:rsidRPr="00FB48AF">
        <w:t xml:space="preserve">Эта норма ранее вызывала замечания РСПП, поскольку может существенно затянуть процесс сбора документов. ФАС же ссылалась на необходимость недопущения обхода </w:t>
      </w:r>
      <w:r w:rsidRPr="00FB48AF">
        <w:lastRenderedPageBreak/>
        <w:t>требований антисанкционных указов — добровольно инвесторы, как правило, отказываются предоставлять такие данные.</w:t>
      </w:r>
    </w:p>
    <w:p w14:paraId="6FE622EC" w14:textId="77777777" w:rsidR="005805B4" w:rsidRPr="00FB48AF" w:rsidRDefault="005805B4" w:rsidP="005805B4">
      <w:r w:rsidRPr="00FB48AF">
        <w:t>Пополняется и список стратегических видов деятельности.</w:t>
      </w:r>
    </w:p>
    <w:p w14:paraId="6AD6AE1E" w14:textId="77777777" w:rsidR="005805B4" w:rsidRPr="00FB48AF" w:rsidRDefault="005805B4" w:rsidP="005805B4">
      <w:r w:rsidRPr="00FB48AF">
        <w:t>В частности, к пользованию недрами, имеющими федеральное значение, добавляется и эксплуатация участков без федерального статуса, но при наличии ряда условий по запасам (например, нефти от 50 млн до 70 млн тонн).</w:t>
      </w:r>
    </w:p>
    <w:p w14:paraId="48E2B4CD" w14:textId="23582DCA" w:rsidR="005805B4" w:rsidRPr="00FB48AF" w:rsidRDefault="005805B4" w:rsidP="005805B4">
      <w:r w:rsidRPr="00FB48AF">
        <w:t xml:space="preserve">Для новых сфер, пояснил Сергей Гаврилов, появляется низкий порог для фиксации участия: иностранные лица, которые уже владеют в таких предприятиях более чем пятипроцентной долей, должны будут сообщить об этом, если же доля более 50%, необходимо либо снизить участие, либо получить согласование правкомиссии. Иначе возможно лишение права голоса в судебном порядке. Это также вызывало возражения у РСПП, поскольку для инвесторов </w:t>
      </w:r>
      <w:r w:rsidR="008017A2">
        <w:t>«</w:t>
      </w:r>
      <w:r w:rsidRPr="00FB48AF">
        <w:t>постфактум</w:t>
      </w:r>
      <w:r w:rsidR="008017A2">
        <w:t>»</w:t>
      </w:r>
      <w:r w:rsidRPr="00FB48AF">
        <w:t xml:space="preserve"> условия существенно меняются.</w:t>
      </w:r>
    </w:p>
    <w:p w14:paraId="35E6AE2E" w14:textId="42B5227E" w:rsidR="00111D7C" w:rsidRPr="00FB48AF" w:rsidRDefault="005805B4" w:rsidP="005805B4">
      <w:r w:rsidRPr="00FB48AF">
        <w:t xml:space="preserve">В РСПП на запрос “Ъ” не ответили. По словам партнера практики антимонопольного права </w:t>
      </w:r>
      <w:r w:rsidR="008017A2">
        <w:t>«</w:t>
      </w:r>
      <w:r w:rsidRPr="00FB48AF">
        <w:t>Меллинг, Войтишкин и партнеры</w:t>
      </w:r>
      <w:r w:rsidR="008017A2">
        <w:t>»</w:t>
      </w:r>
      <w:r w:rsidRPr="00FB48AF">
        <w:t xml:space="preserve"> Надии Гореславской, изменения являются закрытием лазеек, которые выявились с течением времени. Исполнительный директор практики сопровождения сделок с капиталом </w:t>
      </w:r>
      <w:r w:rsidR="008017A2">
        <w:t>«</w:t>
      </w:r>
      <w:r w:rsidRPr="00FB48AF">
        <w:t>ТеДо</w:t>
      </w:r>
      <w:r w:rsidR="008017A2">
        <w:t>»</w:t>
      </w:r>
      <w:r w:rsidRPr="00FB48AF">
        <w:t xml:space="preserve"> Надежда Селезнева соглашается: </w:t>
      </w:r>
      <w:r w:rsidR="008017A2">
        <w:t>«</w:t>
      </w:r>
      <w:r w:rsidRPr="00FB48AF">
        <w:t>Это шаг по усилению контроля — меньше возможностей получить влияние на стратегическую деятельность обходными способами</w:t>
      </w:r>
      <w:r w:rsidR="008017A2">
        <w:t>»</w:t>
      </w:r>
      <w:r w:rsidRPr="00FB48AF">
        <w:t xml:space="preserve">. Самым жестким требованием адвокат АБ </w:t>
      </w:r>
      <w:r w:rsidR="008017A2">
        <w:t>«</w:t>
      </w:r>
      <w:r w:rsidRPr="00FB48AF">
        <w:t>Акцепт</w:t>
      </w:r>
      <w:r w:rsidR="008017A2">
        <w:t>»</w:t>
      </w:r>
      <w:r w:rsidRPr="00FB48AF">
        <w:t xml:space="preserve"> Анна Попова считает раскрытие бенефициаров — ошибка или промедление могут привести к негативным последствиям вплоть до блокировки трансакций. По ее словам, важно, чтобы правила и сроки раскрытия были четкими, тогда бизнес адаптируется.</w:t>
      </w:r>
    </w:p>
    <w:p w14:paraId="3D9A3E30" w14:textId="144674BE" w:rsidR="005805B4" w:rsidRPr="00FB48AF" w:rsidRDefault="009B1495" w:rsidP="005805B4">
      <w:hyperlink r:id="rId53" w:history="1">
        <w:r w:rsidR="00AE235B" w:rsidRPr="00FB48AF">
          <w:rPr>
            <w:rStyle w:val="a3"/>
          </w:rPr>
          <w:t>https://www.kommersant.ru/doc/8463761</w:t>
        </w:r>
      </w:hyperlink>
    </w:p>
    <w:p w14:paraId="6342D6AF" w14:textId="77777777" w:rsidR="00305316" w:rsidRPr="00FB48AF" w:rsidRDefault="00305316" w:rsidP="00305316">
      <w:pPr>
        <w:pStyle w:val="2"/>
      </w:pPr>
      <w:bookmarkStart w:id="153" w:name="_Toc223330607"/>
      <w:r w:rsidRPr="00FB48AF">
        <w:t>Эксперт, 26.02.2026, Новый год дороже денег</w:t>
      </w:r>
      <w:bookmarkEnd w:id="153"/>
    </w:p>
    <w:p w14:paraId="1632F023" w14:textId="1B18BDD3" w:rsidR="00305316" w:rsidRPr="00FB48AF" w:rsidRDefault="00305316" w:rsidP="00AC67B8">
      <w:pPr>
        <w:pStyle w:val="3"/>
      </w:pPr>
      <w:bookmarkStart w:id="154" w:name="_Toc223330608"/>
      <w:r w:rsidRPr="00FB48AF">
        <w:t xml:space="preserve">В России в январе впервые почти за полгода оживилось потребительское кредитование. Восстановительный тренд, как полагают опрошенные </w:t>
      </w:r>
      <w:r w:rsidR="008017A2">
        <w:t>«</w:t>
      </w:r>
      <w:r w:rsidRPr="00FB48AF">
        <w:t>Экспертом</w:t>
      </w:r>
      <w:r w:rsidR="008017A2">
        <w:t>»</w:t>
      </w:r>
      <w:r w:rsidRPr="00FB48AF">
        <w:t xml:space="preserve"> финансисты, может сохраниться до конца года и по итогам 2026 г. портфель необеспеченных потребкредитов прибавит 6–8%. Спрос на кредитные ресурсы будет расти по мере снижения ключевой ставки.</w:t>
      </w:r>
      <w:bookmarkEnd w:id="154"/>
    </w:p>
    <w:p w14:paraId="3B332C28" w14:textId="77777777" w:rsidR="00305316" w:rsidRPr="00FB48AF" w:rsidRDefault="00305316" w:rsidP="00305316">
      <w:r w:rsidRPr="00FB48AF">
        <w:t>Потребительское кредитование в России в январе выросло впервые за пять месяцев — рост составил 0,9% к предыдущему месяцу после сокращения на 0,7% в декабре к ноябрю. Об этом ЦБ сообщил в аналитическом докладе 26 февраля. Объем портфеля необеспеченных потребкредитов в январе 2026 г. составил 12,8 трлн руб.</w:t>
      </w:r>
    </w:p>
    <w:p w14:paraId="3531D246" w14:textId="77777777" w:rsidR="00305316" w:rsidRPr="00FB48AF" w:rsidRDefault="00305316" w:rsidP="00305316">
      <w:r w:rsidRPr="00FB48AF">
        <w:t>Как отмечает Центробанк, оживление потребкредитования может быть связано с существенными тратами населения в период новогодних праздников. Некоторые клиенты могли более активно выбирать лимиты по имеющимся кредитным картам и меньше погашать кредиты досрочно, говорится в докладе.</w:t>
      </w:r>
    </w:p>
    <w:p w14:paraId="535C95CE" w14:textId="77777777" w:rsidR="00305316" w:rsidRPr="00FB48AF" w:rsidRDefault="00305316" w:rsidP="00305316">
      <w:r w:rsidRPr="00FB48AF">
        <w:t>Рост необеспеченных потребительских кредитов в январе связан с высокими тратами в период праздников и усилением тренда по использованию кредитных карт, соглашается с выводами Банка России аналитик отдела публичного анализа акций Совкомбанка Маргарита Боярко.</w:t>
      </w:r>
    </w:p>
    <w:p w14:paraId="21EBD987" w14:textId="77777777" w:rsidR="00305316" w:rsidRPr="00FB48AF" w:rsidRDefault="00305316" w:rsidP="00305316">
      <w:r w:rsidRPr="00FB48AF">
        <w:lastRenderedPageBreak/>
        <w:t>Согласно данным ЦБ, в предыдущие четыре месяца потребкредиты сокращались, последний раз их рост был зафиксирован в августе 2025 г. — на 0,2%. В целом за прошлый год портфель необеспеченных потребкредитов сократился на 4,6% после роста на 11,3% в 2024 г.</w:t>
      </w:r>
    </w:p>
    <w:p w14:paraId="7004D3C7" w14:textId="74BBD61F" w:rsidR="00305316" w:rsidRPr="00FB48AF" w:rsidRDefault="00305316" w:rsidP="00305316">
      <w:r w:rsidRPr="00FB48AF">
        <w:t xml:space="preserve">Рост потребкредитования в январе — это перелом негативного тренда, считает управляющий директор рейтингового агентства </w:t>
      </w:r>
      <w:r w:rsidR="008017A2">
        <w:t>«</w:t>
      </w:r>
      <w:r w:rsidRPr="00FB48AF">
        <w:t>Эксперт РА</w:t>
      </w:r>
      <w:r w:rsidR="008017A2">
        <w:t>»</w:t>
      </w:r>
      <w:r w:rsidRPr="00FB48AF">
        <w:t xml:space="preserve"> Юрий Беликов. По его словам, рынком получены все подтверждения начала устойчивого, пусть и не быстрого, смягчения денежно-кредитной политики (ДКП) в виде последовательных снижений ключевой ставки и смягчения риторики представителей ЦБ. </w:t>
      </w:r>
      <w:r w:rsidR="008017A2">
        <w:t>«</w:t>
      </w:r>
      <w:r w:rsidRPr="00FB48AF">
        <w:t>Помимо снижения ставок, на пользу потребительскому кредитованию идет значительное сокращение кабальных банковских практик, таких как взимание комиссии за снижение номинальной ставки и требование залога недвижимости или автомобиля</w:t>
      </w:r>
      <w:r w:rsidR="008017A2">
        <w:t>»</w:t>
      </w:r>
      <w:r w:rsidRPr="00FB48AF">
        <w:t>, — отметил он.</w:t>
      </w:r>
    </w:p>
    <w:p w14:paraId="043D5AEE" w14:textId="77777777" w:rsidR="00305316" w:rsidRPr="00FB48AF" w:rsidRDefault="00305316" w:rsidP="00305316">
      <w:r w:rsidRPr="00FB48AF">
        <w:t>По прогнозам аналитика, портфель потребкредитов продолжит расти сдержанными темпами. Вероятно, это может происходить уже непрерывно до конца года, несмотря на сохраняющиеся проблемы с высокой закредитованностью населения и возросшими кредитными рисками, полагает он. По 2026 г. Беликов прогнозирует прирост портфеля на 7–8% к 2025-му.</w:t>
      </w:r>
    </w:p>
    <w:p w14:paraId="40D603A6" w14:textId="77777777" w:rsidR="00305316" w:rsidRPr="00FB48AF" w:rsidRDefault="00305316" w:rsidP="00305316">
      <w:r w:rsidRPr="00FB48AF">
        <w:t>Маргарита Боярко также считает, что по мере снижения ключевой ставки постепенно будет реализовываться отложенный спрос, что приведет к оживлению кредитования. Однако серьезных прорывов по итогам года она не ждет. Рынок потребкредитов в 2026 г. останется примерно на уровне прошлого года, полагает аналитик.</w:t>
      </w:r>
    </w:p>
    <w:p w14:paraId="6D56D111" w14:textId="3E648CDA" w:rsidR="00305316" w:rsidRPr="00FB48AF" w:rsidRDefault="00305316" w:rsidP="00305316">
      <w:r w:rsidRPr="00FB48AF">
        <w:t xml:space="preserve">Сейчас сложно делать выводы о формировании восходящего тренда потребительского кредитования, но курс на смягчение ДКП определенно будет способствовать росту спроса на заемные ресурсы со стороны розничных клиентов, сказал </w:t>
      </w:r>
      <w:r w:rsidR="008017A2">
        <w:t>«</w:t>
      </w:r>
      <w:r w:rsidRPr="00FB48AF">
        <w:t>Эксперту</w:t>
      </w:r>
      <w:r w:rsidR="008017A2">
        <w:t>»</w:t>
      </w:r>
      <w:r w:rsidRPr="00FB48AF">
        <w:t xml:space="preserve"> старший директор рейтингов финансовых институтов рейтинговой службы НРА Павел Жолобов. </w:t>
      </w:r>
      <w:r w:rsidR="008017A2">
        <w:t>«</w:t>
      </w:r>
      <w:r w:rsidRPr="00FB48AF">
        <w:t>Будет ли этот спрос удовлетворен банками — это вопрос, ответ на который зависит в том числе от жесткости макропруденциального регулирования, наличия свободного капитала в банковском секторе и уровня кредитных рисков</w:t>
      </w:r>
      <w:r w:rsidR="008017A2">
        <w:t>»</w:t>
      </w:r>
      <w:r w:rsidRPr="00FB48AF">
        <w:t>, — отметил он.</w:t>
      </w:r>
    </w:p>
    <w:p w14:paraId="369F6A3E" w14:textId="77777777" w:rsidR="00305316" w:rsidRPr="00FB48AF" w:rsidRDefault="00305316" w:rsidP="00305316">
      <w:r w:rsidRPr="00FB48AF">
        <w:t>Управляющий по анализу банковского и финансового рынков ПСБ Дмитрий Грицкевич обратил внимание на то, что январь из-за длительных новогодних каникул — непоказательный месяц по объемам кредитования. Вместе с тем по итогам 2026 г., согласно прогнозам ПСБ, ожидается снижение ключевой ставки до 12%, что должно позитивно отразиться на динамике рынка потребкредитования — умеренный прирост портфеля в банковском секторе может составить 6% после его снижения в 2025 г., добавил Дмитрий Грицкевич.</w:t>
      </w:r>
    </w:p>
    <w:p w14:paraId="1CBBAA1D" w14:textId="1CE67C3A" w:rsidR="00305316" w:rsidRPr="00FB48AF" w:rsidRDefault="00305316" w:rsidP="00305316">
      <w:r w:rsidRPr="00FB48AF">
        <w:t xml:space="preserve">По данным ЦБ, объем средств физлиц на банковских счетах в январе сократился на 1,4% после роста на 5,6% в декабре. Это первое сокращение с января прошлого года. Но аналитики называют это </w:t>
      </w:r>
      <w:r w:rsidR="008017A2">
        <w:t>«</w:t>
      </w:r>
      <w:r w:rsidRPr="00FB48AF">
        <w:t>разовым спадом</w:t>
      </w:r>
      <w:r w:rsidR="008017A2">
        <w:t>»</w:t>
      </w:r>
      <w:r w:rsidRPr="00FB48AF">
        <w:t>.</w:t>
      </w:r>
    </w:p>
    <w:p w14:paraId="6679C8FD" w14:textId="51A065FC" w:rsidR="00305316" w:rsidRPr="00FB48AF" w:rsidRDefault="008017A2" w:rsidP="00305316">
      <w:r>
        <w:t>«</w:t>
      </w:r>
      <w:r w:rsidR="00305316" w:rsidRPr="00FB48AF">
        <w:t>Январское снижение обусловлено во многом сезонными факторами, — как правило, в январе население снимает часть средств со счетов и делает крупные траты во время длинных праздников</w:t>
      </w:r>
      <w:r>
        <w:t>»</w:t>
      </w:r>
      <w:r w:rsidR="00305316" w:rsidRPr="00FB48AF">
        <w:t>, — пояснила главный аналитик Совкомбанка Анна Землянова. Однако, по ее оценкам, приток средств на депозиты населения по итогам года может замедлиться с 9 трлн руб. в 2025 г. до 7 трлн руб. в 2026 г.</w:t>
      </w:r>
    </w:p>
    <w:p w14:paraId="6920836D" w14:textId="0A1E99FD" w:rsidR="00305316" w:rsidRPr="00FB48AF" w:rsidRDefault="00305316" w:rsidP="00305316">
      <w:r w:rsidRPr="00FB48AF">
        <w:lastRenderedPageBreak/>
        <w:t xml:space="preserve">Павел Жолобов из НРА также подчеркивает, что в январе остатки средств населения на счетах и депозитах, как правило, сокращаются: </w:t>
      </w:r>
      <w:r w:rsidR="008017A2">
        <w:t>«</w:t>
      </w:r>
      <w:r w:rsidRPr="00FB48AF">
        <w:t>Это связано как с возросшими тратами в период новогодних праздников, так и с меньшими поступлениями из-за авансирования заработных плат и социальных выплат</w:t>
      </w:r>
      <w:r w:rsidR="008017A2">
        <w:t>»</w:t>
      </w:r>
      <w:r w:rsidRPr="00FB48AF">
        <w:t>. В ближайшие месяцы динамика притока средств, привлекаемых банками у населения, по его мнению, будет оставаться положительной. Ставки по вкладам всё еще остаются привлекательными, резюмировал он.</w:t>
      </w:r>
    </w:p>
    <w:p w14:paraId="1F5ECD8F" w14:textId="571C34D7" w:rsidR="00305316" w:rsidRPr="00FB48AF" w:rsidRDefault="00305316" w:rsidP="00305316">
      <w:r w:rsidRPr="00FB48AF">
        <w:t xml:space="preserve">По прогнозам ПСБ, в 2026 г. рост объема рублевых депозитов продолжится, но более умеренными темпами, чем в 2025-м, на фоне снижения ставок, подчеркнул Дмитрий Грицкевич. </w:t>
      </w:r>
      <w:r w:rsidR="008017A2">
        <w:t>«</w:t>
      </w:r>
      <w:r w:rsidRPr="00FB48AF">
        <w:t>Рынок накопительных продуктов недополучит часть новых денежных средств населения, которые будут перенаправлены в инструменты фондового рынка и жилую недвижимость</w:t>
      </w:r>
      <w:r w:rsidR="008017A2">
        <w:t>»</w:t>
      </w:r>
      <w:r w:rsidRPr="00FB48AF">
        <w:t>, — заключил он.</w:t>
      </w:r>
    </w:p>
    <w:p w14:paraId="13009C14" w14:textId="5CDA3CD9" w:rsidR="00305316" w:rsidRPr="00FB48AF" w:rsidRDefault="00305316" w:rsidP="00305316">
      <w:r w:rsidRPr="00FB48AF">
        <w:t xml:space="preserve">Сокращение средств населения на счетах, вероятно, связано с ростом цен на товары и услуги на фоне повышения НДС — это отвлечение части сбережений на потребительские расходы, считает Юрий Беликов из </w:t>
      </w:r>
      <w:r w:rsidR="008017A2">
        <w:t>«</w:t>
      </w:r>
      <w:r w:rsidRPr="00FB48AF">
        <w:t>Эксперт РА</w:t>
      </w:r>
      <w:r w:rsidR="008017A2">
        <w:t>»</w:t>
      </w:r>
      <w:r w:rsidRPr="00FB48AF">
        <w:t xml:space="preserve">. По его мнению, дальнейшая динамика </w:t>
      </w:r>
      <w:r w:rsidR="008017A2">
        <w:t>«</w:t>
      </w:r>
      <w:r w:rsidRPr="00FB48AF">
        <w:t>не будет неизменно негативной</w:t>
      </w:r>
      <w:r w:rsidR="008017A2">
        <w:t>»</w:t>
      </w:r>
      <w:r w:rsidRPr="00FB48AF">
        <w:t>, но и факторов для роста притока денег населения в банки нет. Розничная ресурсная база будет стремиться к стагнации, уверен аналитик.</w:t>
      </w:r>
    </w:p>
    <w:p w14:paraId="08289474" w14:textId="2787E57D" w:rsidR="00AE235B" w:rsidRDefault="009B1495" w:rsidP="00305316">
      <w:hyperlink r:id="rId54" w:history="1">
        <w:r w:rsidR="00305316" w:rsidRPr="00FB48AF">
          <w:rPr>
            <w:rStyle w:val="a3"/>
          </w:rPr>
          <w:t>https://expert.ru/finance/novyy-god-dorozhe-deneg/</w:t>
        </w:r>
      </w:hyperlink>
    </w:p>
    <w:p w14:paraId="7A47387B" w14:textId="00F9AC03" w:rsidR="0077255E" w:rsidRDefault="0077255E" w:rsidP="0077255E">
      <w:pPr>
        <w:pStyle w:val="2"/>
      </w:pPr>
      <w:bookmarkStart w:id="155" w:name="_Toc223330609"/>
      <w:r>
        <w:t>РБК Инвестиции</w:t>
      </w:r>
      <w:r w:rsidRPr="0077255E">
        <w:t xml:space="preserve">, 28.02.2026, </w:t>
      </w:r>
      <w:r>
        <w:t>Цикл снижения ставки продолжится: 6 идей для инвесторов от брокера ВТБ</w:t>
      </w:r>
      <w:bookmarkEnd w:id="155"/>
    </w:p>
    <w:p w14:paraId="6699A0D4" w14:textId="77777777" w:rsidR="0077255E" w:rsidRDefault="0077255E" w:rsidP="0077255E">
      <w:pPr>
        <w:pStyle w:val="3"/>
      </w:pPr>
      <w:bookmarkStart w:id="156" w:name="_Toc223330610"/>
      <w:r>
        <w:t>Ставка постепенно снижается, рубль укрепляется, а инвесторы в поиске удачных стратегий. Аналитики брокера ВТБ оценили экономическую ситуацию, дали прогнозы и назвали активы, на которые советуют обратить внимание</w:t>
      </w:r>
      <w:bookmarkEnd w:id="156"/>
    </w:p>
    <w:p w14:paraId="0CDEE78E" w14:textId="77777777" w:rsidR="0077255E" w:rsidRDefault="0077255E" w:rsidP="0077255E">
      <w:r>
        <w:t>В рамках инвестиционного форума «Россия зовет! Санкт-Петербург» брокер ВТБ представил обновленную стратегию для инвесторов и топ идей на этот год. Аналитики обозначили ключевые макроориентиры и назвали инструменты, которые считают наиболее интересными в новом цикле.</w:t>
      </w:r>
    </w:p>
    <w:p w14:paraId="09094507" w14:textId="77777777" w:rsidR="0077255E" w:rsidRDefault="0077255E" w:rsidP="0077255E">
      <w:r>
        <w:t>Какой прогноз по макроэкономике</w:t>
      </w:r>
    </w:p>
    <w:p w14:paraId="64E9DCCE" w14:textId="77777777" w:rsidR="0077255E" w:rsidRPr="00F73A4B" w:rsidRDefault="0077255E" w:rsidP="0077255E">
      <w:r>
        <w:t>Инвестиционный стратег «ВТБ Мои Инвестиции  » Алексей Корнилов обозначил общую макроэкономическую ситуацию. По его оценке, экономика постепенно выходит из фазы перегрева: инфляция замедляется, а ключевая ставка  продолжит снижаться.</w:t>
      </w:r>
    </w:p>
    <w:p w14:paraId="3E5B7E20" w14:textId="77777777" w:rsidR="0077255E" w:rsidRDefault="0077255E" w:rsidP="0077255E">
      <w:r>
        <w:t>Ожидания аналитиков брокера к концу 2026 года:</w:t>
      </w:r>
    </w:p>
    <w:p w14:paraId="118E552A" w14:textId="77777777" w:rsidR="0077255E" w:rsidRDefault="0077255E" w:rsidP="0077255E">
      <w:r>
        <w:t>инфляция: снижение до 5,3%;</w:t>
      </w:r>
    </w:p>
    <w:p w14:paraId="1C65F936" w14:textId="77777777" w:rsidR="0077255E" w:rsidRDefault="0077255E" w:rsidP="0077255E">
      <w:r>
        <w:t>ключевая ставка: 12% или ниже;</w:t>
      </w:r>
    </w:p>
    <w:p w14:paraId="0F165500" w14:textId="77777777" w:rsidR="0077255E" w:rsidRDefault="0077255E" w:rsidP="0077255E">
      <w:r>
        <w:t>экономика: ускорение ВВП на уровне 1,2%;</w:t>
      </w:r>
    </w:p>
    <w:p w14:paraId="66C7A64E" w14:textId="77777777" w:rsidR="0077255E" w:rsidRDefault="0077255E" w:rsidP="0077255E">
      <w:r>
        <w:t>курс рубля: ₽85–88 за доллар;</w:t>
      </w:r>
    </w:p>
    <w:p w14:paraId="1443FF37" w14:textId="77777777" w:rsidR="0077255E" w:rsidRDefault="0077255E" w:rsidP="0077255E">
      <w:r>
        <w:t>индекс Мосбиржи: 3610 пунктов.</w:t>
      </w:r>
    </w:p>
    <w:p w14:paraId="0FA2A4A5" w14:textId="77777777" w:rsidR="0077255E" w:rsidRDefault="0077255E" w:rsidP="0077255E">
      <w:r>
        <w:lastRenderedPageBreak/>
        <w:t>Корнилов отметил, что на последней пресс-конференции Банк России подал рынку более мягкий сигнал, подтвердив готовность продолжать снижение ставки.</w:t>
      </w:r>
    </w:p>
    <w:p w14:paraId="3BC9D61F" w14:textId="77777777" w:rsidR="0077255E" w:rsidRDefault="0077255E" w:rsidP="0077255E">
      <w:r>
        <w:t>По его мнению, пик процентного цикла уже пройден: «Если брать циклы экономики, то обычно от одного пика до другого проходит пять-шесть лет. Цикл снижения, как правило, короче. Пик, на наш взгляд, был достигнут в конце 2024 года — тогда произошел переломный момент, когда ставка не была повышена снова. 12% по нашему прогнозу — далеко не предел».</w:t>
      </w:r>
    </w:p>
    <w:p w14:paraId="26A32CCB" w14:textId="77777777" w:rsidR="0077255E" w:rsidRPr="0077255E" w:rsidRDefault="0077255E" w:rsidP="0077255E">
      <w:r>
        <w:t>Отдельно стратег подчеркнул, что реальный эффективный обменный курс рубля сейчас крепче среднеисторических значений, что создает предпосылки для его плавного ослабления.</w:t>
      </w:r>
    </w:p>
    <w:p w14:paraId="594D25F8" w14:textId="77777777" w:rsidR="0077255E" w:rsidRPr="0077255E" w:rsidRDefault="0077255E" w:rsidP="0077255E">
      <w:r w:rsidRPr="0077255E">
        <w:t>Идеи для инвесторов на 2026 год</w:t>
      </w:r>
    </w:p>
    <w:p w14:paraId="18F260FF" w14:textId="77777777" w:rsidR="0077255E" w:rsidRPr="0077255E" w:rsidRDefault="0077255E" w:rsidP="0077255E">
      <w:r w:rsidRPr="0077255E">
        <w:t>Аналитики на 2026 год делают акцент на инструментах, которые выигрывают от удешевления денег и возможного оживления деловой активности.</w:t>
      </w:r>
    </w:p>
    <w:p w14:paraId="31881712" w14:textId="77777777" w:rsidR="0077255E" w:rsidRPr="0077255E" w:rsidRDefault="0077255E" w:rsidP="0077255E">
      <w:r w:rsidRPr="0077255E">
        <w:t>1. Длинные ОФЗ</w:t>
      </w:r>
    </w:p>
    <w:p w14:paraId="446F8522" w14:textId="77777777" w:rsidR="0077255E" w:rsidRPr="0077255E" w:rsidRDefault="0077255E" w:rsidP="0077255E">
      <w:r w:rsidRPr="0077255E">
        <w:t>В начале цикла снижения ставки вновь становятся привлекательными длинные облигации  федерального займа, уверены в «ВТБ Мои Инвестиции». Ожидаемая совокупная доходность может превышать 20% годовых за счет купона и роста цены.</w:t>
      </w:r>
    </w:p>
    <w:p w14:paraId="683F69B6" w14:textId="77777777" w:rsidR="0077255E" w:rsidRPr="0077255E" w:rsidRDefault="0077255E" w:rsidP="0077255E">
      <w:r w:rsidRPr="0077255E">
        <w:t>При снижении ставки доходности ОФЗ падают, а их стоимость растет. Поэтому, как пояснили аналитики, инвестору важно оценить, устраивает ли его текущий уровень доходности, например 14%, на горизонте трех лет.</w:t>
      </w:r>
    </w:p>
    <w:p w14:paraId="6F25F73E" w14:textId="77777777" w:rsidR="0077255E" w:rsidRPr="0077255E" w:rsidRDefault="0077255E" w:rsidP="0077255E">
      <w:r w:rsidRPr="0077255E">
        <w:t>Под «длинными» имеются в виду бумаги с дальним сроком погашения — их не обязательно держать до 2038–2040 годов, но именно они, по мнению аналитиков брокера, сильнее выигрывают от смягчения политики.</w:t>
      </w:r>
    </w:p>
    <w:p w14:paraId="536524FA" w14:textId="77777777" w:rsidR="0077255E" w:rsidRPr="0077255E" w:rsidRDefault="0077255E" w:rsidP="0077255E">
      <w:r w:rsidRPr="0077255E">
        <w:t>2. Корпоративные облигации</w:t>
      </w:r>
    </w:p>
    <w:p w14:paraId="760E1BC7" w14:textId="77777777" w:rsidR="0077255E" w:rsidRPr="0077255E" w:rsidRDefault="0077255E" w:rsidP="0077255E">
      <w:r w:rsidRPr="0077255E">
        <w:t>Аналитики «‎ВТБ Мои Инвестиции» обратили внимание на второй эшелон от двух лет с доходностью от 16%. При этом не рекомендуется покупать высокодоходные облигации  (ВДО), потому что в этом сегменте есть риск просрочек и дефолтов  .</w:t>
      </w:r>
    </w:p>
    <w:p w14:paraId="7953D4DC" w14:textId="77777777" w:rsidR="0077255E" w:rsidRDefault="0077255E" w:rsidP="0077255E">
      <w:r>
        <w:t>Идеи для инвесторов на 2026 год</w:t>
      </w:r>
    </w:p>
    <w:p w14:paraId="1C4C9304" w14:textId="77777777" w:rsidR="0077255E" w:rsidRDefault="0077255E" w:rsidP="0077255E">
      <w:r>
        <w:t>Аналитики на 2026 год делают акцент на инструментах, которые выигрывают от удешевления денег и возможного оживления деловой активности.</w:t>
      </w:r>
    </w:p>
    <w:p w14:paraId="5A51B0D3" w14:textId="77777777" w:rsidR="0077255E" w:rsidRDefault="0077255E" w:rsidP="0077255E">
      <w:r>
        <w:t>1. Длинные ОФЗ</w:t>
      </w:r>
    </w:p>
    <w:p w14:paraId="1E528E21" w14:textId="77777777" w:rsidR="0077255E" w:rsidRDefault="0077255E" w:rsidP="0077255E">
      <w:r>
        <w:t>В начале цикла снижения ставки вновь становятся привлекательными длинные облигации  федерального займа, уверены в «ВТБ Мои Инвестиции». Ожидаемая совокупная доходность может превышать 20% годовых за счет купона и роста цены.</w:t>
      </w:r>
    </w:p>
    <w:p w14:paraId="423CFAF2" w14:textId="77777777" w:rsidR="0077255E" w:rsidRDefault="0077255E" w:rsidP="0077255E">
      <w:r>
        <w:t>При снижении ставки доходности ОФЗ падают, а их стоимость растет. Поэтому, как пояснили аналитики, инвестору важно оценить, устраивает ли его текущий уровень доходности, например 14%, на горизонте трех лет.</w:t>
      </w:r>
    </w:p>
    <w:p w14:paraId="53C72504" w14:textId="77777777" w:rsidR="0077255E" w:rsidRDefault="0077255E" w:rsidP="0077255E">
      <w:r>
        <w:t>Под «длинными» имеются в виду бумаги с дальним сроком погашения — их не обязательно держать до 2038–2040 годов, но именно они, по мнению аналитиков брокера, сильнее выигрывают от смягчения политики.</w:t>
      </w:r>
    </w:p>
    <w:p w14:paraId="57F334D2" w14:textId="77777777" w:rsidR="0077255E" w:rsidRDefault="0077255E" w:rsidP="0077255E">
      <w:r>
        <w:lastRenderedPageBreak/>
        <w:t>2. Корпоративные облигации</w:t>
      </w:r>
    </w:p>
    <w:p w14:paraId="774A6F2A" w14:textId="77777777" w:rsidR="0077255E" w:rsidRDefault="0077255E" w:rsidP="0077255E">
      <w:r>
        <w:t>Аналитики «‎ВТБ Мои Инвестиции» обратили внимание на второй эшелон от двух лет с доходностью от 16%. При этом не рекомендуется покупать высокодоходные облигации  (ВДО), потому что в этом сегменте есть риск просрочек и дефолтов  .</w:t>
      </w:r>
    </w:p>
    <w:p w14:paraId="26910B0B" w14:textId="77777777" w:rsidR="0077255E" w:rsidRDefault="0077255E" w:rsidP="0077255E">
      <w:r>
        <w:t>5. Золото</w:t>
      </w:r>
    </w:p>
    <w:p w14:paraId="26CA7ABF" w14:textId="77777777" w:rsidR="0077255E" w:rsidRDefault="0077255E" w:rsidP="0077255E">
      <w:r>
        <w:t>«‎Цена на золото продолжит оставаться высокой, пока есть неопределенность в мировой экономике», — рассказывает Корнилов. Для российского инвестора металл также выступает квазивалютным активом: золото хоть и торгуется в рублях, но привязано к мировой долларовой цене.</w:t>
      </w:r>
    </w:p>
    <w:p w14:paraId="149BEA9D" w14:textId="77777777" w:rsidR="0077255E" w:rsidRDefault="0077255E" w:rsidP="0077255E">
      <w:r>
        <w:t>В качестве идеи рассматривались акции золотодобытчиков, например один из самых эффективных производителей с низким уровнем затрат «Полюс».</w:t>
      </w:r>
    </w:p>
    <w:p w14:paraId="37B083A9" w14:textId="77777777" w:rsidR="0077255E" w:rsidRDefault="0077255E" w:rsidP="0077255E">
      <w:r>
        <w:t>6. Акции</w:t>
      </w:r>
    </w:p>
    <w:p w14:paraId="67DF1B43" w14:textId="77777777" w:rsidR="0077255E" w:rsidRDefault="0077255E" w:rsidP="0077255E">
      <w:r>
        <w:t>Корнилов отдельно остановился на рынке акций. «Результат прошлого года отставал от других активов, хотя в целом индекс Мосбиржи показал позитивную динамику. У компаний есть выручка и прибыль, которые напрямую зависят от ситуации в экономике. Высокая ставка сдерживала деловую активность, что, несомненно, отразилось на рынке акций», — отметил эксперт.</w:t>
      </w:r>
    </w:p>
    <w:p w14:paraId="46AD4B77" w14:textId="77777777" w:rsidR="0077255E" w:rsidRDefault="0077255E" w:rsidP="0077255E">
      <w:r>
        <w:t>По его словам, текущее снижение ставки еще не стало полноценным триггером для роста. «Для деловой активности важно, где находится абсолютный уровень ставки. Снижение уже произошло, но эффект будет сильнее, когда ставка приблизится к 15%. Этот уровень может стать барьером, после которого дальнейшее снижение начнет заметно поддерживать рынок акций», — считает Алексей Корнилов.</w:t>
      </w:r>
    </w:p>
    <w:p w14:paraId="63E099C4" w14:textId="77777777" w:rsidR="0077255E" w:rsidRDefault="0077255E" w:rsidP="0077255E">
      <w:r>
        <w:t>Дополняя сказанное на презентации стратегии, Алексей Корнилов рассказал, почему ставка в 15% и ниже — триггер для возобновления активности. «‎Бизнес, как правило, предпочитает более низкие ставки. Диапазон ставки в 16–21% некомфортный для бизнеса, поскольку ведет к существенному удорожанию заемных средств. При этом ставку в 13–15% можно рассматривать как высокую, но допустимую в ряде случаев. Дальнейшее снижение в сторону 12% и ниже делало бы ставку все более привлекательной для бизнеса», — считает инвестстратег. Поэтому при снижении ключевой ставки ниже 15% он ожидает более позитивную реакцию со стороны рынка акций, чем мы наблюдали ранее.</w:t>
      </w:r>
    </w:p>
    <w:p w14:paraId="224D8BF1" w14:textId="77777777" w:rsidR="0077255E" w:rsidRDefault="0077255E" w:rsidP="0077255E">
      <w:r>
        <w:t>Среди интересных направлений брокер выделяет финансовый сектор, IT-компании и отдельных экспортеров. В числе бумаг, которые рассматриваются в стратегии, — «‎Норильский никель» и Ozon.</w:t>
      </w:r>
    </w:p>
    <w:p w14:paraId="7334F287" w14:textId="77777777" w:rsidR="0077255E" w:rsidRDefault="0077255E" w:rsidP="0077255E">
      <w:r>
        <w:t>Говоря о диверсификации в текущих условиях, Алексей Корнилов на примере консервативного портфеля дал совет по распределению активов: «‎Здесь будут преобладать государственные и корпоративные облигации с высоким кредитным качеством ААА/АА, а также можно включать фонды денежного рынка. Акции будут представлены в меньшей степени. В целях валютной диверсификации уместно рассмотреть включение в такой портфель валютных или квазивалютных облигаций. Золото с небольшой долей в портфеле может выполнять стабилизирующую функцию, и его также можно рассматривать как квазивалютный актив».</w:t>
      </w:r>
    </w:p>
    <w:p w14:paraId="7C74A715" w14:textId="77777777" w:rsidR="0077255E" w:rsidRDefault="0077255E" w:rsidP="0077255E">
      <w:r>
        <w:lastRenderedPageBreak/>
        <w:t>Подводя итог, Корнилов напомнил о важности диверсификации в данной точке цикла. «‎Стратегической ошибкой может стать отсутствие диверсификации и погоня за сверхвысокими доходностями. При этом текущие высокие ставки позволяют даже консервативному портфелю или портфелю с умеренным риском иметь высокий потенциал доходности», — резюмировал инвестиционный стратег «ВТБ Мои Инвестиции».</w:t>
      </w:r>
    </w:p>
    <w:p w14:paraId="072F9D65" w14:textId="5D301384" w:rsidR="0077255E" w:rsidRPr="0077255E" w:rsidRDefault="009B1495" w:rsidP="0077255E">
      <w:hyperlink r:id="rId55" w:history="1">
        <w:r w:rsidR="0077255E" w:rsidRPr="0077255E">
          <w:rPr>
            <w:rStyle w:val="a3"/>
            <w:lang w:val="en-US"/>
          </w:rPr>
          <w:t>https</w:t>
        </w:r>
        <w:r w:rsidR="0077255E" w:rsidRPr="0077255E">
          <w:rPr>
            <w:rStyle w:val="a3"/>
          </w:rPr>
          <w:t>://</w:t>
        </w:r>
        <w:r w:rsidR="0077255E" w:rsidRPr="0077255E">
          <w:rPr>
            <w:rStyle w:val="a3"/>
            <w:lang w:val="en-US"/>
          </w:rPr>
          <w:t>www</w:t>
        </w:r>
        <w:r w:rsidR="0077255E" w:rsidRPr="0077255E">
          <w:rPr>
            <w:rStyle w:val="a3"/>
          </w:rPr>
          <w:t>.</w:t>
        </w:r>
        <w:r w:rsidR="0077255E" w:rsidRPr="0077255E">
          <w:rPr>
            <w:rStyle w:val="a3"/>
            <w:lang w:val="en-US"/>
          </w:rPr>
          <w:t>rbc</w:t>
        </w:r>
        <w:r w:rsidR="0077255E" w:rsidRPr="0077255E">
          <w:rPr>
            <w:rStyle w:val="a3"/>
          </w:rPr>
          <w:t>.</w:t>
        </w:r>
        <w:r w:rsidR="0077255E" w:rsidRPr="0077255E">
          <w:rPr>
            <w:rStyle w:val="a3"/>
            <w:lang w:val="en-US"/>
          </w:rPr>
          <w:t>ru</w:t>
        </w:r>
        <w:r w:rsidR="0077255E" w:rsidRPr="0077255E">
          <w:rPr>
            <w:rStyle w:val="a3"/>
          </w:rPr>
          <w:t>/</w:t>
        </w:r>
        <w:r w:rsidR="0077255E" w:rsidRPr="0077255E">
          <w:rPr>
            <w:rStyle w:val="a3"/>
            <w:lang w:val="en-US"/>
          </w:rPr>
          <w:t>quote</w:t>
        </w:r>
        <w:r w:rsidR="0077255E" w:rsidRPr="0077255E">
          <w:rPr>
            <w:rStyle w:val="a3"/>
          </w:rPr>
          <w:t>/</w:t>
        </w:r>
        <w:r w:rsidR="0077255E" w:rsidRPr="0077255E">
          <w:rPr>
            <w:rStyle w:val="a3"/>
            <w:lang w:val="en-US"/>
          </w:rPr>
          <w:t>news</w:t>
        </w:r>
        <w:r w:rsidR="0077255E" w:rsidRPr="0077255E">
          <w:rPr>
            <w:rStyle w:val="a3"/>
          </w:rPr>
          <w:t>/</w:t>
        </w:r>
        <w:r w:rsidR="0077255E" w:rsidRPr="0077255E">
          <w:rPr>
            <w:rStyle w:val="a3"/>
            <w:lang w:val="en-US"/>
          </w:rPr>
          <w:t>article</w:t>
        </w:r>
        <w:r w:rsidR="0077255E" w:rsidRPr="0077255E">
          <w:rPr>
            <w:rStyle w:val="a3"/>
          </w:rPr>
          <w:t>/69</w:t>
        </w:r>
        <w:r w:rsidR="0077255E" w:rsidRPr="0077255E">
          <w:rPr>
            <w:rStyle w:val="a3"/>
            <w:lang w:val="en-US"/>
          </w:rPr>
          <w:t>a</w:t>
        </w:r>
        <w:r w:rsidR="0077255E" w:rsidRPr="0077255E">
          <w:rPr>
            <w:rStyle w:val="a3"/>
          </w:rPr>
          <w:t>16</w:t>
        </w:r>
        <w:r w:rsidR="0077255E" w:rsidRPr="0077255E">
          <w:rPr>
            <w:rStyle w:val="a3"/>
            <w:lang w:val="en-US"/>
          </w:rPr>
          <w:t>aef</w:t>
        </w:r>
        <w:r w:rsidR="0077255E" w:rsidRPr="0077255E">
          <w:rPr>
            <w:rStyle w:val="a3"/>
          </w:rPr>
          <w:t>9</w:t>
        </w:r>
        <w:r w:rsidR="0077255E" w:rsidRPr="0077255E">
          <w:rPr>
            <w:rStyle w:val="a3"/>
            <w:lang w:val="en-US"/>
          </w:rPr>
          <w:t>a</w:t>
        </w:r>
        <w:r w:rsidR="0077255E" w:rsidRPr="0077255E">
          <w:rPr>
            <w:rStyle w:val="a3"/>
          </w:rPr>
          <w:t>7947</w:t>
        </w:r>
        <w:r w:rsidR="0077255E" w:rsidRPr="0077255E">
          <w:rPr>
            <w:rStyle w:val="a3"/>
            <w:lang w:val="en-US"/>
          </w:rPr>
          <w:t>e</w:t>
        </w:r>
        <w:r w:rsidR="0077255E" w:rsidRPr="0077255E">
          <w:rPr>
            <w:rStyle w:val="a3"/>
          </w:rPr>
          <w:t>20</w:t>
        </w:r>
        <w:r w:rsidR="0077255E" w:rsidRPr="0077255E">
          <w:rPr>
            <w:rStyle w:val="a3"/>
            <w:lang w:val="en-US"/>
          </w:rPr>
          <w:t>f</w:t>
        </w:r>
        <w:r w:rsidR="0077255E" w:rsidRPr="0077255E">
          <w:rPr>
            <w:rStyle w:val="a3"/>
          </w:rPr>
          <w:t>0</w:t>
        </w:r>
        <w:r w:rsidR="0077255E" w:rsidRPr="0077255E">
          <w:rPr>
            <w:rStyle w:val="a3"/>
            <w:lang w:val="en-US"/>
          </w:rPr>
          <w:t>c</w:t>
        </w:r>
        <w:r w:rsidR="0077255E" w:rsidRPr="0077255E">
          <w:rPr>
            <w:rStyle w:val="a3"/>
          </w:rPr>
          <w:t>15</w:t>
        </w:r>
        <w:r w:rsidR="0077255E" w:rsidRPr="0077255E">
          <w:rPr>
            <w:rStyle w:val="a3"/>
            <w:lang w:val="en-US"/>
          </w:rPr>
          <w:t>da</w:t>
        </w:r>
        <w:r w:rsidR="0077255E" w:rsidRPr="0077255E">
          <w:rPr>
            <w:rStyle w:val="a3"/>
          </w:rPr>
          <w:t>?</w:t>
        </w:r>
        <w:r w:rsidR="0077255E" w:rsidRPr="0077255E">
          <w:rPr>
            <w:rStyle w:val="a3"/>
            <w:lang w:val="en-US"/>
          </w:rPr>
          <w:t>from</w:t>
        </w:r>
        <w:r w:rsidR="0077255E" w:rsidRPr="0077255E">
          <w:rPr>
            <w:rStyle w:val="a3"/>
          </w:rPr>
          <w:t>=</w:t>
        </w:r>
        <w:r w:rsidR="0077255E" w:rsidRPr="0077255E">
          <w:rPr>
            <w:rStyle w:val="a3"/>
            <w:lang w:val="en-US"/>
          </w:rPr>
          <w:t>copy</w:t>
        </w:r>
      </w:hyperlink>
      <w:r w:rsidR="0077255E" w:rsidRPr="0077255E">
        <w:t xml:space="preserve"> </w:t>
      </w:r>
    </w:p>
    <w:p w14:paraId="536F85B8" w14:textId="77777777" w:rsidR="00340AA0" w:rsidRPr="00FB48AF" w:rsidRDefault="00340AA0" w:rsidP="00340AA0">
      <w:pPr>
        <w:pStyle w:val="2"/>
      </w:pPr>
      <w:bookmarkStart w:id="157" w:name="_Toc223330611"/>
      <w:r w:rsidRPr="00FB48AF">
        <w:t>РБК Инвестиции, 27.02.2026, Страхование вкладов в банках: сумма возмещения, что такое АСВ</w:t>
      </w:r>
      <w:bookmarkEnd w:id="157"/>
    </w:p>
    <w:p w14:paraId="7869B404" w14:textId="77777777" w:rsidR="00340AA0" w:rsidRPr="00FB48AF" w:rsidRDefault="00340AA0" w:rsidP="004368AA">
      <w:pPr>
        <w:pStyle w:val="3"/>
      </w:pPr>
      <w:bookmarkStart w:id="158" w:name="_Toc223330612"/>
      <w:r w:rsidRPr="00FB48AF">
        <w:t>В Госдуму внесли законопроект, предлагающий распространить систему страхования вкладов на электронные денежные средства (электронные кошельки). Документ опубликован в системе обеспечения законодательной деятельности. Об этом с телеграм-канале сообщил председатель комитета Госдумы по финансовому рынку Анатолий Аксаков.</w:t>
      </w:r>
      <w:bookmarkEnd w:id="158"/>
    </w:p>
    <w:p w14:paraId="0A2BE4EF" w14:textId="77777777" w:rsidR="00340AA0" w:rsidRPr="00FB48AF" w:rsidRDefault="00340AA0" w:rsidP="00340AA0">
      <w:r w:rsidRPr="00FB48AF">
        <w:t>Cтрахование не распространяется на анонимные электронные кошельки. Застрахованы будут остатки электронных денежных средств на счете, владелец которого прошел идентификацию или упрощенную идентификацию.</w:t>
      </w:r>
    </w:p>
    <w:p w14:paraId="50FA5274" w14:textId="2F6E82D8" w:rsidR="00340AA0" w:rsidRPr="00FB48AF" w:rsidRDefault="008017A2" w:rsidP="00340AA0">
      <w:r>
        <w:t>«</w:t>
      </w:r>
      <w:r w:rsidR="00340AA0" w:rsidRPr="00FB48AF">
        <w:t>Цифровизация финансовых услуг требует равной защиты сбережений граждан, независимо от формы денег. Если средства граждан находятся в банковской системе, они должны быть защищены по тем же правилам</w:t>
      </w:r>
      <w:r>
        <w:t>»</w:t>
      </w:r>
      <w:r w:rsidR="00340AA0" w:rsidRPr="00FB48AF">
        <w:t>, - сказал Аксаков.</w:t>
      </w:r>
    </w:p>
    <w:p w14:paraId="2E3A1DBC" w14:textId="77777777" w:rsidR="00340AA0" w:rsidRPr="00FB48AF" w:rsidRDefault="00340AA0" w:rsidP="00340AA0">
      <w:r w:rsidRPr="00FB48AF">
        <w:t>Кроме того, с 30 октября 2025 года страховое покрытие по долгосрочным безотзывным вкладам сроком более трех лет, удостоверенным сберегательными сертификатами, увеличится в два раза, до 2,8 млн. Соответствующий закон № 347-ФЗ был подписан президентом России Владимиром Путиным 31 июля 2025 года.</w:t>
      </w:r>
    </w:p>
    <w:p w14:paraId="069376DD" w14:textId="77777777" w:rsidR="00340AA0" w:rsidRPr="00FB48AF" w:rsidRDefault="00340AA0" w:rsidP="00340AA0">
      <w:r w:rsidRPr="00FB48AF">
        <w:t>Эта сумма будет считаться отдельно от сумм возмещения по иным вкладам, по которым в настоящий момент действует страховка до 1,4 млн.</w:t>
      </w:r>
    </w:p>
    <w:p w14:paraId="6243AD49" w14:textId="70541AD9" w:rsidR="00340AA0" w:rsidRPr="00FB48AF" w:rsidRDefault="00340AA0" w:rsidP="00340AA0">
      <w:r w:rsidRPr="00FB48AF">
        <w:t xml:space="preserve">Кроме того, в 2026 году ЦБ планирует увеличить до 2 млн страховой лимит по долгосрочным рублевым вкладам от трех лет и безотзывным сберегательным сертификатам в рублях от одного года до трех лет. По каждому виду счета эскроу для покупки жилья максимальная сумма страхового покрытия будет увеличена до 30 млн. Об этом сказано в проекте </w:t>
      </w:r>
      <w:r w:rsidR="008017A2">
        <w:t>«</w:t>
      </w:r>
      <w:r w:rsidRPr="00FB48AF">
        <w:t>Основных направлений развития финансового рынка на 2026-2028 годы</w:t>
      </w:r>
      <w:r w:rsidR="008017A2">
        <w:t>»</w:t>
      </w:r>
      <w:r w:rsidRPr="00FB48AF">
        <w:t>, который был разработан регулятором и направлен президенту и в правительство.</w:t>
      </w:r>
    </w:p>
    <w:p w14:paraId="595BC1C7" w14:textId="06A25E92" w:rsidR="00340AA0" w:rsidRPr="00FB48AF" w:rsidRDefault="00340AA0" w:rsidP="00340AA0">
      <w:r w:rsidRPr="00FB48AF">
        <w:t xml:space="preserve">Для повышения привлекательности таких вкладов Банк России предлагает снизить для банков ставки страховых отчислений в Фонд обязательного страхования вкладов (ФОСВ) по ним. </w:t>
      </w:r>
      <w:r w:rsidR="008017A2">
        <w:t>«</w:t>
      </w:r>
      <w:r w:rsidRPr="00FB48AF">
        <w:t>В итоге банки смогут предлагать по таким вкладам более выгодные ставки, что вкупе с увеличенным размером страхового покрытия сделает их более привлекательными для людей</w:t>
      </w:r>
      <w:r w:rsidR="008017A2">
        <w:t>»</w:t>
      </w:r>
      <w:r w:rsidRPr="00FB48AF">
        <w:t>, - говорится в документе.</w:t>
      </w:r>
    </w:p>
    <w:p w14:paraId="3025DD97" w14:textId="202CC35F" w:rsidR="00340AA0" w:rsidRPr="00FB48AF" w:rsidRDefault="00340AA0" w:rsidP="00340AA0">
      <w:r w:rsidRPr="00FB48AF">
        <w:t xml:space="preserve">На какие виды финансовых инструментов распространяется страховое покрытие от Агентства по страхованию вкладов (АСВ) - разбирались </w:t>
      </w:r>
      <w:r w:rsidR="008017A2">
        <w:t>«</w:t>
      </w:r>
      <w:r w:rsidRPr="00FB48AF">
        <w:t xml:space="preserve">РБК Инвестиции </w:t>
      </w:r>
      <w:r w:rsidR="008017A2">
        <w:t>«</w:t>
      </w:r>
      <w:r w:rsidRPr="00FB48AF">
        <w:t>.</w:t>
      </w:r>
    </w:p>
    <w:p w14:paraId="37B2ABB8" w14:textId="77777777" w:rsidR="00340AA0" w:rsidRPr="00FB48AF" w:rsidRDefault="00340AA0" w:rsidP="00340AA0">
      <w:r w:rsidRPr="00FB48AF">
        <w:t>Система страхования вкладов в России</w:t>
      </w:r>
    </w:p>
    <w:p w14:paraId="5C727EB8" w14:textId="3282CE1A" w:rsidR="00340AA0" w:rsidRPr="00FB48AF" w:rsidRDefault="00340AA0" w:rsidP="00340AA0">
      <w:r w:rsidRPr="00FB48AF">
        <w:lastRenderedPageBreak/>
        <w:t xml:space="preserve">Страхование вкладов - это специальная государственная программа, Система обязательного страхования вкладов (ССВ), реализуемая в соответствии с федеральным законом от 23 декабря 2003 года № 177-ФЗ </w:t>
      </w:r>
      <w:r w:rsidR="008017A2">
        <w:t>«</w:t>
      </w:r>
      <w:r w:rsidRPr="00FB48AF">
        <w:t>О страховании вкладов в банках Российской Федерации</w:t>
      </w:r>
      <w:r w:rsidR="008017A2">
        <w:t>»</w:t>
      </w:r>
      <w:r w:rsidRPr="00FB48AF">
        <w:t>.</w:t>
      </w:r>
    </w:p>
    <w:p w14:paraId="2F74409F" w14:textId="77777777" w:rsidR="00340AA0" w:rsidRPr="00FB48AF" w:rsidRDefault="00340AA0" w:rsidP="00340AA0">
      <w:r w:rsidRPr="00FB48AF">
        <w:t xml:space="preserve">Основными целями ССВ являются:  </w:t>
      </w:r>
    </w:p>
    <w:p w14:paraId="19DFDD32" w14:textId="77777777" w:rsidR="00340AA0" w:rsidRPr="00FB48AF" w:rsidRDefault="00340AA0" w:rsidP="00340AA0">
      <w:r w:rsidRPr="00FB48AF">
        <w:t>•</w:t>
      </w:r>
      <w:r w:rsidRPr="00FB48AF">
        <w:tab/>
        <w:t xml:space="preserve">защита прав и законных интересов вкладчиков банков; </w:t>
      </w:r>
    </w:p>
    <w:p w14:paraId="3C357AF1" w14:textId="77777777" w:rsidR="00340AA0" w:rsidRPr="00FB48AF" w:rsidRDefault="00340AA0" w:rsidP="00340AA0">
      <w:r w:rsidRPr="00FB48AF">
        <w:t>•</w:t>
      </w:r>
      <w:r w:rsidRPr="00FB48AF">
        <w:tab/>
        <w:t xml:space="preserve">укрепление доверия к банковской системе; </w:t>
      </w:r>
    </w:p>
    <w:p w14:paraId="6ABA36BB" w14:textId="77777777" w:rsidR="00340AA0" w:rsidRPr="00FB48AF" w:rsidRDefault="00340AA0" w:rsidP="00340AA0">
      <w:r w:rsidRPr="00FB48AF">
        <w:t>•</w:t>
      </w:r>
      <w:r w:rsidRPr="00FB48AF">
        <w:tab/>
        <w:t xml:space="preserve">стимулирование привлечения денежных средств в банковскую систему. </w:t>
      </w:r>
    </w:p>
    <w:p w14:paraId="04D29335" w14:textId="77777777" w:rsidR="00340AA0" w:rsidRPr="00FB48AF" w:rsidRDefault="00340AA0" w:rsidP="00340AA0">
      <w:r w:rsidRPr="00FB48AF">
        <w:t>Агентство по страхованию вкладов (АСВ) - что это</w:t>
      </w:r>
    </w:p>
    <w:p w14:paraId="1D66019E" w14:textId="75472437" w:rsidR="00340AA0" w:rsidRPr="00FB48AF" w:rsidRDefault="00340AA0" w:rsidP="00340AA0">
      <w:r w:rsidRPr="00FB48AF">
        <w:t xml:space="preserve">Любой банк, который привлекает средства физических лиц, должен иметь соответствующую лицензию, входить в систему страхования вкладов (ССВ) и уплачивать взносы в Фонд обязательного страхования. Из этого фонда выплачивается страховое возмещение при отзыве у банка лицензии. Работу ССВ обеспечивает ГК </w:t>
      </w:r>
      <w:r w:rsidR="008017A2">
        <w:t>«</w:t>
      </w:r>
      <w:r w:rsidRPr="00FB48AF">
        <w:t>Агентство по страхованию вкладов</w:t>
      </w:r>
      <w:r w:rsidR="008017A2">
        <w:t>»</w:t>
      </w:r>
      <w:r w:rsidRPr="00FB48AF">
        <w:t xml:space="preserve"> под контролем российского правительства.</w:t>
      </w:r>
    </w:p>
    <w:p w14:paraId="6D58C810" w14:textId="1355B2C7" w:rsidR="00340AA0" w:rsidRPr="00FB48AF" w:rsidRDefault="00340AA0" w:rsidP="00340AA0">
      <w:r w:rsidRPr="00FB48AF">
        <w:t xml:space="preserve">Государственная корпорация </w:t>
      </w:r>
      <w:r w:rsidR="008017A2">
        <w:t>«</w:t>
      </w:r>
      <w:r w:rsidRPr="00FB48AF">
        <w:t>Агентство по страхованию вкладов</w:t>
      </w:r>
      <w:r w:rsidR="008017A2">
        <w:t>»</w:t>
      </w:r>
      <w:r w:rsidRPr="00FB48AF">
        <w:t xml:space="preserve"> (АСВ) - это некоммерческая организация, созданная Российской Федерацией на основании федерального закона от 23.12.2003 № 177-ФЗ </w:t>
      </w:r>
      <w:r w:rsidR="008017A2">
        <w:t>«</w:t>
      </w:r>
      <w:r w:rsidRPr="00FB48AF">
        <w:t>О страховании вкладов в банках Российской Федерации</w:t>
      </w:r>
      <w:r w:rsidR="008017A2">
        <w:t>»</w:t>
      </w:r>
      <w:r w:rsidRPr="00FB48AF">
        <w:t xml:space="preserve"> (федеральный закон № 177-ФЗ) в целях осуществления функций по обязательному страхованию вкладов.</w:t>
      </w:r>
    </w:p>
    <w:p w14:paraId="01FFFA76" w14:textId="77777777" w:rsidR="00340AA0" w:rsidRPr="00FB48AF" w:rsidRDefault="00340AA0" w:rsidP="00340AA0">
      <w:r w:rsidRPr="00FB48AF">
        <w:t xml:space="preserve">В функции агентства входят:  </w:t>
      </w:r>
    </w:p>
    <w:p w14:paraId="54384307" w14:textId="77777777" w:rsidR="00340AA0" w:rsidRPr="00FB48AF" w:rsidRDefault="00340AA0" w:rsidP="00340AA0">
      <w:r w:rsidRPr="00FB48AF">
        <w:t>•</w:t>
      </w:r>
      <w:r w:rsidRPr="00FB48AF">
        <w:tab/>
        <w:t xml:space="preserve">выплата возмещения по вкладам (страховое возмещение) из фонда обязательного страхования вкладов при наступлении одного из предусмотренных № 177-ФЗ страховых случаев в банках - участниках ССВ; </w:t>
      </w:r>
    </w:p>
    <w:p w14:paraId="0D704C4C" w14:textId="77777777" w:rsidR="00340AA0" w:rsidRPr="00FB48AF" w:rsidRDefault="00340AA0" w:rsidP="00340AA0">
      <w:r w:rsidRPr="00FB48AF">
        <w:t>•</w:t>
      </w:r>
      <w:r w:rsidRPr="00FB48AF">
        <w:tab/>
        <w:t xml:space="preserve">обеспечение функционирования системы гарантирования прав застрахованных лиц в системе обязательного пенсионного страхования Российской Федерации; </w:t>
      </w:r>
    </w:p>
    <w:p w14:paraId="282BC78B" w14:textId="77777777" w:rsidR="00340AA0" w:rsidRPr="00FB48AF" w:rsidRDefault="00340AA0" w:rsidP="00340AA0">
      <w:r w:rsidRPr="00FB48AF">
        <w:t>•</w:t>
      </w:r>
      <w:r w:rsidRPr="00FB48AF">
        <w:tab/>
        <w:t xml:space="preserve">осуществление функций временной администрации, а также конкурсного управляющего (ликвидатора) при банкротстве банков, НПФ и страховых организаций; </w:t>
      </w:r>
    </w:p>
    <w:p w14:paraId="3292E15C" w14:textId="77777777" w:rsidR="00340AA0" w:rsidRPr="00FB48AF" w:rsidRDefault="00340AA0" w:rsidP="00340AA0">
      <w:r w:rsidRPr="00FB48AF">
        <w:t>•</w:t>
      </w:r>
      <w:r w:rsidRPr="00FB48AF">
        <w:tab/>
        <w:t xml:space="preserve">принятие мер по предупреждению банкротства кредитных организаций и повышению их капитализации; </w:t>
      </w:r>
    </w:p>
    <w:p w14:paraId="47DC534C" w14:textId="77777777" w:rsidR="00340AA0" w:rsidRPr="00FB48AF" w:rsidRDefault="00340AA0" w:rsidP="00340AA0">
      <w:r w:rsidRPr="00FB48AF">
        <w:t>•</w:t>
      </w:r>
      <w:r w:rsidRPr="00FB48AF">
        <w:tab/>
        <w:t xml:space="preserve">открытие и ведение банковских счетов кредитных организаций. </w:t>
      </w:r>
    </w:p>
    <w:p w14:paraId="6A747262" w14:textId="77777777" w:rsidR="00340AA0" w:rsidRPr="00FB48AF" w:rsidRDefault="00340AA0" w:rsidP="00340AA0">
      <w:r w:rsidRPr="00FB48AF">
        <w:t>Сумма возмещения</w:t>
      </w:r>
    </w:p>
    <w:p w14:paraId="10550966" w14:textId="4CB114F0" w:rsidR="00340AA0" w:rsidRPr="00FB48AF" w:rsidRDefault="00340AA0" w:rsidP="00340AA0">
      <w:r w:rsidRPr="00FB48AF">
        <w:t xml:space="preserve">Согласно федеральному закону </w:t>
      </w:r>
      <w:r w:rsidR="008017A2">
        <w:t>«</w:t>
      </w:r>
      <w:r w:rsidRPr="00FB48AF">
        <w:t>О страховании вкладов в банках Российской Федерации</w:t>
      </w:r>
      <w:r w:rsidR="008017A2">
        <w:t>»</w:t>
      </w:r>
      <w:r w:rsidRPr="00FB48AF">
        <w:t>, вклады физлиц, ИП малого и среднего бизнеса, открытые в рублях и валюте, застрахованы. Это значит, что если у кредитной организации отзовут лицензию на осуществление банковских операций или она приостановит деятельность по другой причине, то деньги вернут. В страховку входят основная сумма депозита и начисленные к моменту отзыва лицензии у банка проценты.</w:t>
      </w:r>
    </w:p>
    <w:p w14:paraId="295641D5" w14:textId="77777777" w:rsidR="00340AA0" w:rsidRPr="00FB48AF" w:rsidRDefault="00340AA0" w:rsidP="00340AA0">
      <w:r w:rsidRPr="00FB48AF">
        <w:t xml:space="preserve">Лимит возмещения в одной кредитной организации:  </w:t>
      </w:r>
    </w:p>
    <w:p w14:paraId="6D284F8F" w14:textId="77777777" w:rsidR="00340AA0" w:rsidRPr="00FB48AF" w:rsidRDefault="00340AA0" w:rsidP="00340AA0">
      <w:r w:rsidRPr="00FB48AF">
        <w:t>•</w:t>
      </w:r>
      <w:r w:rsidRPr="00FB48AF">
        <w:tab/>
        <w:t xml:space="preserve">вклады и счета физлиц и ИП - 1,4 млн; </w:t>
      </w:r>
    </w:p>
    <w:p w14:paraId="3E811038" w14:textId="77777777" w:rsidR="00340AA0" w:rsidRPr="00FB48AF" w:rsidRDefault="00340AA0" w:rsidP="00340AA0">
      <w:r w:rsidRPr="00FB48AF">
        <w:lastRenderedPageBreak/>
        <w:t>•</w:t>
      </w:r>
      <w:r w:rsidRPr="00FB48AF">
        <w:tab/>
        <w:t xml:space="preserve">долгосрочные безотзывные вклады сроком более трех лет - 2,8 млн (с 30 октября 2025 года); </w:t>
      </w:r>
    </w:p>
    <w:p w14:paraId="78580424" w14:textId="77777777" w:rsidR="00340AA0" w:rsidRPr="00FB48AF" w:rsidRDefault="00340AA0" w:rsidP="00340AA0">
      <w:r w:rsidRPr="00FB48AF">
        <w:t>•</w:t>
      </w:r>
      <w:r w:rsidRPr="00FB48AF">
        <w:tab/>
        <w:t xml:space="preserve">счета эскроу, открытые для покупки недвижимости или участия в долевом строительстве, - 10 млн. </w:t>
      </w:r>
    </w:p>
    <w:p w14:paraId="63A3C413" w14:textId="77777777" w:rsidR="00340AA0" w:rsidRPr="00FB48AF" w:rsidRDefault="00340AA0" w:rsidP="00340AA0">
      <w:r w:rsidRPr="00FB48AF">
        <w:t>Если сумма всех денежных средств больше лимита, установленного законом, то размер возврата будет пропорциональным по всем счетам, но не более 1,4 млн для вкладов или 10 млн для счетов эскроу в одном банке, плюс отдельно можно получить страховку 2,8 млн по долгосрочным безотзывным вкладам сроком более трех лет.</w:t>
      </w:r>
    </w:p>
    <w:p w14:paraId="1CA5F56E" w14:textId="77777777" w:rsidR="00340AA0" w:rsidRPr="00FB48AF" w:rsidRDefault="00340AA0" w:rsidP="00340AA0">
      <w:r w:rsidRPr="00FB48AF">
        <w:t>На счета эскроу страхование распространяется с даты поступления документов купли-продажи недвижимости в Росреестр, но не более трех рабочих дней после регистрации прав в Едином государственном реестре прав на недвижимое имущество.</w:t>
      </w:r>
    </w:p>
    <w:p w14:paraId="25C53F59" w14:textId="77777777" w:rsidR="00340AA0" w:rsidRPr="00FB48AF" w:rsidRDefault="00340AA0" w:rsidP="00340AA0">
      <w:r w:rsidRPr="00FB48AF">
        <w:t>Кроме того, по федеральному закону № 163-ФЗ от 25 мая 2020 года, если в банке зависли крупные суммы (субсидии, наследство, выплаты по решению суда и другие средства по особым обстоятельствам), возможно возмещение до 10 млн при условии, что эти деньги поступили не раньше трех месяцев до момента наступления отзыва лицензии у кредитной организации.</w:t>
      </w:r>
    </w:p>
    <w:p w14:paraId="1B1C10A0" w14:textId="77777777" w:rsidR="00340AA0" w:rsidRPr="00FB48AF" w:rsidRDefault="00340AA0" w:rsidP="00340AA0">
      <w:r w:rsidRPr="00FB48AF">
        <w:t>Попробовать получить средства сверх указанной законом суммы можно, заполнив соответствующее заявление в ходе ликвидации организации.</w:t>
      </w:r>
    </w:p>
    <w:p w14:paraId="1EB6950E" w14:textId="77777777" w:rsidR="00340AA0" w:rsidRPr="00FB48AF" w:rsidRDefault="00340AA0" w:rsidP="00340AA0">
      <w:r w:rsidRPr="00FB48AF">
        <w:t>Прежде чем открывать вклад или счет в банке, проверьте на сайтах Банка России и АСВ, имеет ли он лицензию и входит ли в систему страхования вкладов.</w:t>
      </w:r>
    </w:p>
    <w:p w14:paraId="5D810623" w14:textId="77777777" w:rsidR="00340AA0" w:rsidRPr="00FB48AF" w:rsidRDefault="00340AA0" w:rsidP="00340AA0">
      <w:r w:rsidRPr="00FB48AF">
        <w:t>На какие вклады распространяется страхование</w:t>
      </w:r>
    </w:p>
    <w:p w14:paraId="39D55491" w14:textId="77777777" w:rsidR="00340AA0" w:rsidRPr="00FB48AF" w:rsidRDefault="00340AA0" w:rsidP="00340AA0">
      <w:r w:rsidRPr="00FB48AF">
        <w:t xml:space="preserve">На сайте АСВ перечислены денежные средства, которые подлежат страхованию:  </w:t>
      </w:r>
    </w:p>
    <w:p w14:paraId="481A0F13" w14:textId="77777777" w:rsidR="00340AA0" w:rsidRPr="00FB48AF" w:rsidRDefault="00340AA0" w:rsidP="00340AA0">
      <w:r w:rsidRPr="00FB48AF">
        <w:t>•</w:t>
      </w:r>
      <w:r w:rsidRPr="00FB48AF">
        <w:tab/>
        <w:t xml:space="preserve">срочные вклады и вклады до востребования; </w:t>
      </w:r>
    </w:p>
    <w:p w14:paraId="2AC121EC" w14:textId="77777777" w:rsidR="00340AA0" w:rsidRPr="00FB48AF" w:rsidRDefault="00340AA0" w:rsidP="00340AA0">
      <w:r w:rsidRPr="00FB48AF">
        <w:t>•</w:t>
      </w:r>
      <w:r w:rsidRPr="00FB48AF">
        <w:tab/>
        <w:t xml:space="preserve">текущие банковские счета, в том числе используемые для расчетов по банковским (пластиковым) картам; </w:t>
      </w:r>
    </w:p>
    <w:p w14:paraId="4E3F224A" w14:textId="77777777" w:rsidR="00340AA0" w:rsidRPr="00FB48AF" w:rsidRDefault="00340AA0" w:rsidP="00340AA0">
      <w:r w:rsidRPr="00FB48AF">
        <w:t>•</w:t>
      </w:r>
      <w:r w:rsidRPr="00FB48AF">
        <w:tab/>
        <w:t xml:space="preserve">расчетные и депозитные счета ИП; </w:t>
      </w:r>
    </w:p>
    <w:p w14:paraId="67135CA1" w14:textId="77777777" w:rsidR="00340AA0" w:rsidRPr="00FB48AF" w:rsidRDefault="00340AA0" w:rsidP="00340AA0">
      <w:r w:rsidRPr="00FB48AF">
        <w:t>•</w:t>
      </w:r>
      <w:r w:rsidRPr="00FB48AF">
        <w:tab/>
        <w:t xml:space="preserve">номинальные счета, открытые опекунами/попечителями, бенефициарами по которым являются подопечные; </w:t>
      </w:r>
    </w:p>
    <w:p w14:paraId="6CD56DF8" w14:textId="77777777" w:rsidR="00340AA0" w:rsidRPr="00FB48AF" w:rsidRDefault="00340AA0" w:rsidP="00340AA0">
      <w:r w:rsidRPr="00FB48AF">
        <w:t>•</w:t>
      </w:r>
      <w:r w:rsidRPr="00FB48AF">
        <w:tab/>
        <w:t xml:space="preserve">счета эскроу, открытые для расчетов по сделкам купли-продажи недвижимого имущества; </w:t>
      </w:r>
    </w:p>
    <w:p w14:paraId="52E8A8FF" w14:textId="77777777" w:rsidR="00340AA0" w:rsidRPr="00FB48AF" w:rsidRDefault="00340AA0" w:rsidP="00340AA0">
      <w:r w:rsidRPr="00FB48AF">
        <w:t>•</w:t>
      </w:r>
      <w:r w:rsidRPr="00FB48AF">
        <w:tab/>
        <w:t xml:space="preserve">счета эскроу, открытые для расчетов по договорам участия в долевом строительстве; </w:t>
      </w:r>
    </w:p>
    <w:p w14:paraId="42A819AD" w14:textId="77777777" w:rsidR="00340AA0" w:rsidRPr="00FB48AF" w:rsidRDefault="00340AA0" w:rsidP="00340AA0">
      <w:r w:rsidRPr="00FB48AF">
        <w:t>•</w:t>
      </w:r>
      <w:r w:rsidRPr="00FB48AF">
        <w:tab/>
        <w:t xml:space="preserve">денежные средства, размещенные во вклады и удостоверенные сберегательными сертификатами; </w:t>
      </w:r>
    </w:p>
    <w:p w14:paraId="45EDCFEC" w14:textId="77777777" w:rsidR="00340AA0" w:rsidRPr="00FB48AF" w:rsidRDefault="00340AA0" w:rsidP="00340AA0">
      <w:r w:rsidRPr="00FB48AF">
        <w:t>•</w:t>
      </w:r>
      <w:r w:rsidRPr="00FB48AF">
        <w:tab/>
        <w:t xml:space="preserve">расчетные и депозитные счета юридических лиц, сведения о которых содержатся в Едином реестре субъектов малого и среднего предпринимательства; </w:t>
      </w:r>
    </w:p>
    <w:p w14:paraId="4F4E74EA" w14:textId="77777777" w:rsidR="00340AA0" w:rsidRPr="00FB48AF" w:rsidRDefault="00340AA0" w:rsidP="00340AA0">
      <w:r w:rsidRPr="00FB48AF">
        <w:t>•</w:t>
      </w:r>
      <w:r w:rsidRPr="00FB48AF">
        <w:tab/>
        <w:t xml:space="preserve">денежные средства, размещенные некоммерческими организациями; </w:t>
      </w:r>
    </w:p>
    <w:p w14:paraId="0FE8093B" w14:textId="77777777" w:rsidR="00340AA0" w:rsidRPr="00FB48AF" w:rsidRDefault="00340AA0" w:rsidP="00340AA0">
      <w:r w:rsidRPr="00FB48AF">
        <w:t>•</w:t>
      </w:r>
      <w:r w:rsidRPr="00FB48AF">
        <w:tab/>
        <w:t xml:space="preserve">денежные средства (счета и вклады) адвокатов, нотариусов и иных физлиц (кроме участников финансового рынка), предназначенные для осуществления профессиональной деятельности; </w:t>
      </w:r>
    </w:p>
    <w:p w14:paraId="53B6D634" w14:textId="77777777" w:rsidR="00340AA0" w:rsidRPr="00FB48AF" w:rsidRDefault="00340AA0" w:rsidP="00340AA0">
      <w:r w:rsidRPr="00FB48AF">
        <w:lastRenderedPageBreak/>
        <w:t>•</w:t>
      </w:r>
      <w:r w:rsidRPr="00FB48AF">
        <w:tab/>
        <w:t xml:space="preserve">счета профсоюзных организаций, средних предприятий и социально ориентированных некоммерческих организаций. </w:t>
      </w:r>
    </w:p>
    <w:p w14:paraId="28446474" w14:textId="77777777" w:rsidR="00340AA0" w:rsidRPr="00FB48AF" w:rsidRDefault="00340AA0" w:rsidP="00340AA0">
      <w:r w:rsidRPr="00FB48AF">
        <w:t>Какие вклады не застрахованы</w:t>
      </w:r>
    </w:p>
    <w:p w14:paraId="62CE8EA1" w14:textId="77777777" w:rsidR="00340AA0" w:rsidRPr="00FB48AF" w:rsidRDefault="00340AA0" w:rsidP="00340AA0">
      <w:r w:rsidRPr="00FB48AF">
        <w:t xml:space="preserve">Согласно закону, на конец октября страхование не распространяется на следующие виды денежных средств:  </w:t>
      </w:r>
    </w:p>
    <w:p w14:paraId="2942A42F" w14:textId="77777777" w:rsidR="00340AA0" w:rsidRPr="00FB48AF" w:rsidRDefault="00340AA0" w:rsidP="00340AA0">
      <w:r w:rsidRPr="00FB48AF">
        <w:t>•</w:t>
      </w:r>
      <w:r w:rsidRPr="00FB48AF">
        <w:tab/>
        <w:t xml:space="preserve">сберегательные сертификаты на предъявителя; </w:t>
      </w:r>
    </w:p>
    <w:p w14:paraId="7CA175EA" w14:textId="77777777" w:rsidR="00340AA0" w:rsidRPr="00FB48AF" w:rsidRDefault="00340AA0" w:rsidP="00340AA0">
      <w:r w:rsidRPr="00FB48AF">
        <w:t>•</w:t>
      </w:r>
      <w:r w:rsidRPr="00FB48AF">
        <w:tab/>
        <w:t xml:space="preserve">средства, переданные банкам в доверительное управление; </w:t>
      </w:r>
    </w:p>
    <w:p w14:paraId="59357FDA" w14:textId="77777777" w:rsidR="00340AA0" w:rsidRPr="00FB48AF" w:rsidRDefault="00340AA0" w:rsidP="00340AA0">
      <w:r w:rsidRPr="00FB48AF">
        <w:t>•</w:t>
      </w:r>
      <w:r w:rsidRPr="00FB48AF">
        <w:tab/>
        <w:t xml:space="preserve">электронные денежные средства и деньги, размещенные без открытия счета; </w:t>
      </w:r>
    </w:p>
    <w:p w14:paraId="7476B31F" w14:textId="77777777" w:rsidR="00340AA0" w:rsidRPr="00FB48AF" w:rsidRDefault="00340AA0" w:rsidP="00340AA0">
      <w:r w:rsidRPr="00FB48AF">
        <w:t>•</w:t>
      </w:r>
      <w:r w:rsidRPr="00FB48AF">
        <w:tab/>
        <w:t xml:space="preserve">вклады в зарубежных филиалах российских банков; </w:t>
      </w:r>
    </w:p>
    <w:p w14:paraId="08C29FCE" w14:textId="77777777" w:rsidR="00340AA0" w:rsidRPr="00FB48AF" w:rsidRDefault="00340AA0" w:rsidP="00340AA0">
      <w:r w:rsidRPr="00FB48AF">
        <w:t>•</w:t>
      </w:r>
      <w:r w:rsidRPr="00FB48AF">
        <w:tab/>
        <w:t xml:space="preserve">субординированные депозиты; </w:t>
      </w:r>
    </w:p>
    <w:p w14:paraId="2D7958E9" w14:textId="77777777" w:rsidR="00340AA0" w:rsidRPr="00FB48AF" w:rsidRDefault="00340AA0" w:rsidP="00340AA0">
      <w:r w:rsidRPr="00FB48AF">
        <w:t>•</w:t>
      </w:r>
      <w:r w:rsidRPr="00FB48AF">
        <w:tab/>
        <w:t xml:space="preserve">средства на номинальных счетах (за исключением тех счетов, которые опекуны и попечители открыли в пользу подопечных), залоговых счетах и счетах эскроу, если они созданы не для сделок с недвижимостью; </w:t>
      </w:r>
    </w:p>
    <w:p w14:paraId="2354A987" w14:textId="77777777" w:rsidR="00340AA0" w:rsidRPr="00FB48AF" w:rsidRDefault="00340AA0" w:rsidP="00340AA0">
      <w:r w:rsidRPr="00FB48AF">
        <w:t>•</w:t>
      </w:r>
      <w:r w:rsidRPr="00FB48AF">
        <w:tab/>
        <w:t xml:space="preserve">средства на обезличенных металлических счетах; </w:t>
      </w:r>
    </w:p>
    <w:p w14:paraId="01F87371" w14:textId="77777777" w:rsidR="00340AA0" w:rsidRPr="00FB48AF" w:rsidRDefault="00340AA0" w:rsidP="00340AA0">
      <w:r w:rsidRPr="00FB48AF">
        <w:t>•</w:t>
      </w:r>
      <w:r w:rsidRPr="00FB48AF">
        <w:tab/>
        <w:t xml:space="preserve">деньги юридических лиц, за исключением малых и средних предприятий. </w:t>
      </w:r>
    </w:p>
    <w:p w14:paraId="33716FE6" w14:textId="3CFA11DA" w:rsidR="00340AA0" w:rsidRPr="00FB48AF" w:rsidRDefault="00340AA0" w:rsidP="00340AA0">
      <w:r w:rsidRPr="00FB48AF">
        <w:t xml:space="preserve">На фоне отзыва лицензии у банка QIWI (КИВИ) 21 февраля 2024 года в ЦБ заявили о готовности рассмотреть идею страхования электронных кошельков, сообщили РБК в пресс-службе регулятора. </w:t>
      </w:r>
      <w:r w:rsidR="008017A2">
        <w:t>«</w:t>
      </w:r>
      <w:r w:rsidRPr="00FB48AF">
        <w:t>Банк России готов дополнительно оценить необходимость изменения действующего регулирования как в части страхования средств на электронных кошельках, так и в части идентификации через банковских платежных агентов</w:t>
      </w:r>
      <w:r w:rsidR="008017A2">
        <w:t>»</w:t>
      </w:r>
      <w:r w:rsidRPr="00FB48AF">
        <w:t>, - говорится в заявлении.</w:t>
      </w:r>
    </w:p>
    <w:p w14:paraId="21DE86BA" w14:textId="77777777" w:rsidR="00340AA0" w:rsidRPr="00FB48AF" w:rsidRDefault="00340AA0" w:rsidP="00340AA0">
      <w:r w:rsidRPr="00FB48AF">
        <w:t>В феврале 2025 года Банк России совместно с Агентством по страхованию вкладов (АСВ) разработал законопроект о страховании средств до 1,4 млн руб. на электронных кошельках. Воспользоваться возмещением средств при наступлении страхового случая смогут только те держатели электронных кошельков, которые прошли полную или упрощенную идентификацию.</w:t>
      </w:r>
    </w:p>
    <w:p w14:paraId="70E35294" w14:textId="77777777" w:rsidR="00340AA0" w:rsidRPr="00FB48AF" w:rsidRDefault="00340AA0" w:rsidP="00340AA0">
      <w:r w:rsidRPr="00FB48AF">
        <w:t>Что считается страховым случаем</w:t>
      </w:r>
    </w:p>
    <w:p w14:paraId="5BE3DCC5" w14:textId="77777777" w:rsidR="00340AA0" w:rsidRPr="00FB48AF" w:rsidRDefault="00340AA0" w:rsidP="00340AA0">
      <w:r w:rsidRPr="00FB48AF">
        <w:t>К страховым случаям относятся отзыв лицензии у кредитной организации на осуществление банковских операций или мораторий ЦБ на удовлетворение требований кредитора.</w:t>
      </w:r>
    </w:p>
    <w:p w14:paraId="4F9945B6" w14:textId="4207D151" w:rsidR="00340AA0" w:rsidRPr="00FB48AF" w:rsidRDefault="00340AA0" w:rsidP="00340AA0">
      <w:r w:rsidRPr="00FB48AF">
        <w:t xml:space="preserve">Банк России имеет право отозвать лицензию на осуществление банковской деятельности за систематические нарушения требований законодательства России и нормативных актов самого регулятора. Например, причиной может стать выявление признаков финансовых проблем или банкротства, недобросовестной деятельности или осуществления операций, на которые у банка нет лицензии. Полный перечень нарушений перечислен в ст. 20 закона № 395-1 от 02.12.1990 </w:t>
      </w:r>
      <w:r w:rsidR="008017A2">
        <w:t>«</w:t>
      </w:r>
      <w:r w:rsidRPr="00FB48AF">
        <w:t>О банках и банковской деятельности</w:t>
      </w:r>
      <w:r w:rsidR="008017A2">
        <w:t>»</w:t>
      </w:r>
      <w:r w:rsidRPr="00FB48AF">
        <w:t>.</w:t>
      </w:r>
    </w:p>
    <w:p w14:paraId="46143048" w14:textId="77777777" w:rsidR="00340AA0" w:rsidRPr="00FB48AF" w:rsidRDefault="00340AA0" w:rsidP="00340AA0">
      <w:r w:rsidRPr="00FB48AF">
        <w:t>Как получить выплату по страхованию вкладов</w:t>
      </w:r>
    </w:p>
    <w:p w14:paraId="0F8D19D8" w14:textId="77777777" w:rsidR="00340AA0" w:rsidRPr="00FB48AF" w:rsidRDefault="00340AA0" w:rsidP="00340AA0">
      <w:r w:rsidRPr="00FB48AF">
        <w:t xml:space="preserve">После наступления страхового случая АСВ назначает банк-агент для выплаты компенсаций. Адреса и контактные телефоны выбранных кредитных организаций </w:t>
      </w:r>
      <w:r w:rsidRPr="00FB48AF">
        <w:lastRenderedPageBreak/>
        <w:t>размещаются на сайте агентства. Для получения страховки нужно будет обратиться в банк-агент с соответствующим заявлением.</w:t>
      </w:r>
    </w:p>
    <w:p w14:paraId="33252539" w14:textId="77777777" w:rsidR="00340AA0" w:rsidRPr="00FB48AF" w:rsidRDefault="00340AA0" w:rsidP="00340AA0">
      <w:r w:rsidRPr="00FB48AF">
        <w:t>Возмещение осуществляется в течение трех рабочих дней с момента отправки заявления и необходимых документов банку-агенту. Выплаты по страховому случаю физлицо может получить в наличной или безналичной форме, ИП - только на расчетный счет.</w:t>
      </w:r>
    </w:p>
    <w:p w14:paraId="3311C690" w14:textId="03583F23" w:rsidR="00340AA0" w:rsidRPr="00FB48AF" w:rsidRDefault="00340AA0" w:rsidP="00340AA0">
      <w:r w:rsidRPr="00FB48AF">
        <w:t xml:space="preserve">Кроме этого, с 19 марта 2024 года по закону можно обратиться за получением компенсации онлайн: через сайт АСВ или портал </w:t>
      </w:r>
      <w:r w:rsidR="008017A2">
        <w:t>«</w:t>
      </w:r>
      <w:r w:rsidRPr="00FB48AF">
        <w:t>Госуслуги</w:t>
      </w:r>
      <w:r w:rsidR="008017A2">
        <w:t>»</w:t>
      </w:r>
      <w:r w:rsidRPr="00FB48AF">
        <w:t>.</w:t>
      </w:r>
    </w:p>
    <w:p w14:paraId="4BFB4765" w14:textId="77777777" w:rsidR="00340AA0" w:rsidRPr="00FB48AF" w:rsidRDefault="00340AA0" w:rsidP="00340AA0">
      <w:r w:rsidRPr="00FB48AF">
        <w:t>Сумма вклада больше 1,4 млн: можно ли вернуть все деньги</w:t>
      </w:r>
    </w:p>
    <w:p w14:paraId="01EED9AB" w14:textId="65C35E1C" w:rsidR="00340AA0" w:rsidRPr="00FB48AF" w:rsidRDefault="00340AA0" w:rsidP="00340AA0">
      <w:r w:rsidRPr="00FB48AF">
        <w:t xml:space="preserve">Эти средства можно вернуть в ходе ликвидации банка, рассказали в пресс-службе АСВ корреспонденту </w:t>
      </w:r>
      <w:r w:rsidR="008017A2">
        <w:t>«</w:t>
      </w:r>
      <w:r w:rsidRPr="00FB48AF">
        <w:t>РБК Инвестиций</w:t>
      </w:r>
      <w:r w:rsidR="008017A2">
        <w:t>»</w:t>
      </w:r>
      <w:r w:rsidRPr="00FB48AF">
        <w:t>. Для этого клиентам финансовой организации нужно подать заявление о включении в реестр требований кредиторов. Если кредитную организацию признают банкротом, АСВ будет выплачивать кредиторам средства, полученные в ходе конкурсного производства за счет продажи имущества банка, взысканий с должников и судебных разбирательств.</w:t>
      </w:r>
    </w:p>
    <w:p w14:paraId="43211EC8" w14:textId="77777777" w:rsidR="00340AA0" w:rsidRPr="00FB48AF" w:rsidRDefault="00340AA0" w:rsidP="00340AA0">
      <w:r w:rsidRPr="00FB48AF">
        <w:t>Что еще входит в систему страхования вкладов</w:t>
      </w:r>
    </w:p>
    <w:p w14:paraId="68A6B832" w14:textId="67F9B96B" w:rsidR="00340AA0" w:rsidRPr="00FB48AF" w:rsidRDefault="00340AA0" w:rsidP="00340AA0">
      <w:r w:rsidRPr="00FB48AF">
        <w:t xml:space="preserve">В систему страхования ГК </w:t>
      </w:r>
      <w:r w:rsidR="008017A2">
        <w:t>«</w:t>
      </w:r>
      <w:r w:rsidRPr="00FB48AF">
        <w:t>Агентство по страхованию вкладов</w:t>
      </w:r>
      <w:r w:rsidR="008017A2">
        <w:t>»</w:t>
      </w:r>
      <w:r w:rsidRPr="00FB48AF">
        <w:t xml:space="preserve"> входят:  </w:t>
      </w:r>
    </w:p>
    <w:p w14:paraId="5EF54954" w14:textId="77777777" w:rsidR="00340AA0" w:rsidRPr="00FB48AF" w:rsidRDefault="00340AA0" w:rsidP="00340AA0">
      <w:r w:rsidRPr="00FB48AF">
        <w:t>•</w:t>
      </w:r>
      <w:r w:rsidRPr="00FB48AF">
        <w:tab/>
        <w:t xml:space="preserve">добровольные пенсионные накопления в негосударственных пенсионных фондах (НПФ). С 28 апреля 2023 года сумма страховки выросла в два раза, до 2,8 млн. Возвращению подлежат не только взносы, но и инвестиционный доход по ним; </w:t>
      </w:r>
    </w:p>
    <w:p w14:paraId="030AFC54" w14:textId="77777777" w:rsidR="00340AA0" w:rsidRPr="00FB48AF" w:rsidRDefault="00340AA0" w:rsidP="00340AA0">
      <w:r w:rsidRPr="00FB48AF">
        <w:t>•</w:t>
      </w:r>
      <w:r w:rsidRPr="00FB48AF">
        <w:tab/>
        <w:t xml:space="preserve">сбережения участников программы долгосрочных сбережений (ПДС) защищены государством и застрахованы АСВ на сумму до 2,8 млн, включая инвестиционный доход. Программа долгосрочных сбережений заработала с 1 января 2024 года. </w:t>
      </w:r>
    </w:p>
    <w:p w14:paraId="32DA0899" w14:textId="25DF2943" w:rsidR="00340AA0" w:rsidRPr="00FB48AF" w:rsidRDefault="009B1495" w:rsidP="00340AA0">
      <w:hyperlink r:id="rId56" w:history="1">
        <w:r w:rsidR="00340AA0" w:rsidRPr="00FB48AF">
          <w:rPr>
            <w:rStyle w:val="a3"/>
          </w:rPr>
          <w:t>https://www.rbc.ru/quote/news/article/65ddd8c89a7947eefc617f66</w:t>
        </w:r>
      </w:hyperlink>
      <w:r w:rsidR="00340AA0" w:rsidRPr="00FB48AF">
        <w:t xml:space="preserve"> </w:t>
      </w:r>
    </w:p>
    <w:p w14:paraId="126BB888" w14:textId="77777777" w:rsidR="001D295E" w:rsidRPr="00FB48AF" w:rsidRDefault="001D295E" w:rsidP="002D3C8E">
      <w:pPr>
        <w:pStyle w:val="2"/>
      </w:pPr>
      <w:bookmarkStart w:id="159" w:name="_Toc223330613"/>
      <w:r w:rsidRPr="00FB48AF">
        <w:t>Финмаркет, 27.02.2026, Страховщики жизни готовы биться за лидерство в отрасли на фоне сужения возможностей для их бизнеса</w:t>
      </w:r>
      <w:bookmarkEnd w:id="159"/>
    </w:p>
    <w:p w14:paraId="4992FCB1" w14:textId="58466231" w:rsidR="001D295E" w:rsidRPr="00FB48AF" w:rsidRDefault="001D295E" w:rsidP="004368AA">
      <w:pPr>
        <w:pStyle w:val="3"/>
      </w:pPr>
      <w:bookmarkStart w:id="160" w:name="_Toc223330614"/>
      <w:r w:rsidRPr="00FB48AF">
        <w:t xml:space="preserve">Российские страховщики жизни рассчитывают сохранить сборы на уровне прошлого года или превзойти этот показатель, несмотря на серьезное сужение потока премий, показал опрос </w:t>
      </w:r>
      <w:r w:rsidR="008017A2">
        <w:t>«</w:t>
      </w:r>
      <w:r w:rsidRPr="00FB48AF">
        <w:t>Интерфакса</w:t>
      </w:r>
      <w:r w:rsidR="008017A2">
        <w:t>»</w:t>
      </w:r>
      <w:r w:rsidRPr="00FB48AF">
        <w:t>. Инвестиционное страхование жизни (ИСЖ) прекращено с 1 января, идущий на замену новый вид страхования с инвестсоставляющей проходит обсуждение в Госдуме, потребуется время на принятие закона, подготовку нормактов, на запуск и разгон этого бизнеса. Долевое страхование жизни (ДСЖ), запущенное в прошлом году медлит с темпами роста, кредитное страхование жизни заемщиков падает в объемах сборов не первый год. Несмотря на все это участники рынка страхования жизни ищут способы реформирования и корректировки своего бизнеса на марше, не намерены уступать лавры локомотивного вида, продвигающего всю страховую отрасль. Основным работающим инструментом в этом году в сегменте остается накопительное страхование жизни (НСЖ).</w:t>
      </w:r>
      <w:bookmarkEnd w:id="160"/>
    </w:p>
    <w:p w14:paraId="26F4F07D" w14:textId="77777777" w:rsidR="001D295E" w:rsidRPr="00FB48AF" w:rsidRDefault="001D295E" w:rsidP="001D295E">
      <w:r w:rsidRPr="00FB48AF">
        <w:t>МИНУС 40% В ПРЕМИЯХ</w:t>
      </w:r>
    </w:p>
    <w:p w14:paraId="1DBAAB40" w14:textId="3B170330" w:rsidR="001D295E" w:rsidRPr="00FB48AF" w:rsidRDefault="001D295E" w:rsidP="001D295E">
      <w:r w:rsidRPr="00FB48AF">
        <w:lastRenderedPageBreak/>
        <w:t xml:space="preserve">Встречали страховщики жизни 2026 год </w:t>
      </w:r>
      <w:r w:rsidR="008017A2">
        <w:t>«</w:t>
      </w:r>
      <w:r w:rsidRPr="00FB48AF">
        <w:t>обездоленными</w:t>
      </w:r>
      <w:r w:rsidR="008017A2">
        <w:t>»</w:t>
      </w:r>
      <w:r w:rsidRPr="00FB48AF">
        <w:t>. Доля запрещенного с 1 января этого года инвестиционного страхования жизни (ИСЖ) в их общих сборах составляла 40% по итогам 9 месяцев 2025 года, согласно данным статистики ЦБ. Скорее всего, по итогам года картина принципиально не изменится. При этом ИСЖ выбывает из общего потока привлеченных средств в этом году по закону, захватив попутно и часть премий по договорам другого вида - накопительного страхования жизни (НСЖ) с инвестиционной составляющей, что усиливает общий эффект изъятий.</w:t>
      </w:r>
    </w:p>
    <w:p w14:paraId="1D4886CD" w14:textId="77777777" w:rsidR="001D295E" w:rsidRPr="00FB48AF" w:rsidRDefault="001D295E" w:rsidP="001D295E">
      <w:r w:rsidRPr="00FB48AF">
        <w:t>Весь минувший год страховщики вели переговоры с Банком России и Минфином РФ в надежде заменить выбывающий бизнес ИСЖ другим инвестиционным инструментом, построенным на новых принципах. Консенсус был достигнут, в итоге депутатами был разработан и внесен в Госдуму законопроект о новом виде инвестиционного страхования взамен ИСЖ. Этот проект был оперативно рассмотрен комитетом Госдумы по финрынку и принят депутатами в I чтении 27 января.</w:t>
      </w:r>
    </w:p>
    <w:p w14:paraId="02682411" w14:textId="77777777" w:rsidR="001D295E" w:rsidRPr="00FB48AF" w:rsidRDefault="001D295E" w:rsidP="001D295E">
      <w:r w:rsidRPr="00FB48AF">
        <w:t>Предполагается, что законопроект об инвестиционном страховании с расчетной и объявленной доходностью, полисы, построенные на его основе, частично заполнят опустевшую нишу. Кроме того, эксперты ожидают в этом году расширения продаж полисов долевого страхования жизни (ДСЖ), нового вида инвестиционного страхования жизни, который был запущен в РФ в прошлом году. Но это пока перспектива. На обсуждение нового законопроекта ко II чтению и дальнейшее его рассмотрение потребуется время. В проекте документа пока не указан даже срок его вступления в силу, будет предусмотрен переходный период, необходимый ЦБ для подготовки пакета нормативных актов (в самой первой версии законопроекта этот срок составлял 3 месяца с момента принятия закона - ИФ). Таким образом, в лучшем случае премьера нового бизнеса может состояться во второй половине 2026 года или уже осенью.</w:t>
      </w:r>
    </w:p>
    <w:p w14:paraId="703C5F7D" w14:textId="07D72BA9" w:rsidR="001D295E" w:rsidRPr="00FB48AF" w:rsidRDefault="001D295E" w:rsidP="001D295E">
      <w:r w:rsidRPr="00FB48AF">
        <w:t>За судьбой страховщиков жизни, полнотой их бизнеса наблюдает весь страховой рынок, поскольку именно этот сегмент в последние годы оставался локомотивом развития всей страховой отрасли, на него приходилось более 50% совокупных сборов. Проседание</w:t>
      </w:r>
      <w:r w:rsidR="008017A2">
        <w:t>»</w:t>
      </w:r>
      <w:r w:rsidRPr="00FB48AF">
        <w:t xml:space="preserve"> рынка страхования жизни потянет вниз общую статистику страхового сектора.</w:t>
      </w:r>
    </w:p>
    <w:p w14:paraId="57282AE8" w14:textId="77777777" w:rsidR="001D295E" w:rsidRPr="00FB48AF" w:rsidRDefault="001D295E" w:rsidP="001D295E">
      <w:r w:rsidRPr="00FB48AF">
        <w:t>ПРОФИЛЬ ОЖИДАЕМОГО БИЗНЕСА</w:t>
      </w:r>
    </w:p>
    <w:p w14:paraId="3B02F7CC" w14:textId="380EDB22" w:rsidR="001D295E" w:rsidRPr="00FB48AF" w:rsidRDefault="008017A2" w:rsidP="001D295E">
      <w:r>
        <w:t>«</w:t>
      </w:r>
      <w:r w:rsidR="001D295E" w:rsidRPr="00FB48AF">
        <w:t>Мы приняли в I чтении законопроект, по которому возможно 2 направления вложений страховых компаний, - сообщил журналистам на прошлой неделе глава комитета по финансовому рынку Анатолий Аксаков. - Законом будет закреплено направление, по которому смогут работать непрофессиональные участники, средства будут вкладываться в те инструменты, которые им будут гарантировать доход. Второе направление связано с рисковыми вложениями, там все будут зависеть от ситуации на рынке, и только профессиональные участники могут работать с такими инструментами</w:t>
      </w:r>
      <w:r>
        <w:t>»</w:t>
      </w:r>
      <w:r w:rsidR="001D295E" w:rsidRPr="00FB48AF">
        <w:t>.</w:t>
      </w:r>
    </w:p>
    <w:p w14:paraId="7BE92E10" w14:textId="15D384CA" w:rsidR="001D295E" w:rsidRPr="00FB48AF" w:rsidRDefault="001D295E" w:rsidP="001D295E">
      <w:r w:rsidRPr="00FB48AF">
        <w:t xml:space="preserve">Страхование жизни с объявленной доходностью, по словам Аксакова, позволит обезопасить начинающих инвесторов от рыночных рисков, в то же время у квалифицированных появится возможность инвестировать средства в более рискованный и потенциально более прибыльный страховой продукт с расчетной доходностью. </w:t>
      </w:r>
      <w:r w:rsidR="008017A2">
        <w:t>«</w:t>
      </w:r>
      <w:r w:rsidRPr="00FB48AF">
        <w:t>В результате страхование жизни станет эффективным инструментом формирования долгосрочных накоплений населения и обеспечит дополнительный приток длинных денег в экономику страны</w:t>
      </w:r>
      <w:r w:rsidR="008017A2">
        <w:t>»</w:t>
      </w:r>
      <w:r w:rsidRPr="00FB48AF">
        <w:t>, - рассчитывает глава комитета по финрынку Госдумы РФ.</w:t>
      </w:r>
    </w:p>
    <w:p w14:paraId="3B991DAA" w14:textId="77777777" w:rsidR="001D295E" w:rsidRPr="00FB48AF" w:rsidRDefault="001D295E" w:rsidP="001D295E">
      <w:r w:rsidRPr="00FB48AF">
        <w:lastRenderedPageBreak/>
        <w:t>Согласно тексту законопроекта, для инвестполисов с расчетной доходностью авторами предусмотрен повышенный порог входа в продукт от 6 млн. рублей, а также требование наличия сертификата квалифицированного инвестора. Таким образом, заранее бизнес страхования с расчетной доходностью ориентирован на Private-сегменте. Все это не потребуется держателям полисов инвестстрахования с объявленной доходностью.</w:t>
      </w:r>
    </w:p>
    <w:p w14:paraId="7C13D45A" w14:textId="77777777" w:rsidR="001D295E" w:rsidRPr="00FB48AF" w:rsidRDefault="001D295E" w:rsidP="001D295E">
      <w:r w:rsidRPr="00FB48AF">
        <w:t>С ЧЕМ РАСПРОЩАЛИСЬ</w:t>
      </w:r>
    </w:p>
    <w:p w14:paraId="1FC6797B" w14:textId="1E865079" w:rsidR="001D295E" w:rsidRPr="00FB48AF" w:rsidRDefault="001D295E" w:rsidP="001D295E">
      <w:r w:rsidRPr="00FB48AF">
        <w:t xml:space="preserve">История инвестиционного страхования жизни началась в РФ более 15 лет назад. Кто-то из страховщиков жизни, спустя годы, сказал: </w:t>
      </w:r>
      <w:r w:rsidR="008017A2">
        <w:t>«</w:t>
      </w:r>
      <w:r w:rsidRPr="00FB48AF">
        <w:t>Деревце было посажено в каменистую почву, росло криво, но выжило и набрало мощь</w:t>
      </w:r>
      <w:r w:rsidR="008017A2">
        <w:t>»</w:t>
      </w:r>
      <w:r w:rsidRPr="00FB48AF">
        <w:t>.</w:t>
      </w:r>
    </w:p>
    <w:p w14:paraId="1C2F3608" w14:textId="77777777" w:rsidR="001D295E" w:rsidRPr="00FB48AF" w:rsidRDefault="001D295E" w:rsidP="001D295E">
      <w:r w:rsidRPr="00FB48AF">
        <w:t>Изобреталось ИСЖ в РФ как имитация давно известного за рубежом unit-linked insurance, реализовывалось в условиях полного отсутствия законодательных и нормативных для этого оснований. Приспособленный к существовавшим юридическим реалиям ИСЖ тем не менее успешно взлетел и набирал объемы по сборам. Одновременно проявился аспект отсутствия четких границ - там, где не описаны правила, нельзя определить их нарушение.</w:t>
      </w:r>
    </w:p>
    <w:p w14:paraId="5A389C48" w14:textId="77777777" w:rsidR="001D295E" w:rsidRPr="00FB48AF" w:rsidRDefault="001D295E" w:rsidP="001D295E">
      <w:r w:rsidRPr="00FB48AF">
        <w:t>Полисы ИСЖ продавались в основном в банках, выступавших агентами страховщиков, банки получали хорошие комиссии, менеджеры рекламировали полисы ИСЖ, зачастую представляли их как супердепозиты с супердоходностью, в том числе пенсионерам, неосведомленным о тонкостях работы полиса, о его ограничениях. К тому же доходность по ИСЖ в среднем оказывалась кратно ниже доходности по банковским депозитам, что разочаровывало инвесторов. При этом по успешным программам ИСЖ доходность могла достигать 20%, действительно опередив выплаты по депозитам.</w:t>
      </w:r>
    </w:p>
    <w:p w14:paraId="48D06C05" w14:textId="63DB3858" w:rsidR="001D295E" w:rsidRPr="00FB48AF" w:rsidRDefault="001D295E" w:rsidP="001D295E">
      <w:r w:rsidRPr="00FB48AF">
        <w:t xml:space="preserve">Перекосы проявились в жалобах потребителей в ЦБ на мисселинг, ЦБ негодовал, создавал нормакты, выставлял границы, внедрял требования к самому продукту и порядку продаж по линии ИСЖ. В результате продукт ИСЖ, по определению самих страховщиков жизни, стал </w:t>
      </w:r>
      <w:r w:rsidR="008017A2">
        <w:t>«</w:t>
      </w:r>
      <w:r w:rsidRPr="00FB48AF">
        <w:t>стерильным</w:t>
      </w:r>
      <w:r w:rsidR="008017A2">
        <w:t>»</w:t>
      </w:r>
      <w:r w:rsidRPr="00FB48AF">
        <w:t xml:space="preserve">, а нарушения и жалобы регулятору на ИСЖ сошли на нет. Это не помогло. Кончилось тем, что само имя ИСЖ </w:t>
      </w:r>
      <w:r w:rsidR="008017A2">
        <w:t>«</w:t>
      </w:r>
      <w:r w:rsidRPr="00FB48AF">
        <w:t>было проклято</w:t>
      </w:r>
      <w:r w:rsidR="008017A2">
        <w:t>»</w:t>
      </w:r>
      <w:r w:rsidRPr="00FB48AF">
        <w:t>, этот бизнес изгнан из благородной семьи программ защиты жизни с этого года.</w:t>
      </w:r>
    </w:p>
    <w:p w14:paraId="7ECCCAF0" w14:textId="3471A880" w:rsidR="001D295E" w:rsidRPr="00FB48AF" w:rsidRDefault="008017A2" w:rsidP="001D295E">
      <w:r>
        <w:t>«</w:t>
      </w:r>
      <w:r w:rsidR="001D295E" w:rsidRPr="00FB48AF">
        <w:t xml:space="preserve">Около 30% продаж компании </w:t>
      </w:r>
      <w:r>
        <w:t>«</w:t>
      </w:r>
      <w:r w:rsidR="001D295E" w:rsidRPr="00FB48AF">
        <w:t>Росгосстрах Жизнь</w:t>
      </w:r>
      <w:r>
        <w:t>»</w:t>
      </w:r>
      <w:r w:rsidR="001D295E" w:rsidRPr="00FB48AF">
        <w:t xml:space="preserve"> в 2025 году пришлись на продукты ИСЖ, которые мы закрыли с 1 января 2026 года. Это были гибкие программы, которые позволяли клиенту получить денежный поток от конкретного актива (например, купоны и выплату по погашению ОФЗ) и выйти из инструмента по рыночным котировкам, когда угодно</w:t>
      </w:r>
      <w:r>
        <w:t>»</w:t>
      </w:r>
      <w:r w:rsidR="001D295E" w:rsidRPr="00FB48AF">
        <w:t xml:space="preserve">, привел данные генеральный директор компании </w:t>
      </w:r>
      <w:r>
        <w:t>«</w:t>
      </w:r>
      <w:r w:rsidR="001D295E" w:rsidRPr="00FB48AF">
        <w:t>Росгосстрах Жизнь</w:t>
      </w:r>
      <w:r>
        <w:t>»</w:t>
      </w:r>
      <w:r w:rsidR="001D295E" w:rsidRPr="00FB48AF">
        <w:t xml:space="preserve"> Валерий Смирнов.</w:t>
      </w:r>
    </w:p>
    <w:p w14:paraId="11925233" w14:textId="28F8213B" w:rsidR="001D295E" w:rsidRPr="00FB48AF" w:rsidRDefault="001D295E" w:rsidP="001D295E">
      <w:r w:rsidRPr="00FB48AF">
        <w:t xml:space="preserve">В </w:t>
      </w:r>
      <w:r w:rsidR="008017A2">
        <w:t>«</w:t>
      </w:r>
      <w:r w:rsidRPr="00FB48AF">
        <w:t>АльфаСтрахование Жизнь</w:t>
      </w:r>
      <w:r w:rsidR="008017A2">
        <w:t>»</w:t>
      </w:r>
      <w:r w:rsidRPr="00FB48AF">
        <w:t xml:space="preserve"> тоже сообщили агентству, что с начала года </w:t>
      </w:r>
      <w:r w:rsidR="008017A2">
        <w:t>«</w:t>
      </w:r>
      <w:r w:rsidRPr="00FB48AF">
        <w:t>из продуктовой линейки выбыли все продукты с расчетной доходностью - продукты ИСЖ</w:t>
      </w:r>
      <w:r w:rsidR="008017A2">
        <w:t>»</w:t>
      </w:r>
      <w:r w:rsidRPr="00FB48AF">
        <w:t>.</w:t>
      </w:r>
    </w:p>
    <w:p w14:paraId="35682F7E" w14:textId="04F5C2AA" w:rsidR="001D295E" w:rsidRPr="00FB48AF" w:rsidRDefault="001D295E" w:rsidP="001D295E">
      <w:r w:rsidRPr="00FB48AF">
        <w:t xml:space="preserve">Заместитель генерального директора </w:t>
      </w:r>
      <w:r w:rsidR="008017A2">
        <w:t>«</w:t>
      </w:r>
      <w:r w:rsidRPr="00FB48AF">
        <w:t>Сбербанк Страхования Жизни</w:t>
      </w:r>
      <w:r w:rsidR="008017A2">
        <w:t>»</w:t>
      </w:r>
      <w:r w:rsidRPr="00FB48AF">
        <w:t xml:space="preserve"> Александр Жуков отметил, что его компания </w:t>
      </w:r>
      <w:r w:rsidR="008017A2">
        <w:t>«</w:t>
      </w:r>
      <w:r w:rsidRPr="00FB48AF">
        <w:t>остановила только продажи линейки ИСЖ. Тем не менее, спрос на продукты с инвестиционной составляющей продолжит сохраняться</w:t>
      </w:r>
      <w:r w:rsidR="008017A2">
        <w:t>»</w:t>
      </w:r>
      <w:r w:rsidRPr="00FB48AF">
        <w:t>.</w:t>
      </w:r>
    </w:p>
    <w:p w14:paraId="78F2BAC1" w14:textId="2FA85DCA" w:rsidR="001D295E" w:rsidRPr="00FB48AF" w:rsidRDefault="001D295E" w:rsidP="001D295E">
      <w:r w:rsidRPr="00FB48AF">
        <w:t xml:space="preserve">Говоря о вышедших в тираж с начала этого года программах страхования жизни, управляющий продуктом департамента личного страхования и страхования выезжающих за рубеж </w:t>
      </w:r>
      <w:r w:rsidR="008017A2">
        <w:t>«</w:t>
      </w:r>
      <w:r w:rsidRPr="00FB48AF">
        <w:t>РЕСО-Гарантия</w:t>
      </w:r>
      <w:r w:rsidR="008017A2">
        <w:t>»</w:t>
      </w:r>
      <w:r w:rsidRPr="00FB48AF">
        <w:t xml:space="preserve"> Оксана Тиханова добавила деталей: </w:t>
      </w:r>
      <w:r w:rsidR="008017A2">
        <w:t>«</w:t>
      </w:r>
      <w:r w:rsidRPr="00FB48AF">
        <w:t xml:space="preserve">Кроме полной отмены договоров ИСЖ из линейки страхования жизни будут исключены </w:t>
      </w:r>
      <w:r w:rsidRPr="00FB48AF">
        <w:lastRenderedPageBreak/>
        <w:t>программы НСЖ с высоким инвестиционным риском и непрозрачной структурой доходности. Они предлагались в банках под видом вкладов с повышенной доходностью (как и ИСЖ), без четкого разъяснения рисков и сути страхового продукта. На смену им должны прийти программы с абсолютно понятной структурой расчета доходности</w:t>
      </w:r>
      <w:r w:rsidR="008017A2">
        <w:t>»</w:t>
      </w:r>
      <w:r w:rsidRPr="00FB48AF">
        <w:t>.</w:t>
      </w:r>
    </w:p>
    <w:p w14:paraId="12F370FB" w14:textId="7515F962" w:rsidR="001D295E" w:rsidRPr="00FB48AF" w:rsidRDefault="001D295E" w:rsidP="001D295E">
      <w:r w:rsidRPr="00FB48AF">
        <w:t xml:space="preserve">Действительно, с начала этого года </w:t>
      </w:r>
      <w:r w:rsidR="008017A2">
        <w:t>«</w:t>
      </w:r>
      <w:r w:rsidRPr="00FB48AF">
        <w:t>в связи с ограничением привязки доходности к динамике финансовых активов в НСЖ выбыли программы, сочетающие страховую защиту с инвестиционной составляющей</w:t>
      </w:r>
      <w:r w:rsidR="008017A2">
        <w:t>»</w:t>
      </w:r>
      <w:r w:rsidRPr="00FB48AF">
        <w:t xml:space="preserve">, подтвердили в компании </w:t>
      </w:r>
      <w:r w:rsidR="008017A2">
        <w:t>«</w:t>
      </w:r>
      <w:r w:rsidRPr="00FB48AF">
        <w:t>Совкомбанк Страхование Жизни</w:t>
      </w:r>
      <w:r w:rsidR="008017A2">
        <w:t>»</w:t>
      </w:r>
      <w:r w:rsidRPr="00FB48AF">
        <w:t xml:space="preserve">. Правда, в портфеле этого страховщика доля таких выбывших полисов НСЖ невелика, поэтому изменения затронули ограниченное число клиентов. </w:t>
      </w:r>
      <w:r w:rsidR="008017A2">
        <w:t>«</w:t>
      </w:r>
      <w:r w:rsidRPr="00FB48AF">
        <w:t>В качестве альтернативы компания активно занимается разработкой долевого страхования жизни (ДСЖ), чтобы удовлетворить спрос потребителей на долгосрочные страховые решения с инвестиционной составляющей</w:t>
      </w:r>
      <w:r w:rsidR="008017A2">
        <w:t>»</w:t>
      </w:r>
      <w:r w:rsidRPr="00FB48AF">
        <w:t>, пояснили агентству в компании.</w:t>
      </w:r>
    </w:p>
    <w:p w14:paraId="20421232" w14:textId="4D9DCF7A" w:rsidR="001D295E" w:rsidRPr="00FB48AF" w:rsidRDefault="008017A2" w:rsidP="001D295E">
      <w:r>
        <w:t>«</w:t>
      </w:r>
      <w:r w:rsidR="001D295E" w:rsidRPr="00FB48AF">
        <w:t>Что касается премий по НСЖ, мы ожидаем их поступательный рост, предпосылок для существенного падения сборов не наблюдается</w:t>
      </w:r>
      <w:r>
        <w:t>»</w:t>
      </w:r>
      <w:r w:rsidR="001D295E" w:rsidRPr="00FB48AF">
        <w:t>, дополнили в компании.</w:t>
      </w:r>
    </w:p>
    <w:p w14:paraId="21C0C6CE" w14:textId="78D8BEED" w:rsidR="001D295E" w:rsidRPr="00FB48AF" w:rsidRDefault="001D295E" w:rsidP="001D295E">
      <w:r w:rsidRPr="00FB48AF">
        <w:t xml:space="preserve">Генеральный директор компании </w:t>
      </w:r>
      <w:r w:rsidR="008017A2">
        <w:t>«</w:t>
      </w:r>
      <w:r w:rsidRPr="00FB48AF">
        <w:t>Капитал Лайф Страхование Жизни</w:t>
      </w:r>
      <w:r w:rsidR="008017A2">
        <w:t>»</w:t>
      </w:r>
      <w:r w:rsidRPr="00FB48AF">
        <w:t xml:space="preserve"> Евгений Гуревич в свою очередь отметил, что</w:t>
      </w:r>
      <w:r w:rsidR="008017A2">
        <w:t>»</w:t>
      </w:r>
      <w:r w:rsidRPr="00FB48AF">
        <w:t xml:space="preserve"> флагманским направлением бизнеса его компании является накопительное страхование жизни (НСЖ), которое не предполагает участия клиента в инвестиционном доходе страховщика и, соответственно, не подпадает под действие законодательных ограничений. Отмена ИСЖ не привела к сокращению предложения в сегменте накопительных программ</w:t>
      </w:r>
      <w:r w:rsidR="008017A2">
        <w:t>»</w:t>
      </w:r>
      <w:r w:rsidRPr="00FB48AF">
        <w:t>. Такими образом, на бизнесе отдельных компаний существенные в целом изъятия с уходом ИСЖ скажутся неоднородно.</w:t>
      </w:r>
    </w:p>
    <w:p w14:paraId="7B97A0FA" w14:textId="799F5C39" w:rsidR="001D295E" w:rsidRPr="00FB48AF" w:rsidRDefault="008017A2" w:rsidP="001D295E">
      <w:r>
        <w:t>«</w:t>
      </w:r>
      <w:r w:rsidR="001D295E" w:rsidRPr="00FB48AF">
        <w:t xml:space="preserve">В структуре портфеля </w:t>
      </w:r>
      <w:r>
        <w:t>«</w:t>
      </w:r>
      <w:r w:rsidR="001D295E" w:rsidRPr="00FB48AF">
        <w:t>Ингосстрах Жизнь</w:t>
      </w:r>
      <w:r>
        <w:t>»</w:t>
      </w:r>
      <w:r w:rsidR="001D295E" w:rsidRPr="00FB48AF">
        <w:t xml:space="preserve"> линия бизнеса ИСЖ занимает не более 0,2%, потери оказались неприметны. </w:t>
      </w:r>
      <w:r>
        <w:t>«</w:t>
      </w:r>
      <w:r w:rsidR="001D295E" w:rsidRPr="00FB48AF">
        <w:t>Введенные законодательные ограничения в части ИСЖ не отразились на продуктовой линейке, динамике роста и клиентах</w:t>
      </w:r>
      <w:r>
        <w:t>»</w:t>
      </w:r>
      <w:r w:rsidR="001D295E" w:rsidRPr="00FB48AF">
        <w:t>, - сказал Черников.</w:t>
      </w:r>
    </w:p>
    <w:p w14:paraId="0307965A" w14:textId="6A8A7F5F" w:rsidR="001D295E" w:rsidRPr="00FB48AF" w:rsidRDefault="008017A2" w:rsidP="001D295E">
      <w:r>
        <w:t>«</w:t>
      </w:r>
      <w:r w:rsidR="001D295E" w:rsidRPr="00FB48AF">
        <w:t>С точки зрения идеологии, линии бизнеса НСЖ и ИСЖ решают разные задачи</w:t>
      </w:r>
      <w:r>
        <w:t>»</w:t>
      </w:r>
      <w:r w:rsidR="001D295E" w:rsidRPr="00FB48AF">
        <w:t xml:space="preserve">, считает генеральный директор компании </w:t>
      </w:r>
      <w:r>
        <w:t>«</w:t>
      </w:r>
      <w:r w:rsidR="001D295E" w:rsidRPr="00FB48AF">
        <w:t>Ингосстрах Жизнь</w:t>
      </w:r>
      <w:r>
        <w:t>»</w:t>
      </w:r>
      <w:r w:rsidR="001D295E" w:rsidRPr="00FB48AF">
        <w:t xml:space="preserve"> Владимир Черников. Доля накопительного страхования жизни по итогам 9 мес. 2025 года составила более 53% от общего объема сборов страховщиков жизни, или 836 млрд. рублей. Программы НСЖ </w:t>
      </w:r>
      <w:r>
        <w:t>«</w:t>
      </w:r>
      <w:r w:rsidR="001D295E" w:rsidRPr="00FB48AF">
        <w:t xml:space="preserve">являются локомотивом рынка страхования жизни. Согласно анализу действующего портфеля </w:t>
      </w:r>
      <w:r>
        <w:t>«</w:t>
      </w:r>
      <w:r w:rsidR="001D295E" w:rsidRPr="00FB48AF">
        <w:t>Ингосстрах Жизнь</w:t>
      </w:r>
      <w:r>
        <w:t>»</w:t>
      </w:r>
      <w:r w:rsidR="001D295E" w:rsidRPr="00FB48AF">
        <w:t xml:space="preserve">, портрет клиента молодеет, запросы становятся все более структурированными и ориентированными на решение повседневных задач. Более 40% клиентов в возрасте до 40 лет ищут в страховании не отложенную защиту, а </w:t>
      </w:r>
      <w:r>
        <w:t>«</w:t>
      </w:r>
      <w:r w:rsidR="001D295E" w:rsidRPr="00FB48AF">
        <w:t>живые</w:t>
      </w:r>
      <w:r>
        <w:t>»</w:t>
      </w:r>
      <w:r w:rsidR="001D295E" w:rsidRPr="00FB48AF">
        <w:t xml:space="preserve"> бенефиты - инструменты для надежной защиты капитала, гарантированного приумножения сбережений, инвестиций в здоровье, спорт и качество жизни здесь и сейчас</w:t>
      </w:r>
      <w:r>
        <w:t>»</w:t>
      </w:r>
      <w:r w:rsidR="001D295E" w:rsidRPr="00FB48AF">
        <w:t>, - продолжил Черников.</w:t>
      </w:r>
    </w:p>
    <w:p w14:paraId="551FB42A" w14:textId="77777777" w:rsidR="001D295E" w:rsidRPr="00FB48AF" w:rsidRDefault="001D295E" w:rsidP="001D295E">
      <w:r w:rsidRPr="00FB48AF">
        <w:t>ПОЛНОЙ ЗАМЕНЫ НЕ БУДЕТ</w:t>
      </w:r>
    </w:p>
    <w:p w14:paraId="3C4F9550" w14:textId="5F2068E3" w:rsidR="001D295E" w:rsidRPr="00FB48AF" w:rsidRDefault="001D295E" w:rsidP="001D295E">
      <w:r w:rsidRPr="00FB48AF">
        <w:t xml:space="preserve">Генеральный директор </w:t>
      </w:r>
      <w:r w:rsidR="008017A2">
        <w:t>«</w:t>
      </w:r>
      <w:r w:rsidRPr="00FB48AF">
        <w:t>Капитал Лайф Ст</w:t>
      </w:r>
      <w:r w:rsidR="002D3C8E" w:rsidRPr="00FB48AF">
        <w:t>р</w:t>
      </w:r>
      <w:r w:rsidRPr="00FB48AF">
        <w:t>ахование Жизни</w:t>
      </w:r>
      <w:r w:rsidR="008017A2">
        <w:t>»</w:t>
      </w:r>
      <w:r w:rsidRPr="00FB48AF">
        <w:t xml:space="preserve"> Гуревич уверен в том, что новый вид страхования жизни с расчетной доходностью </w:t>
      </w:r>
      <w:r w:rsidR="008017A2">
        <w:t>«</w:t>
      </w:r>
      <w:r w:rsidRPr="00FB48AF">
        <w:t>не сможет полностью заместить прежние договоры ИСЖ</w:t>
      </w:r>
      <w:r w:rsidR="008017A2">
        <w:t>»</w:t>
      </w:r>
      <w:r w:rsidRPr="00FB48AF">
        <w:t xml:space="preserve">. </w:t>
      </w:r>
      <w:r w:rsidR="008017A2">
        <w:t>«</w:t>
      </w:r>
      <w:r w:rsidRPr="00FB48AF">
        <w:t>Ключевым ограничивающим фактором станет сокращение потенциальной клиентской базы за счет требований к наличию статуса квалифицированного инвестора</w:t>
      </w:r>
      <w:r w:rsidR="008017A2">
        <w:t>»</w:t>
      </w:r>
      <w:r w:rsidRPr="00FB48AF">
        <w:t xml:space="preserve">. В то же время данный инструмент </w:t>
      </w:r>
      <w:r w:rsidR="008017A2">
        <w:t>«</w:t>
      </w:r>
      <w:r w:rsidRPr="00FB48AF">
        <w:t>может органично дополнить продуктовую линейку страхования жизни в сегменте высоких чеков</w:t>
      </w:r>
      <w:r w:rsidR="008017A2">
        <w:t>»</w:t>
      </w:r>
      <w:r w:rsidRPr="00FB48AF">
        <w:t xml:space="preserve">, </w:t>
      </w:r>
      <w:r w:rsidRPr="00FB48AF">
        <w:lastRenderedPageBreak/>
        <w:t xml:space="preserve">ориентированную на квалифицированных инвесторов. Таким образом, новые полисы </w:t>
      </w:r>
      <w:r w:rsidR="008017A2">
        <w:t>«</w:t>
      </w:r>
      <w:r w:rsidRPr="00FB48AF">
        <w:t>способны занять свою нишу, но не станут массовой заменой ИСЖ</w:t>
      </w:r>
      <w:r w:rsidR="008017A2">
        <w:t>»</w:t>
      </w:r>
      <w:r w:rsidRPr="00FB48AF">
        <w:t>, убежден Гуревич.</w:t>
      </w:r>
    </w:p>
    <w:p w14:paraId="541FF7AD" w14:textId="535664B4" w:rsidR="001D295E" w:rsidRPr="00FB48AF" w:rsidRDefault="001D295E" w:rsidP="001D295E">
      <w:r w:rsidRPr="00FB48AF">
        <w:t xml:space="preserve">В </w:t>
      </w:r>
      <w:r w:rsidR="008017A2">
        <w:t>«</w:t>
      </w:r>
      <w:r w:rsidRPr="00FB48AF">
        <w:t>АльфаСтрахование жизнь</w:t>
      </w:r>
      <w:r w:rsidR="008017A2">
        <w:t>»</w:t>
      </w:r>
      <w:r w:rsidRPr="00FB48AF">
        <w:t xml:space="preserve"> разделяют мнение коллег о том, что идущий на смену ИСЖ бизнес </w:t>
      </w:r>
      <w:r w:rsidR="008017A2">
        <w:t>«</w:t>
      </w:r>
      <w:r w:rsidRPr="00FB48AF">
        <w:t>с точки зрения возможностей полностью заменит ИСЖ, который мы перестали продавать с текущего года. Но, ИСЖ 2.0 будет доступен только для квалифицированных инвесторов. Круг людей, кому мы сможем его предложить, будет сильно меньше</w:t>
      </w:r>
      <w:r w:rsidR="008017A2">
        <w:t>»</w:t>
      </w:r>
      <w:r w:rsidRPr="00FB48AF">
        <w:t>.</w:t>
      </w:r>
    </w:p>
    <w:p w14:paraId="696D8AFA" w14:textId="361A547E" w:rsidR="001D295E" w:rsidRPr="00FB48AF" w:rsidRDefault="001D295E" w:rsidP="001D295E">
      <w:r w:rsidRPr="00FB48AF">
        <w:t xml:space="preserve">Черников из </w:t>
      </w:r>
      <w:r w:rsidR="008017A2">
        <w:t>«</w:t>
      </w:r>
      <w:r w:rsidRPr="00FB48AF">
        <w:t>Ингосстрах жизнь</w:t>
      </w:r>
      <w:r w:rsidR="008017A2">
        <w:t>»</w:t>
      </w:r>
      <w:r w:rsidRPr="00FB48AF">
        <w:t xml:space="preserve"> обратил внимание агентства - предложенные законопроектом нововведения с одной стороны </w:t>
      </w:r>
      <w:r w:rsidR="008017A2">
        <w:t>«</w:t>
      </w:r>
      <w:r w:rsidRPr="00FB48AF">
        <w:t>накладывают определенные ограничения на клиентов</w:t>
      </w:r>
      <w:r w:rsidR="008017A2">
        <w:t>»</w:t>
      </w:r>
      <w:r w:rsidRPr="00FB48AF">
        <w:t xml:space="preserve">, с другой, </w:t>
      </w:r>
      <w:r w:rsidR="008017A2">
        <w:t>«</w:t>
      </w:r>
      <w:r w:rsidRPr="00FB48AF">
        <w:t>делают их выбор в пользу сложных финансовых продуктов более осознанным</w:t>
      </w:r>
      <w:r w:rsidR="008017A2">
        <w:t>»</w:t>
      </w:r>
      <w:r w:rsidRPr="00FB48AF">
        <w:t xml:space="preserve">, что в совокупности мер </w:t>
      </w:r>
      <w:r w:rsidR="008017A2">
        <w:t>«</w:t>
      </w:r>
      <w:r w:rsidRPr="00FB48AF">
        <w:t>обеспечивает больший уровень прозрачности и ценности</w:t>
      </w:r>
      <w:r w:rsidR="008017A2">
        <w:t>»</w:t>
      </w:r>
      <w:r w:rsidRPr="00FB48AF">
        <w:t xml:space="preserve"> для продуктового предложения.</w:t>
      </w:r>
    </w:p>
    <w:p w14:paraId="2A797E93" w14:textId="77777777" w:rsidR="001D295E" w:rsidRPr="00FB48AF" w:rsidRDefault="001D295E" w:rsidP="001D295E">
      <w:r w:rsidRPr="00FB48AF">
        <w:t>Обрадованные перспективой грядущей замены и заполнения опустевшей ниши бизнеса, страховщики в ходе предварительных обсуждений законопроекта об инвестстраховании с расчетной доходностью все же обращали внимание на избыточное, с их точки зрения, условие минимального порога взноса по полису на уровне 6 млн рублей. Эта новелла была закреплена в тексте по предложению Минфина РФ.</w:t>
      </w:r>
    </w:p>
    <w:p w14:paraId="11F99A82" w14:textId="055D3A37" w:rsidR="001D295E" w:rsidRPr="00FB48AF" w:rsidRDefault="008017A2" w:rsidP="001D295E">
      <w:r>
        <w:t>«</w:t>
      </w:r>
      <w:r w:rsidR="001D295E" w:rsidRPr="00FB48AF">
        <w:t>Учитывая, что договор страхования жизни с расчетной доходностью может быть заключен только с физическим лицом, являющимся квалифицированным инвестором, дополнительное требование о необходимости для его заключения уплаты единовременной страховой премии в размере 6 млн рублей и более является, по нашему мнению, избыточным</w:t>
      </w:r>
      <w:r>
        <w:t>»</w:t>
      </w:r>
      <w:r w:rsidR="001D295E" w:rsidRPr="00FB48AF">
        <w:t xml:space="preserve">, полагают в </w:t>
      </w:r>
      <w:r>
        <w:t>«</w:t>
      </w:r>
      <w:r w:rsidR="001D295E" w:rsidRPr="00FB48AF">
        <w:t>Совкомбанк Страховании Жизни</w:t>
      </w:r>
      <w:r>
        <w:t>»</w:t>
      </w:r>
      <w:r w:rsidR="001D295E" w:rsidRPr="00FB48AF">
        <w:t xml:space="preserve">. В случае принятия в текущей редакции законопроект </w:t>
      </w:r>
      <w:r>
        <w:t>«</w:t>
      </w:r>
      <w:r w:rsidR="001D295E" w:rsidRPr="00FB48AF">
        <w:t>может значительно снизить востребованность страхования жизни с расчетной доходностью, поскольку, фактически, навязывает лицу, уже подтвердившему наличие квалификации, траты на определенную законом сумму</w:t>
      </w:r>
      <w:r>
        <w:t>»</w:t>
      </w:r>
      <w:r w:rsidR="001D295E" w:rsidRPr="00FB48AF">
        <w:t>.</w:t>
      </w:r>
    </w:p>
    <w:p w14:paraId="2FA91D2F" w14:textId="38D342A8" w:rsidR="001D295E" w:rsidRPr="00FB48AF" w:rsidRDefault="001D295E" w:rsidP="001D295E">
      <w:r w:rsidRPr="00FB48AF">
        <w:t xml:space="preserve">Кроме того, действующим законодательством для квалифицированных инвесторов </w:t>
      </w:r>
      <w:r w:rsidR="008017A2">
        <w:t>«</w:t>
      </w:r>
      <w:r w:rsidRPr="00FB48AF">
        <w:t>не установлено нормативных требований по минимальной цене приобретения финансовых продуктов. Считаем, что нет необходимости вводить для квалифицированных инвесторов регуляторный арбитраж между страхованием жизни с расчетной доходностью и иными инвестиционными продуктами в части ограничений по чеку (стоимости финансовой услуги)</w:t>
      </w:r>
      <w:r w:rsidR="008017A2">
        <w:t>»</w:t>
      </w:r>
      <w:r w:rsidRPr="00FB48AF">
        <w:t>, подчеркнули в компании.</w:t>
      </w:r>
    </w:p>
    <w:p w14:paraId="05D15125" w14:textId="77777777" w:rsidR="001D295E" w:rsidRPr="00FB48AF" w:rsidRDefault="001D295E" w:rsidP="001D295E">
      <w:r w:rsidRPr="00FB48AF">
        <w:t>ДСЖ ТОРМОЗИТ В РАЗВИТИИ</w:t>
      </w:r>
    </w:p>
    <w:p w14:paraId="4A22AD57" w14:textId="101BB58D" w:rsidR="001D295E" w:rsidRPr="00FB48AF" w:rsidRDefault="001D295E" w:rsidP="001D295E">
      <w:r w:rsidRPr="00FB48AF">
        <w:t>Первоначально предполагалось, что ИСЖ к моменту ухода с рынка сумеет заменить другой вид инвестиционного страхования, который вводился законом с 1 января 2025 года - долевое страхование жизни (ДСЖ). Первые продажи ДСЖ поспели только к весне прошлого года. Путь ДСЖ на первом этапе оказался затруднен с учетом заявленных, но не введенных налоговых льгот для страхователей (что невыгодно отличало эти полисы от других схожих инструментов на финрынке -</w:t>
      </w:r>
      <w:r w:rsidR="002D3C8E" w:rsidRPr="00FB48AF">
        <w:t xml:space="preserve"> </w:t>
      </w:r>
      <w:r w:rsidRPr="00FB48AF">
        <w:t>ИФ), а также из-за сложностей для страховщиков в администрировании этого бизнеса.</w:t>
      </w:r>
    </w:p>
    <w:p w14:paraId="2F60C596" w14:textId="6B42CBD8" w:rsidR="001D295E" w:rsidRPr="00FB48AF" w:rsidRDefault="001D295E" w:rsidP="001D295E">
      <w:r w:rsidRPr="00FB48AF">
        <w:t xml:space="preserve">Вместо ожидаемых по первому году работы ДСЖ общих сборов на уровне 250 млрд рублей, премии составили на порядок меньше - от 20 до 30 млрд рублей в прошлом году, по оценкам экспертов. При этом порядка 90% всех премий по линии ДСЖ пришлось на </w:t>
      </w:r>
      <w:r w:rsidRPr="00FB48AF">
        <w:lastRenderedPageBreak/>
        <w:t xml:space="preserve">одну компанию - </w:t>
      </w:r>
      <w:r w:rsidR="008017A2">
        <w:t>«</w:t>
      </w:r>
      <w:r w:rsidRPr="00FB48AF">
        <w:t>Сбербанк Страхование жизни</w:t>
      </w:r>
      <w:r w:rsidR="008017A2">
        <w:t>»</w:t>
      </w:r>
      <w:r w:rsidRPr="00FB48AF">
        <w:t xml:space="preserve">. Таким образом, первый год после старта оказался </w:t>
      </w:r>
      <w:r w:rsidR="008017A2">
        <w:t>«</w:t>
      </w:r>
      <w:r w:rsidRPr="00FB48AF">
        <w:t>пристрелочным</w:t>
      </w:r>
      <w:r w:rsidR="008017A2">
        <w:t>»</w:t>
      </w:r>
      <w:r w:rsidRPr="00FB48AF">
        <w:t>.</w:t>
      </w:r>
    </w:p>
    <w:p w14:paraId="2E88E34F" w14:textId="77777777" w:rsidR="001D295E" w:rsidRPr="00FB48AF" w:rsidRDefault="001D295E" w:rsidP="001D295E">
      <w:r w:rsidRPr="00FB48AF">
        <w:t>Спустя год после старта, многие страховщики жизни сходятся во мнении о необходимости усовершенствования ДСЖ для его развития.</w:t>
      </w:r>
    </w:p>
    <w:p w14:paraId="5485230B" w14:textId="6AAE6A40" w:rsidR="001D295E" w:rsidRPr="00FB48AF" w:rsidRDefault="008017A2" w:rsidP="001D295E">
      <w:r>
        <w:t>«</w:t>
      </w:r>
      <w:r w:rsidR="001D295E" w:rsidRPr="00FB48AF">
        <w:t>Страховой рынок совместно с ЦБ сегодня прорабатывает ряд необходимых изменений в нормативной базе этого продукта</w:t>
      </w:r>
      <w:r>
        <w:t>»</w:t>
      </w:r>
      <w:r w:rsidR="001D295E" w:rsidRPr="00FB48AF">
        <w:t xml:space="preserve">, сообщил агентству Жуков из </w:t>
      </w:r>
      <w:r>
        <w:t>«</w:t>
      </w:r>
      <w:r w:rsidR="001D295E" w:rsidRPr="00FB48AF">
        <w:t>Сбербанк Страхования жизни</w:t>
      </w:r>
      <w:r>
        <w:t>»</w:t>
      </w:r>
      <w:r w:rsidR="001D295E" w:rsidRPr="00FB48AF">
        <w:t>. Есть тема и для диалога с Минфном по ДСЖ.</w:t>
      </w:r>
    </w:p>
    <w:p w14:paraId="129E3291" w14:textId="75B2C8DB" w:rsidR="001D295E" w:rsidRPr="00FB48AF" w:rsidRDefault="001D295E" w:rsidP="001D295E">
      <w:r w:rsidRPr="00FB48AF">
        <w:t xml:space="preserve">По мнению Жукова, </w:t>
      </w:r>
      <w:r w:rsidR="008017A2">
        <w:t>«</w:t>
      </w:r>
      <w:r w:rsidRPr="00FB48AF">
        <w:t>совместно с Минфином необходимо проработать выравнивание налоговых льгот по ЛДВ (льгота на долгосрочное владение) с аналогичными продуктами управляющих компаний с целью активации единого налогового агента в полисах долевого страхования жизни. Сейчас в выплате по ДСЖ участвует два налоговых агента - управляющая компания и страховщик. Соответственно, необходимо сделать более простой механизм работы в виде единого налогового агента и единой выплаты</w:t>
      </w:r>
      <w:r w:rsidR="008017A2">
        <w:t>»</w:t>
      </w:r>
      <w:r w:rsidRPr="00FB48AF">
        <w:t xml:space="preserve">. Согласно прогнозу Жукова, в случае принятия поправок в закон и корректировки нормативной базы по ДСЖ в первом полугодии 2026 года можно ожидать </w:t>
      </w:r>
      <w:r w:rsidR="008017A2">
        <w:t>«</w:t>
      </w:r>
      <w:r w:rsidRPr="00FB48AF">
        <w:t xml:space="preserve">существенного роста сборов на рынке ДСЖ по этом году </w:t>
      </w:r>
      <w:r w:rsidR="008017A2">
        <w:t>«</w:t>
      </w:r>
      <w:r w:rsidRPr="00FB48AF">
        <w:t>в пределах до 100 млрд рублей</w:t>
      </w:r>
      <w:r w:rsidR="008017A2">
        <w:t>»</w:t>
      </w:r>
      <w:r w:rsidRPr="00FB48AF">
        <w:t xml:space="preserve"> (то есть в 5 раз к уровню 2025 года - ИФ).</w:t>
      </w:r>
    </w:p>
    <w:p w14:paraId="5A06A8C9" w14:textId="76801802" w:rsidR="001D295E" w:rsidRPr="00FB48AF" w:rsidRDefault="008017A2" w:rsidP="001D295E">
      <w:r>
        <w:t>«</w:t>
      </w:r>
      <w:r w:rsidR="001D295E" w:rsidRPr="00FB48AF">
        <w:t>По теме ДСЖ мы также находимся в диалоге с ЦБ, обсуждаем необходимые корректировки. Пока еще остаются нерешенными серьезные вопросы</w:t>
      </w:r>
      <w:r>
        <w:t>»</w:t>
      </w:r>
      <w:r w:rsidR="001D295E" w:rsidRPr="00FB48AF">
        <w:t xml:space="preserve">, - подтвердил агентству глава </w:t>
      </w:r>
      <w:r>
        <w:t>«</w:t>
      </w:r>
      <w:r w:rsidR="001D295E" w:rsidRPr="00FB48AF">
        <w:t>Росгосстрах Жизнь</w:t>
      </w:r>
      <w:r>
        <w:t>»</w:t>
      </w:r>
      <w:r w:rsidR="001D295E" w:rsidRPr="00FB48AF">
        <w:t xml:space="preserve"> Смирнов.</w:t>
      </w:r>
    </w:p>
    <w:p w14:paraId="4C860521" w14:textId="7B96B646" w:rsidR="001D295E" w:rsidRPr="00FB48AF" w:rsidRDefault="001D295E" w:rsidP="001D295E">
      <w:r w:rsidRPr="00FB48AF">
        <w:t xml:space="preserve">Это вид страхования он определил как </w:t>
      </w:r>
      <w:r w:rsidR="008017A2">
        <w:t>«</w:t>
      </w:r>
      <w:r w:rsidRPr="00FB48AF">
        <w:t>очень тяжелый с точки зрения внутренних операционных процессов вид бизнеса для страховщика жизни</w:t>
      </w:r>
      <w:r w:rsidR="008017A2">
        <w:t>»</w:t>
      </w:r>
      <w:r w:rsidRPr="00FB48AF">
        <w:t xml:space="preserve">. Подготовка к ДСЖ требует много ресурсов, бизнес </w:t>
      </w:r>
      <w:r w:rsidR="008017A2">
        <w:t>«</w:t>
      </w:r>
      <w:r w:rsidRPr="00FB48AF">
        <w:t>труден с точки зрения построения систем отчетности внутри компании, с точки зрения найма категории людей, которых у страховщиков не было, с точки зрения собирания самого фонда, создания раздельного учета. Это достаточно хорошая, тяжелая, крупная инвестиция. И сам продукт ДСЖ внутри себя содержит ограничения: только открытые ПИФы могут быть внутри</w:t>
      </w:r>
      <w:r w:rsidR="008017A2">
        <w:t>»</w:t>
      </w:r>
      <w:r w:rsidRPr="00FB48AF">
        <w:t>.</w:t>
      </w:r>
    </w:p>
    <w:p w14:paraId="4C7FA239" w14:textId="7767CD41" w:rsidR="001D295E" w:rsidRPr="00FB48AF" w:rsidRDefault="001D295E" w:rsidP="001D295E">
      <w:r w:rsidRPr="00FB48AF">
        <w:t xml:space="preserve">Как полагает Смирнов, </w:t>
      </w:r>
      <w:r w:rsidR="008017A2">
        <w:t>«</w:t>
      </w:r>
      <w:r w:rsidRPr="00FB48AF">
        <w:t xml:space="preserve">помогут исправить ситуацию и нарастить объем сборов по этому виду страхования некоторые базовые вещи: </w:t>
      </w:r>
      <w:r w:rsidR="008017A2">
        <w:t>«</w:t>
      </w:r>
      <w:r w:rsidRPr="00FB48AF">
        <w:t>расширение линейки активов (как вариант, добавить хотя бы БПИФы и на будущее рассмотреть интеграцию доверительного управления внутри ДСЖ), упрощение клиентского пути - c точки зрения ограничений в сравнении с классическими ОПИФ и с точки зрения идентификации, если это не одно лицо - управляющая компания и страховщик</w:t>
      </w:r>
      <w:r w:rsidR="008017A2">
        <w:t>»</w:t>
      </w:r>
      <w:r w:rsidRPr="00FB48AF">
        <w:t>.</w:t>
      </w:r>
    </w:p>
    <w:p w14:paraId="577F3960" w14:textId="1FB33518" w:rsidR="001D295E" w:rsidRPr="00FB48AF" w:rsidRDefault="001D295E" w:rsidP="001D295E">
      <w:r w:rsidRPr="00FB48AF">
        <w:t xml:space="preserve">Не видят необходимости в изменении условий программ долевого страхования жизни в </w:t>
      </w:r>
      <w:r w:rsidR="008017A2">
        <w:t>«</w:t>
      </w:r>
      <w:r w:rsidRPr="00FB48AF">
        <w:t>Капитал Страховании Жизни</w:t>
      </w:r>
      <w:r w:rsidR="008017A2">
        <w:t>»</w:t>
      </w:r>
      <w:r w:rsidRPr="00FB48AF">
        <w:t xml:space="preserve">. </w:t>
      </w:r>
      <w:r w:rsidR="008017A2">
        <w:t>«</w:t>
      </w:r>
      <w:r w:rsidRPr="00FB48AF">
        <w:t>Продажи ДСЖ начались сравнительно недавно, рынку требуется время для накопления практики и формирования устойчивого спроса. По мере развития сегмента и роста клиентского опыта станет возможным более предметно обсуждать потенциальные изменения - как в интересах клиентов, так и в интересах участников рынка. Новый сегмент набирает обороты. В течение 2026 года мы ожидаем значительного роста продаж программ ДСЖ</w:t>
      </w:r>
      <w:r w:rsidR="008017A2">
        <w:t>»</w:t>
      </w:r>
      <w:r w:rsidRPr="00FB48AF">
        <w:t>, - сказал агентству Гуревич.</w:t>
      </w:r>
    </w:p>
    <w:p w14:paraId="46C8FB74" w14:textId="32C85E5E" w:rsidR="001D295E" w:rsidRPr="00FB48AF" w:rsidRDefault="001D295E" w:rsidP="001D295E">
      <w:r w:rsidRPr="00FB48AF">
        <w:t xml:space="preserve">Глава </w:t>
      </w:r>
      <w:r w:rsidR="008017A2">
        <w:t>«</w:t>
      </w:r>
      <w:r w:rsidRPr="00FB48AF">
        <w:t>Ингосстрах Жизнь</w:t>
      </w:r>
      <w:r w:rsidR="008017A2">
        <w:t>»</w:t>
      </w:r>
      <w:r w:rsidRPr="00FB48AF">
        <w:t xml:space="preserve"> Черников полагает, что этот год окажется благоприятен для развития накопительного страхования жизни НСЖ. Тренд на снижение ключевой ставки ЦБ </w:t>
      </w:r>
      <w:r w:rsidR="008017A2">
        <w:t>«</w:t>
      </w:r>
      <w:r w:rsidRPr="00FB48AF">
        <w:t>нашел свое отражение в части динамики привлечения средств на депозитные счета (динамика замедляется)</w:t>
      </w:r>
      <w:r w:rsidR="008017A2">
        <w:t>»</w:t>
      </w:r>
      <w:r w:rsidRPr="00FB48AF">
        <w:t xml:space="preserve">. Люди рассматривают альтернативные финансовые </w:t>
      </w:r>
      <w:r w:rsidRPr="00FB48AF">
        <w:lastRenderedPageBreak/>
        <w:t xml:space="preserve">инструменты, </w:t>
      </w:r>
      <w:r w:rsidR="008017A2">
        <w:t>«</w:t>
      </w:r>
      <w:r w:rsidRPr="00FB48AF">
        <w:t>чтобы зафиксировать повышенную ставку гарантированного дохода на длительный срок, преследуя цель 100%-го сохранения и гарантированного преумножения капитала. В данной ситуации линия бизнеса НСЖ наилучшим способом обеспечивает решение такой задачи</w:t>
      </w:r>
      <w:r w:rsidR="008017A2">
        <w:t>»</w:t>
      </w:r>
      <w:r w:rsidRPr="00FB48AF">
        <w:t xml:space="preserve">, рассуждает Черников. Тем не менее, он не исключает, что </w:t>
      </w:r>
      <w:r w:rsidR="008017A2">
        <w:t>«</w:t>
      </w:r>
      <w:r w:rsidRPr="00FB48AF">
        <w:t>в перспективе нескольких лет продукты ДСЖ смогут обозначить и занять достойную нишу в составе портфеля инвестиционных инструментов</w:t>
      </w:r>
      <w:r w:rsidR="008017A2">
        <w:t>»</w:t>
      </w:r>
      <w:r w:rsidRPr="00FB48AF">
        <w:t>.</w:t>
      </w:r>
    </w:p>
    <w:p w14:paraId="27637A57" w14:textId="77777777" w:rsidR="001D295E" w:rsidRPr="00FB48AF" w:rsidRDefault="001D295E" w:rsidP="001D295E">
      <w:r w:rsidRPr="00FB48AF">
        <w:t>В настоящий момент страховое сообщество продолжает наблюдать трансформацию ожиданий клиентов от программ страхования жизни на фоне продолжающегося роста сберегательного поведения, добавил Черников. По итогам 9 мес. 2025 года доля линии бизнеса ДСЖ в совокупном объеме сборов составила 0,8%. Очевидно, что для раскрытия потенциала продуктовому предложению может потребоваться больше времени и определенных экономических условий, заключил Черников. На текущий момент ДСЖ остается единственной альтернативой, сочетающей инвестиционную функцию с долгосрочной страховой защитой, это формирует устойчивый спрос и создает потенциал для роста сегмента в этом году.</w:t>
      </w:r>
    </w:p>
    <w:p w14:paraId="2E593658" w14:textId="55CD6440" w:rsidR="001D295E" w:rsidRPr="00FB48AF" w:rsidRDefault="001D295E" w:rsidP="001D295E">
      <w:r w:rsidRPr="00FB48AF">
        <w:t xml:space="preserve">В </w:t>
      </w:r>
      <w:r w:rsidR="008017A2">
        <w:t>«</w:t>
      </w:r>
      <w:r w:rsidRPr="00FB48AF">
        <w:t>РЕСО-Гарантии</w:t>
      </w:r>
      <w:r w:rsidR="008017A2">
        <w:t>»</w:t>
      </w:r>
      <w:r w:rsidRPr="00FB48AF">
        <w:t xml:space="preserve"> отмечают, что </w:t>
      </w:r>
      <w:r w:rsidR="008017A2">
        <w:t>«</w:t>
      </w:r>
      <w:r w:rsidRPr="00FB48AF">
        <w:t>ДСЖ позволяет клиентам напрямую участвовать в управлении вложенными денежными средствами, но инвестиционный риск по-прежнему несет сам клиент. А такие клиенты, готовые к риску, имеют в своем распоряжении широкую линейку инвестиционных продуктов, предлагаемых банками, управляющими компаниями и другими участниками рынка. Да, юридические преференции, присущие программам страхования жизни, выгодно выделяют данный инструмент среди прочих. Но из-за особенностей налогообложения ДСЖ пока еще уступает другим инвестиционным инструментам</w:t>
      </w:r>
      <w:r w:rsidR="008017A2">
        <w:t>»</w:t>
      </w:r>
      <w:r w:rsidRPr="00FB48AF">
        <w:t xml:space="preserve">, - констатировала Тиханова из </w:t>
      </w:r>
      <w:r w:rsidR="008017A2">
        <w:t>«</w:t>
      </w:r>
      <w:r w:rsidRPr="00FB48AF">
        <w:t>РЕСО-Гарантии</w:t>
      </w:r>
      <w:r w:rsidR="008017A2">
        <w:t>»</w:t>
      </w:r>
      <w:r w:rsidRPr="00FB48AF">
        <w:t>.</w:t>
      </w:r>
    </w:p>
    <w:p w14:paraId="2F86A689" w14:textId="77777777" w:rsidR="001D295E" w:rsidRPr="00FB48AF" w:rsidRDefault="001D295E" w:rsidP="001D295E">
      <w:r w:rsidRPr="00FB48AF">
        <w:t>ПРОГНОЗЫ И ОЖИДАНИЯ</w:t>
      </w:r>
    </w:p>
    <w:p w14:paraId="5BAFA411" w14:textId="554B9D99" w:rsidR="001D295E" w:rsidRPr="00FB48AF" w:rsidRDefault="001D295E" w:rsidP="001D295E">
      <w:r w:rsidRPr="00FB48AF">
        <w:t xml:space="preserve">Общие сборы в сегменте страхования жизни в целом в 2026 году составят 2,2-2,3 трлн рублей, прогнозирует Смирнов из </w:t>
      </w:r>
      <w:r w:rsidR="008017A2">
        <w:t>«</w:t>
      </w:r>
      <w:r w:rsidRPr="00FB48AF">
        <w:t>Росгосстрах Жизнь</w:t>
      </w:r>
      <w:r w:rsidR="008017A2">
        <w:t>»</w:t>
      </w:r>
      <w:r w:rsidRPr="00FB48AF">
        <w:t xml:space="preserve">. При этом </w:t>
      </w:r>
      <w:r w:rsidR="008017A2">
        <w:t>«</w:t>
      </w:r>
      <w:r w:rsidRPr="00FB48AF">
        <w:t>доля ДСЖ, на наш взгляд, останется незначительной, пока оно не будет доработано</w:t>
      </w:r>
      <w:r w:rsidR="008017A2">
        <w:t>»</w:t>
      </w:r>
      <w:r w:rsidRPr="00FB48AF">
        <w:t>.</w:t>
      </w:r>
    </w:p>
    <w:p w14:paraId="7C361942" w14:textId="5EB16EF7" w:rsidR="001D295E" w:rsidRPr="00FB48AF" w:rsidRDefault="001D295E" w:rsidP="001D295E">
      <w:r w:rsidRPr="00FB48AF">
        <w:t xml:space="preserve">Страховщик рассчитывает на благоприятный эффект введения налоговых льгот для клиентов - страховщиков жизни, они будут применяться </w:t>
      </w:r>
      <w:r w:rsidR="008017A2">
        <w:t>«</w:t>
      </w:r>
      <w:r w:rsidRPr="00FB48AF">
        <w:t>задним числом</w:t>
      </w:r>
      <w:r w:rsidR="008017A2">
        <w:t>»</w:t>
      </w:r>
      <w:r w:rsidRPr="00FB48AF">
        <w:t xml:space="preserve"> по долгосрочным договорам, заключенным с начала 2025 года. Налоговые льготы страхователям - </w:t>
      </w:r>
      <w:r w:rsidR="008017A2">
        <w:t>«</w:t>
      </w:r>
      <w:r w:rsidRPr="00FB48AF">
        <w:t>мощное подспорье в продажах</w:t>
      </w:r>
      <w:r w:rsidR="008017A2">
        <w:t>»</w:t>
      </w:r>
      <w:r w:rsidRPr="00FB48AF">
        <w:t>, убежден Смирнов.</w:t>
      </w:r>
    </w:p>
    <w:p w14:paraId="4273E732" w14:textId="20E5435A" w:rsidR="001D295E" w:rsidRPr="00FB48AF" w:rsidRDefault="008017A2" w:rsidP="001D295E">
      <w:r>
        <w:t>«</w:t>
      </w:r>
      <w:r w:rsidR="001D295E" w:rsidRPr="00FB48AF">
        <w:t>Если закон о страховании жизни с расчетной доходностью будет принят и будет доработан ДСЖ, то рынок сможет показать рост к 2025 году. В противном случае возможно падение сборов. Вместе с тем мы считаем ключевой метрикой оценки рынка страхования жизни - объем резервов, поскольку именно они определяют реальную позицию на рынке, так как отражают фактический портфель договоров страховщика. Именно по этому показателю наш рынок демонстрирует устойчивый и более фундаментальный рост. По итогам года мы ожидаем очередной рекорд по резервам - более 3 млрд рублей</w:t>
      </w:r>
      <w:r>
        <w:t>»</w:t>
      </w:r>
      <w:r w:rsidR="001D295E" w:rsidRPr="00FB48AF">
        <w:t>.</w:t>
      </w:r>
    </w:p>
    <w:p w14:paraId="73794A7E" w14:textId="4E6A8A27" w:rsidR="001D295E" w:rsidRPr="00FB48AF" w:rsidRDefault="001D295E" w:rsidP="001D295E">
      <w:r w:rsidRPr="00FB48AF">
        <w:t xml:space="preserve">Рассчитывает на органичный рост ключевых показателей сегмента по сравнению с прошлым годом и глава компании </w:t>
      </w:r>
      <w:r w:rsidR="008017A2">
        <w:t>«</w:t>
      </w:r>
      <w:r w:rsidRPr="00FB48AF">
        <w:t xml:space="preserve">Капитал Лайф Cтрахование Жизни </w:t>
      </w:r>
      <w:r w:rsidR="008017A2">
        <w:t>«</w:t>
      </w:r>
      <w:r w:rsidRPr="00FB48AF">
        <w:t>.</w:t>
      </w:r>
    </w:p>
    <w:p w14:paraId="0F2BC21B" w14:textId="35CF9DBC" w:rsidR="001D295E" w:rsidRPr="00FB48AF" w:rsidRDefault="008017A2" w:rsidP="001D295E">
      <w:r>
        <w:t>«</w:t>
      </w:r>
      <w:r w:rsidR="001D295E" w:rsidRPr="00FB48AF">
        <w:t xml:space="preserve">Это произойдет за счет спроса на долгосрочные продукты и повышения финансовой осознанности граждан. У страхования жизни есть потенциал сохранить позиции </w:t>
      </w:r>
      <w:r>
        <w:t>«</w:t>
      </w:r>
      <w:r w:rsidR="001D295E" w:rsidRPr="00FB48AF">
        <w:t xml:space="preserve">одного </w:t>
      </w:r>
      <w:r w:rsidR="001D295E" w:rsidRPr="00FB48AF">
        <w:lastRenderedPageBreak/>
        <w:t>из основных драйверов роста страхового рынка в целом</w:t>
      </w:r>
      <w:r>
        <w:t>»</w:t>
      </w:r>
      <w:r w:rsidR="001D295E" w:rsidRPr="00FB48AF">
        <w:t xml:space="preserve">, сказал Гуревич агентству. Сегмент страхования жизни будет </w:t>
      </w:r>
      <w:r>
        <w:t>«</w:t>
      </w:r>
      <w:r w:rsidR="001D295E" w:rsidRPr="00FB48AF">
        <w:t>демонстрировать рост по премиям и числу действующих договоров. Крупнейшим сегментом с долей 54% остается накопительное страхование жизни (НСЖ)</w:t>
      </w:r>
      <w:r>
        <w:t>»</w:t>
      </w:r>
      <w:r w:rsidR="001D295E" w:rsidRPr="00FB48AF">
        <w:t>. Дополнительный импульс сегменту придаст дальнейшее расширение медицинского страхования, внедрение решений на базе искусственного интеллекта. Сегмент страхования жизни сохранит по мнению Гуревича, позиции основного драйвера, будет демонстрировать рост по премиям и числу действующих договоров. Крупнейшим сегментом с долей 54% остается накопительное страхование жизни (НСЖ). Дополнительный импульс сегменту придаст дальнейшее расширение медицинского страхования, внедрение решений на базе искусственного интеллекта.</w:t>
      </w:r>
    </w:p>
    <w:p w14:paraId="1CC242E1" w14:textId="77777777" w:rsidR="001D295E" w:rsidRPr="00FB48AF" w:rsidRDefault="001D295E" w:rsidP="001D295E">
      <w:r w:rsidRPr="00FB48AF">
        <w:t>Гуревич привел данные, согласно которым увеличение регуляторных резервов по итогам 9 месяцев 2025 года составило 27% - до уровня свыше 2,5 трлн рублей. Это подтверждает надежность сектора и его возрастающую роль в решении задачи привлечения длинных денег населения в экономику страны, полагает он. Дополнительный импульс развитию сегмента в этом году придаст дальнейшее расширение медицинского страхования, внедрение решений на базе искусственного интеллекта.</w:t>
      </w:r>
    </w:p>
    <w:p w14:paraId="638C66A3" w14:textId="18784131" w:rsidR="001D295E" w:rsidRPr="00FB48AF" w:rsidRDefault="001D295E" w:rsidP="001D295E">
      <w:r w:rsidRPr="00FB48AF">
        <w:t xml:space="preserve">По прогнозу </w:t>
      </w:r>
      <w:r w:rsidR="008017A2">
        <w:t>«</w:t>
      </w:r>
      <w:r w:rsidRPr="00FB48AF">
        <w:t>Совкомбанк Страхования Жизни</w:t>
      </w:r>
      <w:r w:rsidR="008017A2">
        <w:t>»</w:t>
      </w:r>
      <w:r w:rsidRPr="00FB48AF">
        <w:t xml:space="preserve"> cборы рынка в сегменте в 2026 году </w:t>
      </w:r>
      <w:r w:rsidR="008017A2">
        <w:t>«</w:t>
      </w:r>
      <w:r w:rsidRPr="00FB48AF">
        <w:t>могут вырасти до 5-10% к уровню прошлого года в случае принятия в первом полугодии поправок в нормативной базе долевого страхования жизни и принятия законопроекта по страхованию жизни с расчетной доходностью для квалифицированных инвесторов.</w:t>
      </w:r>
    </w:p>
    <w:p w14:paraId="1C4A5E33" w14:textId="77777777" w:rsidR="001D295E" w:rsidRPr="00FB48AF" w:rsidRDefault="001D295E" w:rsidP="001D295E">
      <w:r w:rsidRPr="00FB48AF">
        <w:t>Сохранение лидерских позиций страховщиков жизни в 2026 году прогнозирует и президент Всероссийского союза страховщиков (ВСС) Евгений Уфимцев.</w:t>
      </w:r>
    </w:p>
    <w:p w14:paraId="6C0C7BFA" w14:textId="77777777" w:rsidR="001D295E" w:rsidRPr="00FB48AF" w:rsidRDefault="001D295E" w:rsidP="001D295E">
      <w:r w:rsidRPr="00FB48AF">
        <w:t>Агентство АКРА ожидает, что по итогам текущего года российский страховой рынок вырастет на 15%, или 577 млрд руб. (до 4,47 трлн руб.), а главный вклад в эту динамику внесут некредитное страхование жизни (рост на 16%, или 335 млрд рублей) и автострахование (рост на 15-16%, или 104 млрд рублей).</w:t>
      </w:r>
    </w:p>
    <w:p w14:paraId="35FD2187" w14:textId="77777777" w:rsidR="001D295E" w:rsidRPr="00FB48AF" w:rsidRDefault="001D295E" w:rsidP="001D295E">
      <w:r w:rsidRPr="00FB48AF">
        <w:t>Как сообщал журналистам глава комитета по финрынку Госдумы Анатолий Аксаков, реформирование сегмента страхования жизни продолжается.</w:t>
      </w:r>
    </w:p>
    <w:p w14:paraId="4AFC0DB0" w14:textId="6E10C017" w:rsidR="001D295E" w:rsidRPr="00FB48AF" w:rsidRDefault="008017A2" w:rsidP="001D295E">
      <w:r>
        <w:t>«</w:t>
      </w:r>
      <w:r w:rsidR="001D295E" w:rsidRPr="00FB48AF">
        <w:t xml:space="preserve">Программа долгосрочных сбережений (ПДС) в стране активно работает, в принципе наши ожидания в значительной степени оправдались, теперь надо постепенно подключать новые институты к реализации ПДС. У нас НПФы управляют этими средствами, я недавно предложил рассмотреть и страховые компании как институт, который мог бы оперировать средствами на этом рынке. Страховщики, в отличие от НПФов, </w:t>
      </w:r>
      <w:r>
        <w:t>«</w:t>
      </w:r>
      <w:r w:rsidR="001D295E" w:rsidRPr="00FB48AF">
        <w:t>имеют подразделения по всей стране в регионах, они могли бы более активно взаимодействовать с гражданами, вовлекать их в программу долгосрочных сбережений. Их профессионализм не вызывает сомнений, порядок в этой сфере наведен</w:t>
      </w:r>
      <w:r>
        <w:t>»</w:t>
      </w:r>
      <w:r w:rsidR="001D295E" w:rsidRPr="00FB48AF">
        <w:t>, - заключил Аксаков.</w:t>
      </w:r>
    </w:p>
    <w:p w14:paraId="7FCF9081" w14:textId="65D4F6D4" w:rsidR="001D295E" w:rsidRPr="00FB48AF" w:rsidRDefault="009B1495" w:rsidP="001D295E">
      <w:hyperlink r:id="rId57" w:history="1">
        <w:r w:rsidR="001D295E" w:rsidRPr="00FB48AF">
          <w:rPr>
            <w:rStyle w:val="a3"/>
          </w:rPr>
          <w:t>https://www.finmarket.ru/insurance/?nt=1&amp;id=6568333</w:t>
        </w:r>
      </w:hyperlink>
      <w:r w:rsidR="001D295E" w:rsidRPr="00FB48AF">
        <w:t xml:space="preserve"> </w:t>
      </w:r>
    </w:p>
    <w:p w14:paraId="3A3FEDE5" w14:textId="77777777" w:rsidR="002A7599" w:rsidRPr="00FB48AF" w:rsidRDefault="002A7599" w:rsidP="002A7599">
      <w:pPr>
        <w:pStyle w:val="2"/>
      </w:pPr>
      <w:bookmarkStart w:id="161" w:name="_Toc223330615"/>
      <w:r w:rsidRPr="00FB48AF">
        <w:lastRenderedPageBreak/>
        <w:t>Газета.ру, 27.02.2026, Финансист предрекла рост доли россиян без сбережений</w:t>
      </w:r>
      <w:bookmarkEnd w:id="161"/>
    </w:p>
    <w:p w14:paraId="41962D1A" w14:textId="415731B2" w:rsidR="002A7599" w:rsidRPr="00FB48AF" w:rsidRDefault="002A7599" w:rsidP="004368AA">
      <w:pPr>
        <w:pStyle w:val="3"/>
      </w:pPr>
      <w:bookmarkStart w:id="162" w:name="_Toc223330616"/>
      <w:r w:rsidRPr="00FB48AF">
        <w:t xml:space="preserve">К концу 2026 года 60–70% россиян останутся без финансовой подушки, а при ухудшении доходов показатель может временно превысить и 70%. Такой прогноз </w:t>
      </w:r>
      <w:r w:rsidR="008017A2">
        <w:t>«</w:t>
      </w:r>
      <w:r w:rsidRPr="00FB48AF">
        <w:t>Газете.Ru</w:t>
      </w:r>
      <w:r w:rsidR="008017A2">
        <w:t>»</w:t>
      </w:r>
      <w:r w:rsidRPr="00FB48AF">
        <w:t xml:space="preserve"> дала финансист, инвестиционный советник из реестра ЦБ Юлия Кузнецова.</w:t>
      </w:r>
      <w:bookmarkEnd w:id="162"/>
    </w:p>
    <w:p w14:paraId="394D2027" w14:textId="609756C4" w:rsidR="002A7599" w:rsidRPr="00FB48AF" w:rsidRDefault="008017A2" w:rsidP="002A7599">
      <w:r>
        <w:t>«</w:t>
      </w:r>
      <w:r w:rsidR="002A7599" w:rsidRPr="00FB48AF">
        <w:t xml:space="preserve">Такие уровни обычно снижаются очень медленно: накопления теряются быстро, а восстанавливаются месяцами и даже годами. Речь не о </w:t>
      </w:r>
      <w:r>
        <w:t>«</w:t>
      </w:r>
      <w:r w:rsidR="002A7599" w:rsidRPr="00FB48AF">
        <w:t>дефолте завтра</w:t>
      </w:r>
      <w:r>
        <w:t>»</w:t>
      </w:r>
      <w:r w:rsidR="002A7599" w:rsidRPr="00FB48AF">
        <w:t>. Но это означает резкий рост уязвимости домохозяйств. Когда у человека нет резерва, любая внеплановая ситуация — потеря работы, болезнь, срочный ремонт — мгновенно превращается в долги. Люди становятся крайне чувствительными к росту цен и чаще уходят в кредитное потребление. Сейчас 65% россиян без финансовой подушки. Это говорит о том, что большая часть доходов уходит на текущее выживание, а не на накопление. Это признак затяжного давления на реальные доходы и ожидания. Похожие проблемы есть и в развитых странах, но масштаб в России сейчас особенно жесткий: финансовая устойчивость семей находится на минимальных уровнях</w:t>
      </w:r>
      <w:r>
        <w:t>»</w:t>
      </w:r>
      <w:r w:rsidR="002A7599" w:rsidRPr="00FB48AF">
        <w:t>, — отметила Кузнецова.</w:t>
      </w:r>
    </w:p>
    <w:p w14:paraId="5ED74C9C" w14:textId="77777777" w:rsidR="002A7599" w:rsidRPr="00FB48AF" w:rsidRDefault="002A7599" w:rsidP="002A7599">
      <w:r w:rsidRPr="00FB48AF">
        <w:t>По словам финансиста, перелом возможен только при совпадении трех факторов: рост реальных доходов, стабилизация инфляции и снижение долговой нагрузки. Даже в лучшем сценарии это история не одного месяца, подчеркнула эксперт.</w:t>
      </w:r>
    </w:p>
    <w:p w14:paraId="04A2F1B7" w14:textId="0D41DC0F" w:rsidR="002A7599" w:rsidRPr="00FB48AF" w:rsidRDefault="002A7599" w:rsidP="002A7599">
      <w:r w:rsidRPr="00FB48AF">
        <w:t xml:space="preserve">Россиянам, которые остались без сбережений, Кузнецова посоветовала поставить первую мини-цель — не </w:t>
      </w:r>
      <w:r w:rsidR="008017A2">
        <w:t>«</w:t>
      </w:r>
      <w:r w:rsidRPr="00FB48AF">
        <w:t>подушка на полгода</w:t>
      </w:r>
      <w:r w:rsidR="008017A2">
        <w:t>»</w:t>
      </w:r>
      <w:r w:rsidRPr="00FB48AF">
        <w:t xml:space="preserve">, а, например, первые 30 тыс. рублей. Во-вторых, включите автосбережение сразу после получения дохода — хотя бы 3–5% — важно запустить привычку, рекомендовала эксперт. Кроме того, финансист призвала создать счет под </w:t>
      </w:r>
      <w:r w:rsidR="008017A2">
        <w:t>«</w:t>
      </w:r>
      <w:r w:rsidRPr="00FB48AF">
        <w:t>неприкосновенный запас</w:t>
      </w:r>
      <w:r w:rsidR="008017A2">
        <w:t>»</w:t>
      </w:r>
      <w:r w:rsidRPr="00FB48AF">
        <w:t xml:space="preserve"> — без трат и рисковых инвестиций.</w:t>
      </w:r>
    </w:p>
    <w:p w14:paraId="7A1FA250" w14:textId="77777777" w:rsidR="002A7599" w:rsidRPr="00FB48AF" w:rsidRDefault="002A7599" w:rsidP="002A7599">
      <w:r w:rsidRPr="00FB48AF">
        <w:t>Также она рекомендовала погасить кредиты и — после накопления суммы расходов на один месяц — увеличить ее до двух-трех месяцев.</w:t>
      </w:r>
    </w:p>
    <w:p w14:paraId="2AA2D70B" w14:textId="77777777" w:rsidR="002A7599" w:rsidRPr="00FB48AF" w:rsidRDefault="002A7599" w:rsidP="002A7599">
      <w:r w:rsidRPr="00FB48AF">
        <w:t>Ранее сообщалось, что оптимальный размер финансовой подушки вырос.</w:t>
      </w:r>
    </w:p>
    <w:p w14:paraId="79E3509A" w14:textId="20DD50A2" w:rsidR="006103F0" w:rsidRPr="00FB48AF" w:rsidRDefault="009B1495" w:rsidP="002A7599">
      <w:hyperlink r:id="rId58" w:history="1">
        <w:r w:rsidR="002A7599" w:rsidRPr="00FB48AF">
          <w:rPr>
            <w:rStyle w:val="a3"/>
          </w:rPr>
          <w:t>https://www.gazeta.ru/business/news/2026/02/27/27946171.shtml</w:t>
        </w:r>
      </w:hyperlink>
    </w:p>
    <w:p w14:paraId="1ACA6B75" w14:textId="77777777" w:rsidR="002A7599" w:rsidRPr="00FB48AF" w:rsidRDefault="002A7599" w:rsidP="002A7599"/>
    <w:p w14:paraId="1648AE75" w14:textId="77777777" w:rsidR="00111D7C" w:rsidRPr="00FB48AF" w:rsidRDefault="00111D7C" w:rsidP="00111D7C">
      <w:pPr>
        <w:pStyle w:val="251"/>
      </w:pPr>
      <w:bookmarkStart w:id="163" w:name="_Toc99271712"/>
      <w:bookmarkStart w:id="164" w:name="_Toc99318658"/>
      <w:bookmarkStart w:id="165" w:name="_Toc165991078"/>
      <w:bookmarkStart w:id="166" w:name="_Toc223330617"/>
      <w:bookmarkEnd w:id="149"/>
      <w:bookmarkEnd w:id="150"/>
      <w:r w:rsidRPr="00FB48AF">
        <w:lastRenderedPageBreak/>
        <w:t>НОВОСТИ ЗАРУБЕЖНЫХ ПЕНСИОННЫХ СИСТЕМ</w:t>
      </w:r>
      <w:bookmarkEnd w:id="163"/>
      <w:bookmarkEnd w:id="164"/>
      <w:bookmarkEnd w:id="165"/>
      <w:bookmarkEnd w:id="166"/>
    </w:p>
    <w:p w14:paraId="7D59896E" w14:textId="77777777" w:rsidR="00111D7C" w:rsidRPr="00FB48AF" w:rsidRDefault="00111D7C" w:rsidP="00111D7C">
      <w:pPr>
        <w:pStyle w:val="10"/>
      </w:pPr>
      <w:bookmarkStart w:id="167" w:name="_Toc99271713"/>
      <w:bookmarkStart w:id="168" w:name="_Toc99318659"/>
      <w:bookmarkStart w:id="169" w:name="_Toc165991079"/>
      <w:bookmarkStart w:id="170" w:name="_Toc223330618"/>
      <w:r w:rsidRPr="00FB48AF">
        <w:t>Новости пенсионной отрасли стран ближнего зарубежья</w:t>
      </w:r>
      <w:bookmarkEnd w:id="167"/>
      <w:bookmarkEnd w:id="168"/>
      <w:bookmarkEnd w:id="169"/>
      <w:bookmarkEnd w:id="170"/>
    </w:p>
    <w:p w14:paraId="690E89B3" w14:textId="77777777" w:rsidR="006E6DE4" w:rsidRPr="00FB48AF" w:rsidRDefault="006E6DE4" w:rsidP="006E6DE4">
      <w:pPr>
        <w:pStyle w:val="2"/>
      </w:pPr>
      <w:bookmarkStart w:id="171" w:name="_Toc223330619"/>
      <w:r w:rsidRPr="00FB48AF">
        <w:t>Голос Армении, 27.02.2026, День пенсионера... в День дурака</w:t>
      </w:r>
      <w:bookmarkEnd w:id="171"/>
    </w:p>
    <w:p w14:paraId="2D9A41C2" w14:textId="77777777" w:rsidR="0023079C" w:rsidRPr="00FB48AF" w:rsidRDefault="006E6DE4" w:rsidP="00D21657">
      <w:pPr>
        <w:pStyle w:val="3"/>
      </w:pPr>
      <w:bookmarkStart w:id="172" w:name="_Toc223330620"/>
      <w:r w:rsidRPr="00FB48AF">
        <w:t>С утра 25-го февраля пенсионную общественность страны всколыхнула преподнесенная лично Пашиняном неожиданная весть о повышении с 1 апреля этого года размера пенсий на 10 тысяч драмов.</w:t>
      </w:r>
      <w:bookmarkEnd w:id="172"/>
      <w:r w:rsidRPr="00FB48AF">
        <w:t xml:space="preserve"> </w:t>
      </w:r>
    </w:p>
    <w:p w14:paraId="6DC586C5" w14:textId="3149289E" w:rsidR="006E6DE4" w:rsidRPr="00FB48AF" w:rsidRDefault="006E6DE4" w:rsidP="006E6DE4">
      <w:r w:rsidRPr="00FB48AF">
        <w:t xml:space="preserve">(Очень надеемся, что выбор даты, совпадающей с Днем дураков – не очередное сознательное унижение стариков, уже вошедшее в привычку главы правительства). Правда, далее выяснилось, что для обладателей маленьких пенсий </w:t>
      </w:r>
      <w:r w:rsidR="008017A2">
        <w:t>«</w:t>
      </w:r>
      <w:r w:rsidRPr="00FB48AF">
        <w:t>она повысится больше</w:t>
      </w:r>
      <w:r w:rsidR="008017A2">
        <w:t>»</w:t>
      </w:r>
      <w:r w:rsidRPr="00FB48AF">
        <w:t xml:space="preserve">, а для </w:t>
      </w:r>
      <w:r w:rsidR="008017A2">
        <w:t>«</w:t>
      </w:r>
      <w:r w:rsidRPr="00FB48AF">
        <w:t>относительно больших</w:t>
      </w:r>
      <w:r w:rsidR="008017A2">
        <w:t>»</w:t>
      </w:r>
      <w:r w:rsidRPr="00FB48AF">
        <w:t xml:space="preserve"> (на этой фразе Пашинян ухмыльнулся, поскольку сам понял, что для нищенских в своей массе пенсий в Армении столь смелое определение их величины абсолютно неуместно) – меньше.</w:t>
      </w:r>
    </w:p>
    <w:p w14:paraId="4DD01F3D" w14:textId="7C66A536" w:rsidR="006E6DE4" w:rsidRPr="00FB48AF" w:rsidRDefault="006E6DE4" w:rsidP="006E6DE4">
      <w:r w:rsidRPr="00FB48AF">
        <w:t>Таким образом, стало ясно, что правительство за 2 месяца до выборов все же пошло навстречу более чем полумиллионной армии пожилых граждан и инвалидов, хотя оговорка Пашиняна заставляет предположить, что для большинства бенефициаров повышение составит сумму, значительно меньшую, чем 10 тысяч драмов. Это, по-видимому, станет окончательно ясно уже к апрелю, когда власти представят детальные расчеты…</w:t>
      </w:r>
    </w:p>
    <w:p w14:paraId="444B41C0" w14:textId="77777777" w:rsidR="006E6DE4" w:rsidRPr="00FB48AF" w:rsidRDefault="006E6DE4" w:rsidP="006E6DE4">
      <w:r w:rsidRPr="00FB48AF">
        <w:t>При этом правительство Пашиняна, вынужденное под напором критики относительно невыполненных обещаний и, безусловно, с учетом предстоящих скоро выборов пойти на некоторое повышение пенсий и пособий по инвалидности, как всегда, в случае со стариками и немощными вновь намерено проявить свою изобретательность с целью сэкономить на них. Нет бы просто пропорционально повысить для всех пенсии (скажем, до 1 апреля кто-то получал 43 тысячи драмов, а после будут все 53 тысячи, и так далее), но власти решили посредством неких формул расчета для кого-то повысить меньше, а для кого-то – побольше.</w:t>
      </w:r>
    </w:p>
    <w:p w14:paraId="16262D62" w14:textId="559641FB" w:rsidR="006E6DE4" w:rsidRPr="00FB48AF" w:rsidRDefault="006E6DE4" w:rsidP="006E6DE4">
      <w:r w:rsidRPr="00FB48AF">
        <w:t xml:space="preserve">Кроме того, Пашинян и на этот раз не смог удержаться, чтобы не солгать. </w:t>
      </w:r>
      <w:r w:rsidR="008017A2">
        <w:t>«</w:t>
      </w:r>
      <w:r w:rsidRPr="00FB48AF">
        <w:t>Мы полноценно исполним нашу задачу привести в соответствие минимальную пенсию с минимальной продовольственной корзиной и среднюю пенсию – с потребительской корзиной, что мы должны были исполнить до июня 2026 года</w:t>
      </w:r>
      <w:r w:rsidR="008017A2">
        <w:t>»</w:t>
      </w:r>
      <w:r w:rsidRPr="00FB48AF">
        <w:t xml:space="preserve">, — заявил он. Между тем в 5-летней программе правительства на 2021-2026 годы речь недвусмысленно идет не о </w:t>
      </w:r>
      <w:r w:rsidR="008017A2">
        <w:t>«</w:t>
      </w:r>
      <w:r w:rsidRPr="00FB48AF">
        <w:t>приведении в соответствие</w:t>
      </w:r>
      <w:r w:rsidR="008017A2">
        <w:t>»</w:t>
      </w:r>
      <w:r w:rsidRPr="00FB48AF">
        <w:t xml:space="preserve"> указанных стоимостей, а об их </w:t>
      </w:r>
      <w:r w:rsidR="008017A2">
        <w:t>«</w:t>
      </w:r>
      <w:r w:rsidRPr="00FB48AF">
        <w:t>уравнивании</w:t>
      </w:r>
      <w:r w:rsidR="008017A2">
        <w:t>»</w:t>
      </w:r>
      <w:r w:rsidRPr="00FB48AF">
        <w:t>.</w:t>
      </w:r>
    </w:p>
    <w:p w14:paraId="51A7B8C8" w14:textId="77777777" w:rsidR="006E6DE4" w:rsidRPr="00FB48AF" w:rsidRDefault="006E6DE4" w:rsidP="006E6DE4">
      <w:r w:rsidRPr="00FB48AF">
        <w:t>И если в случае с продуктовой корзиной с некоторыми оговорками так и есть, то с потребительской корзиной (в нее входят также услуги и непродовольственные товары) далеко не так. Средняя пенсия даже с учетом объявленного повышения и доступного не для всех кешбэка по-прежнему будет значительно уступать величине потребительской корзины, оцениваемой в настоящее время примерно в 80 тысяч драмов – тем более, что средние пенсии наверняка будут повышены на сумму, значительно меньшую, чем 10 тысяч драмов.</w:t>
      </w:r>
    </w:p>
    <w:p w14:paraId="2A68A2A1" w14:textId="77777777" w:rsidR="006E6DE4" w:rsidRPr="00FB48AF" w:rsidRDefault="006E6DE4" w:rsidP="006E6DE4">
      <w:r w:rsidRPr="00FB48AF">
        <w:lastRenderedPageBreak/>
        <w:t>Примечательно, что в принятом в конце прошлого года госбюджете на 2026 год никакого повышения пенсий и пособий предусмотрено не было, а следовательно, на это не было заложено и необходимых финансовых средств. Объяснение Пашиняна своего внезапного решения и даты его реализации не выдерживает никакой критики – мол, экономический рост в Армении в 2025 году оказался выше предусмотренного правительством, поэтому у него появились дополнительные возможности. Об этом, хотя бы примерно, уже было известно при обсуждении проекта госбюджета в декабре 2025 года. Что же касается якобы переоценки правительством в сторону уменьшения требуемых на внедрение с 1 января 2026 года обязательного медицинского страхования (ОМС) расходов, то можно с большой долей вероятности предвидеть полный коллапс этой системы буквально через несколько месяцев после выборов. То есть, речь идет как раз о предстоящем дефиците средств на ОМС, а не о меньших на практике расходах.</w:t>
      </w:r>
    </w:p>
    <w:p w14:paraId="0B33C964" w14:textId="77777777" w:rsidR="006E6DE4" w:rsidRPr="00FB48AF" w:rsidRDefault="006E6DE4" w:rsidP="006E6DE4">
      <w:r w:rsidRPr="00FB48AF">
        <w:t>Как бы то ни было, в апреле пожилые люди и инвалиды получат некоторую прибавку к своим жалким доходам, однако это ничто на фоне многомиллионных премий должностных лиц, начиная с начальников отделов различных государственных ведомств, которые будут выдаваться дважды в год – по итогам полугодий и на основе якобы оценки результативности их работы. Но и это еще не все, так как на последнем заседании правительства 26-го февраля было принято решение о выделении в этом году 9,6 млрд драмов на обеспечение социальных пакетов для 133 тысяч 334 работников системы государственного управления и местного самоуправления. Когда речь заходит о высших должностных лицах и чиновниках правительство не в пример пенсионерам проявляет особое усердие и невероятную щедрость.</w:t>
      </w:r>
    </w:p>
    <w:p w14:paraId="5CC1BF11" w14:textId="77777777" w:rsidR="006E6DE4" w:rsidRPr="00FB48AF" w:rsidRDefault="006E6DE4" w:rsidP="006E6DE4">
      <w:r w:rsidRPr="00FB48AF">
        <w:t>Недавний случай. На мероприятии, посвященном 25-летию создания Водного комитета, Пашинян много говорил о провалах властей в сфере водного хозяйства, после чего раздал присутствующим чиновникам… награды и благодарственные грамоты…</w:t>
      </w:r>
    </w:p>
    <w:p w14:paraId="3653A353" w14:textId="6299B7E1" w:rsidR="006E6DE4" w:rsidRPr="00FB48AF" w:rsidRDefault="009B1495" w:rsidP="006E6DE4">
      <w:hyperlink r:id="rId59" w:history="1">
        <w:r w:rsidR="006E6DE4" w:rsidRPr="00FB48AF">
          <w:rPr>
            <w:rStyle w:val="a3"/>
          </w:rPr>
          <w:t>https://yerkramas.org/article/199937/den-pensionera----v-den-duraka/</w:t>
        </w:r>
      </w:hyperlink>
      <w:r w:rsidR="006E6DE4" w:rsidRPr="00FB48AF">
        <w:t xml:space="preserve"> </w:t>
      </w:r>
    </w:p>
    <w:p w14:paraId="1114D393" w14:textId="77777777" w:rsidR="00047A09" w:rsidRPr="00FB48AF" w:rsidRDefault="00047A09" w:rsidP="00047A09">
      <w:pPr>
        <w:pStyle w:val="2"/>
      </w:pPr>
      <w:bookmarkStart w:id="173" w:name="_Toc223330621"/>
      <w:r w:rsidRPr="00FB48AF">
        <w:t>Oxu.Az, 27.02.2026, Срок удержания излишне выплаченных пенсий может быть сокращен до одного года</w:t>
      </w:r>
      <w:bookmarkEnd w:id="173"/>
    </w:p>
    <w:p w14:paraId="67057369" w14:textId="77777777" w:rsidR="00047A09" w:rsidRPr="00FB48AF" w:rsidRDefault="00047A09" w:rsidP="00D21657">
      <w:pPr>
        <w:pStyle w:val="3"/>
      </w:pPr>
      <w:bookmarkStart w:id="174" w:name="_Toc223330622"/>
      <w:r w:rsidRPr="00FB48AF">
        <w:t>В Азербайджане предлагается радикально пересмотреть подход к исправлению финансовых ошибок в пенсионной системе, сократив срок удержания излишне выплаченных средств с трех лет до одного года.</w:t>
      </w:r>
      <w:bookmarkEnd w:id="174"/>
    </w:p>
    <w:p w14:paraId="57296826" w14:textId="76AA807D" w:rsidR="00047A09" w:rsidRPr="00FB48AF" w:rsidRDefault="00047A09" w:rsidP="00047A09">
      <w:r w:rsidRPr="00FB48AF">
        <w:t xml:space="preserve">Как сообщает Oxu.Az, это нашло отражение в </w:t>
      </w:r>
      <w:r w:rsidR="008017A2">
        <w:t>«</w:t>
      </w:r>
      <w:r w:rsidRPr="00FB48AF">
        <w:t>Докладе уполномоченного по правам человека (омбудсмена) Азербайджанской Республики за 2025 год</w:t>
      </w:r>
      <w:r w:rsidR="008017A2">
        <w:t>»</w:t>
      </w:r>
      <w:r w:rsidRPr="00FB48AF">
        <w:t>, вынесенном на обсуждение на сегодняшнем заседании комитета по правам человека Милли Меджлиса.</w:t>
      </w:r>
    </w:p>
    <w:p w14:paraId="6A8D4DF2" w14:textId="1297FDE1" w:rsidR="00047A09" w:rsidRPr="00FB48AF" w:rsidRDefault="00047A09" w:rsidP="00047A09">
      <w:r w:rsidRPr="00FB48AF">
        <w:t xml:space="preserve">Отмечается, что переплаты трудовой пенсии и надбавок к ней возникают не по вине пенсионера, а из-за функциональных недостатков в работе соответствующих структур. При этом последующие удержания ухудшают его социальное положение. В связи с этим предложено сократить до одного года срок, установленный статьёй 39-1 закона </w:t>
      </w:r>
      <w:r w:rsidR="008017A2">
        <w:t>«</w:t>
      </w:r>
      <w:r w:rsidRPr="00FB48AF">
        <w:t>О трудовых пенсиях</w:t>
      </w:r>
      <w:r w:rsidR="008017A2">
        <w:t>»</w:t>
      </w:r>
      <w:r w:rsidRPr="00FB48AF">
        <w:t>, в течение которого с пенсионера могут удерживаться суммы переплаты.</w:t>
      </w:r>
    </w:p>
    <w:p w14:paraId="49F43C71" w14:textId="77777777" w:rsidR="00047A09" w:rsidRPr="00FB48AF" w:rsidRDefault="00047A09" w:rsidP="00047A09">
      <w:r w:rsidRPr="00FB48AF">
        <w:t>В настоящее время удержания допускаются в течение последних трех лет.</w:t>
      </w:r>
    </w:p>
    <w:p w14:paraId="39BF9ABC" w14:textId="77777777" w:rsidR="00047A09" w:rsidRPr="00FB48AF" w:rsidRDefault="00047A09" w:rsidP="00047A09">
      <w:r w:rsidRPr="00FB48AF">
        <w:lastRenderedPageBreak/>
        <w:t>Кроме того, предлагается повышать все пенсии, назначенные до увеличения минимального размера трудовой пенсии, независимо от их суммы - пропорционально повышению либо на установленную величину (или процент).</w:t>
      </w:r>
    </w:p>
    <w:p w14:paraId="0F705404" w14:textId="28D4EC82" w:rsidR="00047A09" w:rsidRPr="00FB48AF" w:rsidRDefault="009B1495" w:rsidP="00047A09">
      <w:hyperlink r:id="rId60" w:history="1">
        <w:r w:rsidR="00047A09" w:rsidRPr="00FB48AF">
          <w:rPr>
            <w:rStyle w:val="a3"/>
          </w:rPr>
          <w:t>https://oxu.az/ru/obshestvo/srok-uderzhaniya-izlishne-vyplachennyh-pensij-mozhet-byt-sokrashen-do-odnogo-goda</w:t>
        </w:r>
      </w:hyperlink>
      <w:r w:rsidR="00047A09" w:rsidRPr="00FB48AF">
        <w:t xml:space="preserve"> </w:t>
      </w:r>
    </w:p>
    <w:p w14:paraId="63987BCB" w14:textId="77777777" w:rsidR="0039663A" w:rsidRPr="00FB48AF" w:rsidRDefault="0039663A" w:rsidP="0039663A">
      <w:pPr>
        <w:pStyle w:val="2"/>
      </w:pPr>
      <w:bookmarkStart w:id="175" w:name="_Toc223330623"/>
      <w:r w:rsidRPr="00FB48AF">
        <w:t>Белта, 27.02.2026, Какие пенсионные гарантии предусмотрены для мам в Беларуси, рассказали в Минтруда</w:t>
      </w:r>
      <w:bookmarkEnd w:id="175"/>
    </w:p>
    <w:p w14:paraId="6BD21660" w14:textId="77777777" w:rsidR="0039663A" w:rsidRPr="00FB48AF" w:rsidRDefault="0039663A" w:rsidP="00D21657">
      <w:pPr>
        <w:pStyle w:val="3"/>
      </w:pPr>
      <w:bookmarkStart w:id="176" w:name="_Toc223330624"/>
      <w:r w:rsidRPr="00FB48AF">
        <w:t>Какие пенсионные гарантии предусмотрены для мам в Беларуси, рассказали БЕЛТА в пресс-службе Министерства труда и социальной защиты.</w:t>
      </w:r>
      <w:bookmarkEnd w:id="176"/>
    </w:p>
    <w:p w14:paraId="75B155D6" w14:textId="77777777" w:rsidR="0039663A" w:rsidRPr="00FB48AF" w:rsidRDefault="0039663A" w:rsidP="0039663A">
      <w:r w:rsidRPr="00FB48AF">
        <w:t>В Минтруда напомнили, что в нашей стране общий пенсионный возраст для женщин на 5 лет ниже, чем для мужчин (58 лет против 63 лет). Периоды ухода за детьми в возрасте до 3 лет включаются в стаж (до 12 лет в общей сложности) и учитываются при определении размера пенсии.</w:t>
      </w:r>
    </w:p>
    <w:p w14:paraId="2F36E16A" w14:textId="77777777" w:rsidR="0039663A" w:rsidRPr="00FB48AF" w:rsidRDefault="0039663A" w:rsidP="0039663A">
      <w:r w:rsidRPr="00FB48AF">
        <w:t>Женщинам с четырьмя детьми минимальный страховой стаж с 1 января 2025 года снижен с 10 до 5 лет. Женщинам с 5 и более детьми пенсия назначается на 5 лет ранее общего пенсионного возраста (в 53 года) и при пониженном страховом стаже - также на 5 лет. Уже более 22 тыс. женщин воспользовались этой гарантией.</w:t>
      </w:r>
    </w:p>
    <w:p w14:paraId="67725DEC" w14:textId="77777777" w:rsidR="0039663A" w:rsidRPr="00FB48AF" w:rsidRDefault="0039663A" w:rsidP="0039663A">
      <w:r w:rsidRPr="00FB48AF">
        <w:t>В то же время матерям с 9 и более детьми, имеющим государственные награды, устанавливается пенсия за особые заслуги. В Беларуси это 425 женщин.</w:t>
      </w:r>
    </w:p>
    <w:p w14:paraId="6EFA3360" w14:textId="7D2A85F5" w:rsidR="00111D7C" w:rsidRDefault="009B1495" w:rsidP="0039663A">
      <w:hyperlink r:id="rId61" w:history="1">
        <w:r w:rsidR="0039663A" w:rsidRPr="00FB48AF">
          <w:rPr>
            <w:rStyle w:val="a3"/>
          </w:rPr>
          <w:t>https://belta.by/society/view/kakie-pensionnye-garantii-predusmotreny-dlja-mam-v-belarusi-rasskazali-v-mintruda-766610-2026/</w:t>
        </w:r>
      </w:hyperlink>
    </w:p>
    <w:p w14:paraId="17DCBC84" w14:textId="6CA2569C" w:rsidR="00543C5A" w:rsidRDefault="00543C5A" w:rsidP="00A9671F">
      <w:pPr>
        <w:pStyle w:val="2"/>
      </w:pPr>
      <w:bookmarkStart w:id="177" w:name="_Toc223330625"/>
      <w:r>
        <w:t xml:space="preserve">news.by, 28.02.2026, Формула будущей пенсии: в Минтруда объяснили, как работают накопительные взносы </w:t>
      </w:r>
      <w:r w:rsidR="008017A2">
        <w:t>«</w:t>
      </w:r>
      <w:r>
        <w:t>3 плюс 3</w:t>
      </w:r>
      <w:r w:rsidR="008017A2">
        <w:t>»</w:t>
      </w:r>
      <w:bookmarkEnd w:id="177"/>
    </w:p>
    <w:p w14:paraId="0A38E182" w14:textId="1D3098AC" w:rsidR="00543C5A" w:rsidRDefault="00543C5A" w:rsidP="00D21657">
      <w:pPr>
        <w:pStyle w:val="3"/>
      </w:pPr>
      <w:bookmarkStart w:id="178" w:name="_Toc223330626"/>
      <w:r>
        <w:t xml:space="preserve">Белорусы могут заранее повлиять на размер будущих выплат. В стране действует программа дополнительного накопительного страхования </w:t>
      </w:r>
      <w:r w:rsidR="008017A2">
        <w:t>«</w:t>
      </w:r>
      <w:r>
        <w:t>3 плюс 3</w:t>
      </w:r>
      <w:r w:rsidR="008017A2">
        <w:t>»</w:t>
      </w:r>
      <w:r>
        <w:t>. Механизм рассчитан на граждан, которые еще не достигли пенсионного возраста. Участник самостоятельно выбирает размер взносов - до 10 % от заработной платы.</w:t>
      </w:r>
      <w:bookmarkEnd w:id="178"/>
    </w:p>
    <w:p w14:paraId="432FEBA1" w14:textId="77777777" w:rsidR="00543C5A" w:rsidRDefault="00543C5A" w:rsidP="00543C5A">
      <w:r>
        <w:t>В результате после выхода на заслуженный отдых человек, помимо основной, получает и накопительную выплату.</w:t>
      </w:r>
    </w:p>
    <w:p w14:paraId="206F4A32" w14:textId="77777777" w:rsidR="00543C5A" w:rsidRDefault="00543C5A" w:rsidP="00543C5A">
      <w:r>
        <w:t>Елена Гоморова, начальник главного управления пенсионного обеспечения Министерства труда и соцзащиты Беларуси:</w:t>
      </w:r>
    </w:p>
    <w:p w14:paraId="687E174F" w14:textId="25FDE1A5" w:rsidR="00543C5A" w:rsidRDefault="008017A2" w:rsidP="00543C5A">
      <w:r>
        <w:t>«</w:t>
      </w:r>
      <w:r w:rsidR="00543C5A">
        <w:t xml:space="preserve">Плюс в добровольном накопительном пенсионном страховании в том, что подключается еще и работодатель. Работодатель в обязательном порядке должен соразмерно уплачивать еще страховые взносы дополнительно, но не более 3 %. Так, если у нас работник выбрал тариф 2 %, то работодатель еще присоединяется и выплачивает плюс 2%. Если работник выбрал тариф 4 %, то есть больше 3 %, то работодатель тогда уплачивает дополнительно плюс 3 % </w:t>
      </w:r>
      <w:r>
        <w:t>«</w:t>
      </w:r>
      <w:r w:rsidR="00543C5A">
        <w:t>.</w:t>
      </w:r>
    </w:p>
    <w:p w14:paraId="6C285148" w14:textId="77777777" w:rsidR="00543C5A" w:rsidRDefault="00543C5A" w:rsidP="00543C5A">
      <w:r>
        <w:lastRenderedPageBreak/>
        <w:t>Еще один способ увеличить выплаты практически вдвое - отложить их получение и продолжить трудовую деятельность. Такая возможность предоставляется работающим пенсионерам. Необходимо обратиться в Управление соцзащиты и оформить заявление.</w:t>
      </w:r>
    </w:p>
    <w:p w14:paraId="61C317BD" w14:textId="77777777" w:rsidR="00543C5A" w:rsidRDefault="00543C5A" w:rsidP="00543C5A">
      <w:r>
        <w:t>После завершения работы специалисты произведут перерасчет с учетом дополнительного cтажа. Срок отказа от пенсии напрямую влияет на ее конечную сумму. Один год отсрочки даст плюс 6 % к выплате. Два и три года - 8 и 10 % соответственно, четыре и пять лет - 12 и 14 %.</w:t>
      </w:r>
    </w:p>
    <w:p w14:paraId="2564AD73" w14:textId="6734A522" w:rsidR="00543C5A" w:rsidRPr="00FB48AF" w:rsidRDefault="009B1495" w:rsidP="00543C5A">
      <w:hyperlink r:id="rId62" w:history="1">
        <w:r w:rsidR="00543C5A" w:rsidRPr="009E2406">
          <w:rPr>
            <w:rStyle w:val="a3"/>
          </w:rPr>
          <w:t>https://news.by/news/obshchestvo/formula-buduschey-pensii-v-mintruda-obyasnili-kak-rabotayut-nakopitelnye-vznosy-3-plyus-3</w:t>
        </w:r>
      </w:hyperlink>
      <w:r w:rsidR="00543C5A">
        <w:t xml:space="preserve"> </w:t>
      </w:r>
    </w:p>
    <w:p w14:paraId="0BBD0995" w14:textId="77777777" w:rsidR="00497A44" w:rsidRPr="00FB48AF" w:rsidRDefault="00497A44" w:rsidP="00497A44">
      <w:pPr>
        <w:pStyle w:val="2"/>
      </w:pPr>
      <w:bookmarkStart w:id="179" w:name="_Toc223330627"/>
      <w:r w:rsidRPr="00FB48AF">
        <w:t>Литер, 27.02.2026, Пенсионные выплаты снова можно направить на жилье</w:t>
      </w:r>
      <w:bookmarkEnd w:id="179"/>
    </w:p>
    <w:p w14:paraId="6E255332" w14:textId="77777777" w:rsidR="00497A44" w:rsidRPr="00FB48AF" w:rsidRDefault="00497A44" w:rsidP="00D21657">
      <w:pPr>
        <w:pStyle w:val="3"/>
      </w:pPr>
      <w:bookmarkStart w:id="180" w:name="_Toc223330628"/>
      <w:r w:rsidRPr="00FB48AF">
        <w:t>В Отбасы банк сообщили о графике работы онлайн-платформы по использованию пенсионных накоплений, передает Liter.kz.</w:t>
      </w:r>
      <w:bookmarkEnd w:id="180"/>
    </w:p>
    <w:p w14:paraId="28F59C9A" w14:textId="77777777" w:rsidR="00497A44" w:rsidRPr="00FB48AF" w:rsidRDefault="00497A44" w:rsidP="00497A44">
      <w:r w:rsidRPr="00FB48AF">
        <w:t>Как уточнили в пресс-службе банка, подписание заявлений на использование единовременных пенсионных выплат с применением электронной цифровой подписи (ЭЦП) и их направление на рассмотрение в банк осуществляется ежедневно с 09:00 до 21:00.</w:t>
      </w:r>
    </w:p>
    <w:p w14:paraId="71858819" w14:textId="77777777" w:rsidR="00497A44" w:rsidRPr="00FB48AF" w:rsidRDefault="00497A44" w:rsidP="00497A44">
      <w:r w:rsidRPr="00FB48AF">
        <w:t>“Загрузка и подготовка документов доступны круглосуточно, без ограничений”, – уточнили в банке.</w:t>
      </w:r>
    </w:p>
    <w:p w14:paraId="2AC32437" w14:textId="77777777" w:rsidR="00497A44" w:rsidRPr="00FB48AF" w:rsidRDefault="00497A44" w:rsidP="00497A44">
      <w:r w:rsidRPr="00FB48AF">
        <w:t>Клиенты могут заранее собрать и прикрепить необходимые файлы, чтобы в рабочие часы оперативно завершить подачу заявления.</w:t>
      </w:r>
    </w:p>
    <w:p w14:paraId="1B5112A5" w14:textId="77777777" w:rsidR="00497A44" w:rsidRPr="00FB48AF" w:rsidRDefault="00497A44" w:rsidP="00497A44">
      <w:r w:rsidRPr="00FB48AF">
        <w:t>В банке рекомендуют учитывать установленный режим при планировании подачи документов, особенно в периоды повышенной активности пользователей.</w:t>
      </w:r>
    </w:p>
    <w:p w14:paraId="1045146B" w14:textId="77777777" w:rsidR="00497A44" w:rsidRPr="00FB48AF" w:rsidRDefault="00497A44" w:rsidP="00497A44">
      <w:r w:rsidRPr="00FB48AF">
        <w:t>Ранее сообщалось, что с 31 января 2026 года вступают в силу изменения в правила использования единовременных пенсионных выплат (ЕПВ) для улучшения жилищных условий в Казахстане. Поправки касаются того, на что теперь можно тратить пенсионные излишки: только на частичное или полное погашение основного долга по займам в Отбасы банке. Подробнее можно прочитать здесь.</w:t>
      </w:r>
    </w:p>
    <w:p w14:paraId="43777820" w14:textId="699C8A3A" w:rsidR="0039663A" w:rsidRPr="00FB48AF" w:rsidRDefault="009B1495" w:rsidP="00497A44">
      <w:hyperlink r:id="rId63" w:history="1">
        <w:r w:rsidR="00497A44" w:rsidRPr="00FB48AF">
          <w:rPr>
            <w:rStyle w:val="a3"/>
          </w:rPr>
          <w:t>https://liter.kz/pensionnye-vyplaty-snova-mozhno-napravit-na-zhile-1772175032/</w:t>
        </w:r>
      </w:hyperlink>
    </w:p>
    <w:p w14:paraId="21E9BBB3" w14:textId="77777777" w:rsidR="00736188" w:rsidRPr="00FB48AF" w:rsidRDefault="00736188" w:rsidP="00736188">
      <w:pPr>
        <w:pStyle w:val="2"/>
      </w:pPr>
      <w:bookmarkStart w:id="181" w:name="_Toc223330629"/>
      <w:r w:rsidRPr="00FB48AF">
        <w:t>inbusiness.kz, 27.02.2026, Названа сумма пенсионных накоплений казахстанцев на 1 февраля 2026 года</w:t>
      </w:r>
      <w:bookmarkEnd w:id="181"/>
    </w:p>
    <w:p w14:paraId="1ED2828B" w14:textId="3A45C835" w:rsidR="00736188" w:rsidRPr="00FB48AF" w:rsidRDefault="00736188" w:rsidP="00D21657">
      <w:pPr>
        <w:pStyle w:val="3"/>
      </w:pPr>
      <w:bookmarkStart w:id="182" w:name="_Toc223330630"/>
      <w:r w:rsidRPr="00FB48AF">
        <w:t xml:space="preserve">Пенсионные накопления казахстанцев достигли рекордного уровня и превысили 26 трлн тенге. АО </w:t>
      </w:r>
      <w:r w:rsidR="008017A2">
        <w:t>«</w:t>
      </w:r>
      <w:r w:rsidRPr="00FB48AF">
        <w:t>ЕНПФ</w:t>
      </w:r>
      <w:r w:rsidR="008017A2">
        <w:t>»</w:t>
      </w:r>
      <w:r w:rsidRPr="00FB48AF">
        <w:t xml:space="preserve"> опубликовало новый отчет об управлении пенсионными активами, который демонстрирует масштабы средств, находящихся под контролем Национального банка Республики Казахстан и управляющих инвестиционными портфелями, передает inbusiness.kz со ссылкой на пресс-службу enpf.kz.</w:t>
      </w:r>
      <w:bookmarkEnd w:id="182"/>
    </w:p>
    <w:p w14:paraId="0CE6D109" w14:textId="5DEE3494" w:rsidR="00736188" w:rsidRPr="00FB48AF" w:rsidRDefault="00736188" w:rsidP="00736188">
      <w:r w:rsidRPr="00FB48AF">
        <w:t xml:space="preserve">Отчет представлен на официальном сайте enpf.kz в разделе </w:t>
      </w:r>
      <w:r w:rsidR="008017A2">
        <w:t>«</w:t>
      </w:r>
      <w:r w:rsidRPr="00FB48AF">
        <w:t>Статистика и аналитика – Инвестиционное управление пенсионными активами</w:t>
      </w:r>
      <w:r w:rsidR="008017A2">
        <w:t>»</w:t>
      </w:r>
      <w:r w:rsidRPr="00FB48AF">
        <w:t xml:space="preserve">. Документ отражает состояние </w:t>
      </w:r>
      <w:r w:rsidRPr="00FB48AF">
        <w:lastRenderedPageBreak/>
        <w:t>пенсионных накоплений и их распределение по состоянию на 1 февраля 2026 года, а также показывает, какие структуры отвечают за управление этими средствами.</w:t>
      </w:r>
    </w:p>
    <w:p w14:paraId="0DEE0523" w14:textId="77777777" w:rsidR="00736188" w:rsidRPr="00FB48AF" w:rsidRDefault="00736188" w:rsidP="00736188">
      <w:r w:rsidRPr="00FB48AF">
        <w:t>По официальным данным, общий объем пенсионных активов под управлением Национального банка Республики Казахстан и управляющих инвестиционным портфелем составил 26 337,27 млрд тенге. Основная часть средств находится в доверительном управлении Национального банка.</w:t>
      </w:r>
    </w:p>
    <w:p w14:paraId="7F47D266" w14:textId="0DFE68D7" w:rsidR="00736188" w:rsidRPr="00FB48AF" w:rsidRDefault="008017A2" w:rsidP="00736188">
      <w:r>
        <w:t>«</w:t>
      </w:r>
      <w:r w:rsidR="00736188" w:rsidRPr="00FB48AF">
        <w:t>Пенсионные активы, сформированные за счет обязательных пенсионных взносов, обязательных профессиональных пенсионных взносов и добровольных пенсионных взносов, достигли порядка 25 435,96 млрд тенге</w:t>
      </w:r>
      <w:r>
        <w:t>»</w:t>
      </w:r>
      <w:r w:rsidR="00736188" w:rsidRPr="00FB48AF">
        <w:t>, - сообщили в пресс-службе ЕНПФ.</w:t>
      </w:r>
    </w:p>
    <w:p w14:paraId="015F8639" w14:textId="77777777" w:rsidR="00736188" w:rsidRPr="00FB48AF" w:rsidRDefault="00736188" w:rsidP="00736188">
      <w:r w:rsidRPr="00FB48AF">
        <w:t>Кроме того, отдельную категорию составляют пенсионные активы, сформированные за счет обязательных пенсионных взносов работодателя. Их объем по состоянию на отчетную дату составил 806,69 млрд тенге и также находится в доверительном управлении Национального банка.</w:t>
      </w:r>
    </w:p>
    <w:p w14:paraId="48ACF33A" w14:textId="443E5369" w:rsidR="00736188" w:rsidRPr="00FB48AF" w:rsidRDefault="008017A2" w:rsidP="00736188">
      <w:r>
        <w:t>«</w:t>
      </w:r>
      <w:r w:rsidR="00736188" w:rsidRPr="00FB48AF">
        <w:t>Часть средств передана в управление управляющим инвестиционным портфелем, что является элементом диверсификации пенсионных инвестиций. Объем пенсионных активов под управлением УИП составил 94,62 млрд тенге. Эти организации занимаются инвестированием средств в различные финансовые инструменты с целью получения доходности и сохранения накоплений</w:t>
      </w:r>
      <w:r>
        <w:t>»</w:t>
      </w:r>
      <w:r w:rsidR="00736188" w:rsidRPr="00FB48AF">
        <w:t>. – пояснили в пенсионном фонде.</w:t>
      </w:r>
    </w:p>
    <w:p w14:paraId="2DFBCC98" w14:textId="77777777" w:rsidR="00736188" w:rsidRPr="00FB48AF" w:rsidRDefault="00736188" w:rsidP="00736188">
      <w:r w:rsidRPr="00FB48AF">
        <w:t>Отмечается, что рост пенсионных активов связан с регулярными отчислениями, инвестиционным доходом и увеличением числа участников системы. Управление такими крупными финансовыми ресурсами играет важную роль в стабильности финансового рынка и долгосрочном обеспечении граждан пенсионными выплатами.</w:t>
      </w:r>
    </w:p>
    <w:p w14:paraId="2FE49DF7" w14:textId="77777777" w:rsidR="00736188" w:rsidRPr="00FB48AF" w:rsidRDefault="00736188" w:rsidP="00736188">
      <w:r w:rsidRPr="00FB48AF">
        <w:t>Национальный банк, выступающий основным управляющим пенсионных активов, отвечает за их сохранность и эффективное инвестирование. Параллельно участие управляющих инвестиционными портфелями расширяет возможности диверсификации, что позволяет снижать риски и повышать устойчивость пенсионной системы Казахстана.</w:t>
      </w:r>
    </w:p>
    <w:p w14:paraId="6488B117" w14:textId="68AAE4F4" w:rsidR="00736188" w:rsidRPr="00FB48AF" w:rsidRDefault="009B1495" w:rsidP="00736188">
      <w:hyperlink r:id="rId64" w:history="1">
        <w:r w:rsidR="00736188" w:rsidRPr="00FB48AF">
          <w:rPr>
            <w:rStyle w:val="a3"/>
          </w:rPr>
          <w:t>https://inbusiness.kz/ru/last/nazvana-summa-pensionnyh-nakoplenij-kazahstancev-na-1-fevralya-2026-goda</w:t>
        </w:r>
      </w:hyperlink>
      <w:r w:rsidR="00736188" w:rsidRPr="00FB48AF">
        <w:t xml:space="preserve"> </w:t>
      </w:r>
    </w:p>
    <w:p w14:paraId="2B9421B2" w14:textId="77777777" w:rsidR="00736188" w:rsidRPr="00FB48AF" w:rsidRDefault="00736188" w:rsidP="00736188">
      <w:pPr>
        <w:pStyle w:val="2"/>
      </w:pPr>
      <w:bookmarkStart w:id="183" w:name="_Toc223330631"/>
      <w:r w:rsidRPr="00FB48AF">
        <w:t>inbusiness.kz, 27.02.2026, Пенсионные активы принесли 2,28 трлн тенге дохода</w:t>
      </w:r>
      <w:bookmarkEnd w:id="183"/>
    </w:p>
    <w:p w14:paraId="6CDD690D" w14:textId="77777777" w:rsidR="00736188" w:rsidRPr="00FB48AF" w:rsidRDefault="00736188" w:rsidP="00D21657">
      <w:pPr>
        <w:pStyle w:val="3"/>
      </w:pPr>
      <w:bookmarkStart w:id="184" w:name="_Toc223330632"/>
      <w:r w:rsidRPr="00FB48AF">
        <w:t>Пенсионные накопления казахстанцев продолжают приносить значительный инвестиционный доход. За последние 12 месяцев он составил около 2,28 трлн тенге, а доходность достигла 9,74%. Национальный банк, который управляет основным объемом пенсионных активов ЕНПФ, представил подробный отчет о структуре инвестиций и результатах управления средствами по состоянию на 1 февраля 2026 года, передает inbusiness.kz со ссылкой на пресс-службу enpf.kz.</w:t>
      </w:r>
      <w:bookmarkEnd w:id="184"/>
    </w:p>
    <w:p w14:paraId="05140B31" w14:textId="77777777" w:rsidR="00736188" w:rsidRPr="00FB48AF" w:rsidRDefault="00736188" w:rsidP="00736188">
      <w:r w:rsidRPr="00FB48AF">
        <w:t>Как пояснили в пресс-службе ЕНПФ, Национальный банк выступает доверительным управляющим пенсионными активами и проводит сбалансированную инвестиционную политику. Средства размещаются в различных финансовых инструментах с учетом валют, стран, отраслей и эмитентов, что позволяет снизить риски и обеспечить стабильную доходность.</w:t>
      </w:r>
    </w:p>
    <w:p w14:paraId="6CFE06D4" w14:textId="78FAF835" w:rsidR="00736188" w:rsidRPr="00FB48AF" w:rsidRDefault="008017A2" w:rsidP="00736188">
      <w:r>
        <w:lastRenderedPageBreak/>
        <w:t>«</w:t>
      </w:r>
      <w:r w:rsidR="00736188" w:rsidRPr="00FB48AF">
        <w:t>Основную долю портфеля, сформированного за счет обязательных пенсионных взносов, обязательных профессиональных пенсионных взносов и добровольных пенсионных взносов, занимают государственные ценные бумаги министерства финансов Республики Казахстан — 42,92%</w:t>
      </w:r>
      <w:r>
        <w:t>»</w:t>
      </w:r>
      <w:r w:rsidR="00736188" w:rsidRPr="00FB48AF">
        <w:t>, - сообщили в ЕНПФ.</w:t>
      </w:r>
    </w:p>
    <w:p w14:paraId="6858DD69" w14:textId="77777777" w:rsidR="00736188" w:rsidRPr="00FB48AF" w:rsidRDefault="00736188" w:rsidP="00736188">
      <w:r w:rsidRPr="00FB48AF">
        <w:t>Значительная часть средств вложена также в облигации квазигосударственных компаний — 9,36%. В депозиты национального банка размещено 2,53%, в облигации банков второго уровня Республики Казахстан — 2,48%, в акции и депозитарные расписки казахстанских эмитентов — 2,38%, в государственные ценные бумаги иностранных государств — 2,09%, а также в международные финансовые организации — 1,23%.</w:t>
      </w:r>
    </w:p>
    <w:p w14:paraId="343302A7" w14:textId="644595CE" w:rsidR="00736188" w:rsidRPr="00FB48AF" w:rsidRDefault="008017A2" w:rsidP="00736188">
      <w:r>
        <w:t>«</w:t>
      </w:r>
      <w:r w:rsidR="00736188" w:rsidRPr="00FB48AF">
        <w:t>По валютной структуре большая часть инвестиций остается в национальной валюте. Доля инструментов, номинированных в тенге, составляет 59,33%, а вложения в долларах — 40,66% пенсионного портфеля. Такой подход позволяет одновременно поддерживать внутренний финансовый рынок и диверсифицировать риски за счет иностранных инструментов</w:t>
      </w:r>
      <w:r>
        <w:t>»</w:t>
      </w:r>
      <w:r w:rsidR="00736188" w:rsidRPr="00FB48AF">
        <w:t>, - отметили в пенсионном фонде.</w:t>
      </w:r>
    </w:p>
    <w:p w14:paraId="23F97DA9" w14:textId="6B676412" w:rsidR="00736188" w:rsidRPr="00FB48AF" w:rsidRDefault="00736188" w:rsidP="00736188">
      <w:r w:rsidRPr="00FB48AF">
        <w:t xml:space="preserve">По данным пенсионного фонда, анализ структуры инвестиционного дохода показывает, что вознаграждение по ценным бумагам, включая банковские вклады и операции </w:t>
      </w:r>
      <w:r w:rsidR="008017A2">
        <w:t>«</w:t>
      </w:r>
      <w:r w:rsidRPr="00FB48AF">
        <w:t>обратное РЕПО</w:t>
      </w:r>
      <w:r w:rsidR="008017A2">
        <w:t>»</w:t>
      </w:r>
      <w:r w:rsidRPr="00FB48AF">
        <w:t>, принесло 179,5 млрд тенге.</w:t>
      </w:r>
    </w:p>
    <w:p w14:paraId="355690B1" w14:textId="5E3DEFE0" w:rsidR="00736188" w:rsidRPr="00FB48AF" w:rsidRDefault="008017A2" w:rsidP="00736188">
      <w:r>
        <w:t>«</w:t>
      </w:r>
      <w:r w:rsidR="00736188" w:rsidRPr="00FB48AF">
        <w:t>Доход от рыночной переоценки ценных бумаг составил 105,48 млрд тенге, а прочие доходы — 0,14 млрд тенге. При этом рыночная переоценка отдельных активов, иностранной валюты и инструментов во внешнем управлении, с учетом курсовых изменений, сложилась отрицательной, что связано с колебаниями финансовых рынков</w:t>
      </w:r>
      <w:r>
        <w:t>»</w:t>
      </w:r>
      <w:r w:rsidR="00736188" w:rsidRPr="00FB48AF">
        <w:t>, - разъяснили специалисты.</w:t>
      </w:r>
    </w:p>
    <w:p w14:paraId="54F9970A" w14:textId="77777777" w:rsidR="00736188" w:rsidRPr="00FB48AF" w:rsidRDefault="00736188" w:rsidP="00736188">
      <w:r w:rsidRPr="00FB48AF">
        <w:t>Отдельно учитываются пенсионные активы, сформированные за счет обязательных пенсионных взносов работодателя. Их инвестиционный портфель на 1 февраля 2026 года, в основном, состоит из государственных ценных бумаг министерства финансов Республики Казахстан — 87,90%. Еще 6,23% размещены в операциях РЕПО, 5,85% — на депозитах национального банка, а 0,01% — в виде денежных средств на инвестиционных счетах. Все эти активы номинированы исключительно в национальной валюте.</w:t>
      </w:r>
    </w:p>
    <w:p w14:paraId="06243214" w14:textId="63B04BE4" w:rsidR="00736188" w:rsidRPr="00FB48AF" w:rsidRDefault="008017A2" w:rsidP="00736188">
      <w:r>
        <w:t>«</w:t>
      </w:r>
      <w:r w:rsidR="00736188" w:rsidRPr="00FB48AF">
        <w:t>Доход по этим инвестициям в виде вознаграждения по ценным бумагам и депозитам составил 9,42 млрд тенге. Несмотря на отрицательную рыночную переоценку отдельных инструментов, доходность пенсионных активов работодателей за последние 12 месяцев достигла 10,36%</w:t>
      </w:r>
      <w:r>
        <w:t>»</w:t>
      </w:r>
      <w:r w:rsidR="00736188" w:rsidRPr="00FB48AF">
        <w:t>, - привели данные в отчете ЕНПФ.</w:t>
      </w:r>
    </w:p>
    <w:p w14:paraId="35A1DBC5" w14:textId="77777777" w:rsidR="00736188" w:rsidRPr="00FB48AF" w:rsidRDefault="00736188" w:rsidP="00736188">
      <w:r w:rsidRPr="00FB48AF">
        <w:t>Пенсионные накопления являются долгосрочными инвестициями, поэтому оценивать их эффективность следует на горизонте не менее одного года. В отдельные периоды доходность может снижаться из-за колебаний валютных курсов, изменения стоимости финансовых инструментов и инфляционных факторов. Однако диверсификация инвестиционного портфеля позволяет компенсировать временные потери и обеспечивать стабильный рост накоплений.</w:t>
      </w:r>
    </w:p>
    <w:p w14:paraId="1D78D861" w14:textId="77777777" w:rsidR="00736188" w:rsidRPr="00FB48AF" w:rsidRDefault="00736188" w:rsidP="00736188">
      <w:r w:rsidRPr="00FB48AF">
        <w:t>По данным Национального банка, за последние три года инвестиционный доход демонстрирует устойчивую положительную динамику, а доходность пенсионных активов превышает уровень инфляции. Это означает, что накопления не только сохраняются, но и увеличиваются в реальном выражении.</w:t>
      </w:r>
    </w:p>
    <w:p w14:paraId="4011C37A" w14:textId="77777777" w:rsidR="00736188" w:rsidRPr="00FB48AF" w:rsidRDefault="00736188" w:rsidP="00736188">
      <w:r w:rsidRPr="00FB48AF">
        <w:lastRenderedPageBreak/>
        <w:t>Подробная структура инвестиционного портфеля с указанием эмитентов и обзор инвестиционной деятельности доступны на официальном сайте ЕНПФ. Там же опубликована информация о структуре портфеля пенсионных активов, сформированных за счет обязательных пенсионных взносов работодателя, что обеспечивает прозрачность управления средствами вкладчиков.</w:t>
      </w:r>
    </w:p>
    <w:p w14:paraId="746E7A5A" w14:textId="5405EC70" w:rsidR="00736188" w:rsidRPr="009606E3" w:rsidRDefault="009B1495" w:rsidP="00736188">
      <w:hyperlink r:id="rId65" w:history="1">
        <w:r w:rsidR="00736188" w:rsidRPr="00FB48AF">
          <w:rPr>
            <w:rStyle w:val="a3"/>
          </w:rPr>
          <w:t>https://inbusiness.kz/ru/last/pensionnye-aktivy-prinesli-2-28-trln-tenge-dohoda</w:t>
        </w:r>
      </w:hyperlink>
      <w:r w:rsidR="00736188" w:rsidRPr="00FB48AF">
        <w:t xml:space="preserve"> </w:t>
      </w:r>
    </w:p>
    <w:p w14:paraId="57F66DB2" w14:textId="131C80FD" w:rsidR="009606E3" w:rsidRPr="009606E3" w:rsidRDefault="009606E3" w:rsidP="009606E3">
      <w:pPr>
        <w:pStyle w:val="2"/>
      </w:pPr>
      <w:bookmarkStart w:id="185" w:name="_Toc223330633"/>
      <w:r>
        <w:rPr>
          <w:lang w:val="en-US"/>
        </w:rPr>
        <w:t>gov</w:t>
      </w:r>
      <w:r w:rsidRPr="009606E3">
        <w:t>.</w:t>
      </w:r>
      <w:r>
        <w:rPr>
          <w:lang w:val="en-US"/>
        </w:rPr>
        <w:t>kz</w:t>
      </w:r>
      <w:r w:rsidRPr="009606E3">
        <w:t>, 28.02.2026, Как вернуть пенсионные накопления из доверительного управления УИП под управление Национального Банка Республики Казахстан?</w:t>
      </w:r>
      <w:bookmarkEnd w:id="185"/>
    </w:p>
    <w:p w14:paraId="1110252C" w14:textId="77777777" w:rsidR="009606E3" w:rsidRDefault="009606E3" w:rsidP="009606E3">
      <w:pPr>
        <w:pStyle w:val="3"/>
      </w:pPr>
      <w:bookmarkStart w:id="186" w:name="_Toc223330634"/>
      <w:r>
        <w:t>В условиях расширения возможностей по управлению пенсионными накоплениями у граждан есть право согласно Социальному кодексу Республики Казахстан передавать часть своих накоплений из доверительного управления Национального Банка Республики Казахстан (НБРК) управляющим инвестиционным портфелем (УИП), переводить средства от одного УИП другому, а также возвращать пенсионные средства из управления УИП обратно под управление НБРК.</w:t>
      </w:r>
      <w:bookmarkEnd w:id="186"/>
    </w:p>
    <w:p w14:paraId="336EC6CD" w14:textId="77777777" w:rsidR="009606E3" w:rsidRDefault="009606E3" w:rsidP="009606E3">
      <w:r>
        <w:t>Таким образом, в рамках действующего законодательства вкладчики вправе пересматривать ранее принятые инвестиционные решения с учетом личных финансовых целей и предпочтений.</w:t>
      </w:r>
    </w:p>
    <w:p w14:paraId="3BCD7AB1" w14:textId="77777777" w:rsidR="009606E3" w:rsidRDefault="009606E3" w:rsidP="009606E3">
      <w:r>
        <w:t>В связи с поступающими вопросами о порядке возврата пенсионных средств из управления УИП под управление НБРК ЕНПФ разъясняет условия и последовательность действий при принятии данного решения.</w:t>
      </w:r>
    </w:p>
    <w:p w14:paraId="54E8B86F" w14:textId="77777777" w:rsidR="009606E3" w:rsidRDefault="009606E3" w:rsidP="009606E3">
      <w:r>
        <w:t>В соответствии с пп.10, п. 1 ст. 40 главы 5 Социального кодекса РК вкладчики обязательных пенсионных взносов (ОПВ), физические лица, за которых перечислены обязательные пенсионные взносы работодателя (ОПВР), обязательные профессиональные пенсионные взносы (ОППВ), добровольные пенсионные взносы (ДПВ), получатели пенсионных выплат из ЕНПФ имеют право представить Фонду заявление на возврат пенсионных накоплений, находящихся в доверительном управлении УИП, в доверительное управление НБРК не ранее чем через один год с даты передачи пенсионных накоплений в доверительное управление УИП.</w:t>
      </w:r>
    </w:p>
    <w:p w14:paraId="7EF855E2" w14:textId="77777777" w:rsidR="009606E3" w:rsidRDefault="009606E3" w:rsidP="009606E3">
      <w:r>
        <w:t>В случае, если пенсионные накопления переводились несколько раз в доверительное управление одному и тому же УИП, возврат пенсионных накоплений НБРК осуществляется не ранее чем через один год с даты первоначальной передачи пенсионных накоплений в доверительное управление.</w:t>
      </w:r>
    </w:p>
    <w:p w14:paraId="1803BDF5" w14:textId="77777777" w:rsidR="009606E3" w:rsidRDefault="009606E3" w:rsidP="009606E3">
      <w:r>
        <w:t>Порядок и сроки передачи пенсионных активов из доверительного управления УИП в доверительное управление НБРК определены правилами, утвержденными Агентством Республики Казахстан по регулированию и развитию финансового рынка (АРРФР)[1].</w:t>
      </w:r>
    </w:p>
    <w:p w14:paraId="629B2769" w14:textId="77777777" w:rsidR="009606E3" w:rsidRDefault="009606E3" w:rsidP="009606E3">
      <w:r>
        <w:t>Порядок передачи пенсионных накоплений из доверительного управления УИП под управление НБРК:</w:t>
      </w:r>
    </w:p>
    <w:p w14:paraId="7543C4F4" w14:textId="77777777" w:rsidR="009606E3" w:rsidRDefault="009606E3" w:rsidP="009606E3">
      <w:r>
        <w:t xml:space="preserve">Если вкладчик принял решение вернуть пенсионные накопления из УИП в НБРК, то он подает заявление в ЕНПФ по форме, установленной внутренними документами ЕНПФ, путем личного обращения или посредством интернет-ресурса ЕНПФ, подписанное </w:t>
      </w:r>
      <w:r>
        <w:lastRenderedPageBreak/>
        <w:t>электронной цифровой подписью. В случае подачи вкладчиком заявления на возврат пенсионных накоплений из доверительного управления УИП под управление НБРК Фонд осуществляет передачу средств в течение 30 календарных дней с даты получения данного заявления.</w:t>
      </w:r>
    </w:p>
    <w:p w14:paraId="43E7AE5D" w14:textId="77777777" w:rsidR="009606E3" w:rsidRDefault="009606E3" w:rsidP="009606E3">
      <w:r>
        <w:t>В некоторых случаях возврат пенсионных накоплений из доверительного управления УИП под управление НБРК производится автоматически (без обязательного условия подачи заявления на возврат пенсионных накоплений из доверительного управления УИП под управление НБРК):</w:t>
      </w:r>
    </w:p>
    <w:p w14:paraId="2A190B04" w14:textId="77777777" w:rsidR="009606E3" w:rsidRDefault="009606E3" w:rsidP="009606E3">
      <w:r>
        <w:t>в течение 10 рабочих дней - до достижения пенсионного возраста;</w:t>
      </w:r>
    </w:p>
    <w:p w14:paraId="1DC85B24" w14:textId="77777777" w:rsidR="009606E3" w:rsidRDefault="009606E3" w:rsidP="009606E3">
      <w:r>
        <w:t>в течение 2 рабочих дней с даты поступления заявления о назначении пенсионных выплат в связи со смертью лица, имеющего пенсионные накопления в ЕНПФ (на погребение, наследникам), либо решения суда, вступившего в законную силу, а также в иных случаях, предусмотренных Социальным кодексом РК[2]: к примеру, при поступлении заявления на выплату пенсионных накоплений от лиц, имеющих инвалидность первой и второй групп, если инвалидность установлена бессрочно; установленного пакета документов от лиц, выехавших на постоянное место жительства за пределы Казахстана и др.</w:t>
      </w:r>
    </w:p>
    <w:p w14:paraId="2A5D40E2" w14:textId="77777777" w:rsidR="009606E3" w:rsidRDefault="009606E3" w:rsidP="009606E3">
      <w:r>
        <w:t>в течение 10 рабочих дней с даты расторжения договора о доверительном управлении пенсионными активами с УИП, если вкладчик не воспользовался правом перевести пенсионные накопления в доверительное управление другому УИП.</w:t>
      </w:r>
    </w:p>
    <w:p w14:paraId="568ED88B" w14:textId="77777777" w:rsidR="009606E3" w:rsidRDefault="009606E3" w:rsidP="009606E3">
      <w:r>
        <w:t>О предстоящей передаче активов Фонд уведомляет УИП не позднее чем за 10 рабочих дней до даты передачи пенсионных активов, за исключением случаев, связанных со смертью вкладчика, решением суда, вступившим в законную силу и иных предусмотренных законодательством оснований[3].</w:t>
      </w:r>
    </w:p>
    <w:p w14:paraId="41164069" w14:textId="77777777" w:rsidR="009606E3" w:rsidRDefault="009606E3" w:rsidP="009606E3">
      <w:r>
        <w:t>ЕНПФ вправе отказать в возврате пенсионных накоплений в течение 5 рабочих дней с даты получения соответствующего заявления на возврат в следующих случаях:</w:t>
      </w:r>
    </w:p>
    <w:p w14:paraId="0DB1D5E9" w14:textId="77777777" w:rsidR="009606E3" w:rsidRDefault="009606E3" w:rsidP="009606E3">
      <w:r>
        <w:t>документ, удостоверяющий личность вкладчика, является недействительным на дату подачи заявления;</w:t>
      </w:r>
    </w:p>
    <w:p w14:paraId="7A681658" w14:textId="77777777" w:rsidR="009606E3" w:rsidRDefault="009606E3" w:rsidP="009606E3">
      <w:r>
        <w:t>заявление подано ранее чем через один год после первоначальной передачи пенсионных активов из управления НБРК под управление УИП (за исключением случаев, связанных с достижением пенсионного возраста, смертью вкладчика, решением суда, вступившим в законную силу, расторжением договора о доверительном управлении с УИП и иных предусмотренных законодательством оснований[4]).</w:t>
      </w:r>
    </w:p>
    <w:p w14:paraId="062E31D9" w14:textId="77777777" w:rsidR="009606E3" w:rsidRDefault="009606E3" w:rsidP="009606E3">
      <w:r>
        <w:t>Возврат из доверительного управления УИП под управление НБРК осуществляется в сумме, указанной в заявлении на возврат пенсионных накоплений. После получения платежного поручения на возврат пенсионных накоплений вкладчика от ЕНПФ банк-кастодиан УИП переводит пенсионные накопления вкладчика на счет ЕНПФ в НБРК в течение одного операционного дня.</w:t>
      </w:r>
    </w:p>
    <w:p w14:paraId="37F44EF4" w14:textId="353AF952" w:rsidR="009606E3" w:rsidRPr="00755FFD" w:rsidRDefault="009606E3" w:rsidP="009606E3">
      <w:r>
        <w:t xml:space="preserve">ЕНПФ создан 22 августа 2013 года на базе АО «НПФ «ГНПФ». Учредителем и акционером ЕНПФ является Правительство Республики Казахстан в лице ГУ «Комитет государственного имущества и приватизации» Министерства финансов Республики Казахстан. Доверительное управление пенсионными активами ЕНПФ осуществляет Национальный Банк Республики Казахстан. В соответствии с пенсионным </w:t>
      </w:r>
      <w:r>
        <w:lastRenderedPageBreak/>
        <w:t>законодательством ЕНПФ осуществляет привлечение обязательных пенсионных взносов, обязательных пенсионных взносов работодателя, обязательных профессиональных пенсионных взносов, добровольных пенсионных взносов, а также зачисление и учет добровольных пенсионных взносов, сформированных за счет невостребованной суммы гарантийного возмещения по гарантируемому депозиту, перечисленной организацией, осуществляющей обязательное гарантирование депозитов, в соответствии с Законом Республики Казахстан "Об обязательном гарантировании депозитов, размещенных в банках второго уровня Республики Казахстан", обеспечивает осуществление пенсионных выплат. Также Фонд осуществляет учет целевых активов и целевых требований, учет и зачисление целевых накоплений (ЦН) на целевые накопительные счета, выплат ЦН их получателю на банковские счета, учет возвратов ЦН в порядке, определенном Правительством Республики Казахстан в рамках программы «Национальный фонд – детям».</w:t>
      </w:r>
    </w:p>
    <w:p w14:paraId="6C96283A" w14:textId="3328D623" w:rsidR="009606E3" w:rsidRPr="00755FFD" w:rsidRDefault="009B1495" w:rsidP="009606E3">
      <w:hyperlink r:id="rId66" w:history="1">
        <w:r w:rsidR="009606E3" w:rsidRPr="00B70A3D">
          <w:rPr>
            <w:rStyle w:val="a3"/>
            <w:lang w:val="en-US"/>
          </w:rPr>
          <w:t>https</w:t>
        </w:r>
        <w:r w:rsidR="009606E3" w:rsidRPr="00755FFD">
          <w:rPr>
            <w:rStyle w:val="a3"/>
          </w:rPr>
          <w:t>://</w:t>
        </w:r>
        <w:r w:rsidR="009606E3" w:rsidRPr="00B70A3D">
          <w:rPr>
            <w:rStyle w:val="a3"/>
            <w:lang w:val="en-US"/>
          </w:rPr>
          <w:t>www</w:t>
        </w:r>
        <w:r w:rsidR="009606E3" w:rsidRPr="00755FFD">
          <w:rPr>
            <w:rStyle w:val="a3"/>
          </w:rPr>
          <w:t>.</w:t>
        </w:r>
        <w:r w:rsidR="009606E3" w:rsidRPr="00B70A3D">
          <w:rPr>
            <w:rStyle w:val="a3"/>
            <w:lang w:val="en-US"/>
          </w:rPr>
          <w:t>gov</w:t>
        </w:r>
        <w:r w:rsidR="009606E3" w:rsidRPr="00755FFD">
          <w:rPr>
            <w:rStyle w:val="a3"/>
          </w:rPr>
          <w:t>.</w:t>
        </w:r>
        <w:r w:rsidR="009606E3" w:rsidRPr="00B70A3D">
          <w:rPr>
            <w:rStyle w:val="a3"/>
            <w:lang w:val="en-US"/>
          </w:rPr>
          <w:t>kz</w:t>
        </w:r>
        <w:r w:rsidR="009606E3" w:rsidRPr="00755FFD">
          <w:rPr>
            <w:rStyle w:val="a3"/>
          </w:rPr>
          <w:t>/</w:t>
        </w:r>
        <w:r w:rsidR="009606E3" w:rsidRPr="00B70A3D">
          <w:rPr>
            <w:rStyle w:val="a3"/>
            <w:lang w:val="en-US"/>
          </w:rPr>
          <w:t>memleket</w:t>
        </w:r>
        <w:r w:rsidR="009606E3" w:rsidRPr="00755FFD">
          <w:rPr>
            <w:rStyle w:val="a3"/>
          </w:rPr>
          <w:t>/</w:t>
        </w:r>
        <w:r w:rsidR="009606E3" w:rsidRPr="00B70A3D">
          <w:rPr>
            <w:rStyle w:val="a3"/>
            <w:lang w:val="en-US"/>
          </w:rPr>
          <w:t>entities</w:t>
        </w:r>
        <w:r w:rsidR="009606E3" w:rsidRPr="00755FFD">
          <w:rPr>
            <w:rStyle w:val="a3"/>
          </w:rPr>
          <w:t>/</w:t>
        </w:r>
        <w:r w:rsidR="009606E3" w:rsidRPr="00B70A3D">
          <w:rPr>
            <w:rStyle w:val="a3"/>
            <w:lang w:val="en-US"/>
          </w:rPr>
          <w:t>abay</w:t>
        </w:r>
        <w:r w:rsidR="009606E3" w:rsidRPr="00755FFD">
          <w:rPr>
            <w:rStyle w:val="a3"/>
          </w:rPr>
          <w:t>/</w:t>
        </w:r>
        <w:r w:rsidR="009606E3" w:rsidRPr="00B70A3D">
          <w:rPr>
            <w:rStyle w:val="a3"/>
            <w:lang w:val="en-US"/>
          </w:rPr>
          <w:t>press</w:t>
        </w:r>
        <w:r w:rsidR="009606E3" w:rsidRPr="00755FFD">
          <w:rPr>
            <w:rStyle w:val="a3"/>
          </w:rPr>
          <w:t>/</w:t>
        </w:r>
        <w:r w:rsidR="009606E3" w:rsidRPr="00B70A3D">
          <w:rPr>
            <w:rStyle w:val="a3"/>
            <w:lang w:val="en-US"/>
          </w:rPr>
          <w:t>news</w:t>
        </w:r>
        <w:r w:rsidR="009606E3" w:rsidRPr="00755FFD">
          <w:rPr>
            <w:rStyle w:val="a3"/>
          </w:rPr>
          <w:t>/</w:t>
        </w:r>
        <w:r w:rsidR="009606E3" w:rsidRPr="00B70A3D">
          <w:rPr>
            <w:rStyle w:val="a3"/>
            <w:lang w:val="en-US"/>
          </w:rPr>
          <w:t>details</w:t>
        </w:r>
        <w:r w:rsidR="009606E3" w:rsidRPr="00755FFD">
          <w:rPr>
            <w:rStyle w:val="a3"/>
          </w:rPr>
          <w:t>/1171425?</w:t>
        </w:r>
        <w:r w:rsidR="009606E3" w:rsidRPr="00B70A3D">
          <w:rPr>
            <w:rStyle w:val="a3"/>
            <w:lang w:val="en-US"/>
          </w:rPr>
          <w:t>lang</w:t>
        </w:r>
        <w:r w:rsidR="009606E3" w:rsidRPr="00755FFD">
          <w:rPr>
            <w:rStyle w:val="a3"/>
          </w:rPr>
          <w:t>=</w:t>
        </w:r>
        <w:r w:rsidR="009606E3" w:rsidRPr="00B70A3D">
          <w:rPr>
            <w:rStyle w:val="a3"/>
            <w:lang w:val="en-US"/>
          </w:rPr>
          <w:t>ru</w:t>
        </w:r>
      </w:hyperlink>
      <w:r w:rsidR="009606E3" w:rsidRPr="00755FFD">
        <w:t xml:space="preserve"> </w:t>
      </w:r>
    </w:p>
    <w:p w14:paraId="08011984" w14:textId="6743931E" w:rsidR="00D17A75" w:rsidRPr="00FB48AF" w:rsidRDefault="00D17A75" w:rsidP="00D17A75">
      <w:pPr>
        <w:pStyle w:val="2"/>
      </w:pPr>
      <w:bookmarkStart w:id="187" w:name="_Toc223330635"/>
      <w:r w:rsidRPr="00FB48AF">
        <w:t>Open.kg, 27.02.2026, Президент: Пенсионные выплаты за 5 лет выросли с 50 до 105 млрд сомов</w:t>
      </w:r>
      <w:bookmarkEnd w:id="187"/>
    </w:p>
    <w:p w14:paraId="2D3C97C6" w14:textId="77777777" w:rsidR="00D17A75" w:rsidRPr="00FB48AF" w:rsidRDefault="00D17A75" w:rsidP="00D21657">
      <w:pPr>
        <w:pStyle w:val="3"/>
      </w:pPr>
      <w:bookmarkStart w:id="188" w:name="_Toc223330636"/>
      <w:r w:rsidRPr="00FB48AF">
        <w:t>Президент Садыр Жапаров сообщил, что в течение пяти лет объем пенсионных выплат в стране возрос с 50 миллиардов сомов до 105 миллиардов сомов. Это заявление было сделано на республиканском совещании в Бишкеке.</w:t>
      </w:r>
      <w:bookmarkEnd w:id="188"/>
    </w:p>
    <w:p w14:paraId="089750F6" w14:textId="77777777" w:rsidR="00D17A75" w:rsidRPr="00FB48AF" w:rsidRDefault="00D17A75" w:rsidP="00D17A75">
      <w:r w:rsidRPr="00FB48AF">
        <w:t>По его словам, такая положительная динамика в пенсионной системе наблюдается крайне редко.</w:t>
      </w:r>
    </w:p>
    <w:p w14:paraId="3009B287" w14:textId="324E4E75" w:rsidR="00D17A75" w:rsidRPr="00FB48AF" w:rsidRDefault="008017A2" w:rsidP="00D17A75">
      <w:r>
        <w:t>«</w:t>
      </w:r>
      <w:r w:rsidR="00D17A75" w:rsidRPr="00FB48AF">
        <w:t>Обеспечение роста пенсий, социальных пособий и зарплат остается нашим главным приоритетом. Сильная экономика должна гарантировать достойный уровень жизни для каждого гражданина</w:t>
      </w:r>
      <w:r>
        <w:t>»</w:t>
      </w:r>
      <w:r w:rsidR="00D17A75" w:rsidRPr="00FB48AF">
        <w:t>, — отметил президент.</w:t>
      </w:r>
    </w:p>
    <w:p w14:paraId="7F12B19E" w14:textId="2475E9D2" w:rsidR="00D17A75" w:rsidRPr="00FB48AF" w:rsidRDefault="00D17A75" w:rsidP="00D17A75">
      <w:r w:rsidRPr="00FB48AF">
        <w:t xml:space="preserve">Отметим, что в данный момент в </w:t>
      </w:r>
      <w:r w:rsidR="008017A2">
        <w:t>«</w:t>
      </w:r>
      <w:r w:rsidRPr="00FB48AF">
        <w:t>Ынтымак Ордо</w:t>
      </w:r>
      <w:r w:rsidR="008017A2">
        <w:t>»</w:t>
      </w:r>
      <w:r w:rsidRPr="00FB48AF">
        <w:t xml:space="preserve"> проходит республиканское совещание, на котором подводятся итоги 2025 года, в котором принимает участие президент Садыр Жапаров.</w:t>
      </w:r>
    </w:p>
    <w:p w14:paraId="0B34ECAB" w14:textId="77777777" w:rsidR="00D17A75" w:rsidRPr="00FB48AF" w:rsidRDefault="00D17A75" w:rsidP="00D17A75">
      <w:r w:rsidRPr="00FB48AF">
        <w:t>В этом мероприятии участвуют также члены правительства, руководители государственных учреждений, полномочные представители президента в регионах, мэры Бишкека и Ош, а также акимы районов.</w:t>
      </w:r>
    </w:p>
    <w:p w14:paraId="765FE728" w14:textId="4C352A49" w:rsidR="00497A44" w:rsidRPr="00FB48AF" w:rsidRDefault="009B1495" w:rsidP="00D17A75">
      <w:hyperlink r:id="rId67" w:history="1">
        <w:r w:rsidR="00D17A75" w:rsidRPr="00FB48AF">
          <w:rPr>
            <w:rStyle w:val="a3"/>
          </w:rPr>
          <w:t>https://open.kg/news/exclusive/76676-prezident-pensionnye-vyplaty-za-5-let-vyrosli-s-50-do-105-mlrd-somov.html</w:t>
        </w:r>
      </w:hyperlink>
    </w:p>
    <w:p w14:paraId="3FC094C9" w14:textId="77777777" w:rsidR="00D17A75" w:rsidRPr="00FB48AF" w:rsidRDefault="00D17A75" w:rsidP="00D17A75"/>
    <w:p w14:paraId="0F91D1CE" w14:textId="77777777" w:rsidR="00111D7C" w:rsidRPr="00755FFD" w:rsidRDefault="00111D7C" w:rsidP="00111D7C">
      <w:pPr>
        <w:pStyle w:val="10"/>
      </w:pPr>
      <w:bookmarkStart w:id="189" w:name="_Toc99271715"/>
      <w:bookmarkStart w:id="190" w:name="_Toc99318660"/>
      <w:bookmarkStart w:id="191" w:name="_Toc165991080"/>
      <w:bookmarkStart w:id="192" w:name="_Toc223330637"/>
      <w:r w:rsidRPr="00FB48AF">
        <w:lastRenderedPageBreak/>
        <w:t>Новости пенсионной отрасли стран дальнего зарубежья</w:t>
      </w:r>
      <w:bookmarkEnd w:id="189"/>
      <w:bookmarkEnd w:id="190"/>
      <w:bookmarkEnd w:id="191"/>
      <w:bookmarkEnd w:id="192"/>
    </w:p>
    <w:p w14:paraId="125E64E1" w14:textId="5DFC955A" w:rsidR="008133CE" w:rsidRPr="008133CE" w:rsidRDefault="008133CE" w:rsidP="008133CE">
      <w:pPr>
        <w:pStyle w:val="2"/>
      </w:pPr>
      <w:bookmarkStart w:id="193" w:name="_Toc223330638"/>
      <w:r w:rsidRPr="008133CE">
        <w:t>РИА Новости, 28.02.2026, Индия предложила создать форум регуляторов пенсионных систем в БРИКС - Минфин РФ</w:t>
      </w:r>
      <w:bookmarkEnd w:id="193"/>
    </w:p>
    <w:p w14:paraId="4A50D9F7" w14:textId="73E728AE" w:rsidR="008133CE" w:rsidRPr="008133CE" w:rsidRDefault="008133CE" w:rsidP="008133CE">
      <w:pPr>
        <w:pStyle w:val="3"/>
      </w:pPr>
      <w:bookmarkStart w:id="194" w:name="_Toc223330639"/>
      <w:r w:rsidRPr="008133CE">
        <w:t>Приоритеты председательства Индии в БРИКС в 2026 году согласовали на первой встрече представителей финансового блока стран объединения, Индия предложила ряд идей, среди которых создание форума регуляторов пенсионных систем в БРИКС, сообщает Минфин РФ по итогам встречи.</w:t>
      </w:r>
      <w:bookmarkEnd w:id="194"/>
    </w:p>
    <w:p w14:paraId="1AC6A47C" w14:textId="77777777" w:rsidR="008133CE" w:rsidRPr="008133CE" w:rsidRDefault="008133CE" w:rsidP="008133CE">
      <w:r w:rsidRPr="008133CE">
        <w:t>В первой встрече замминистров финансов и управляющих центральных банков стран БРИКС, состоявшейся 26 февраля, принял участие замминистра финансов РФ Иван Чебесков в онлайн-формате, отмечается в сообщении пресс-службы Минфина .</w:t>
      </w:r>
    </w:p>
    <w:p w14:paraId="51A0F506" w14:textId="77777777" w:rsidR="008133CE" w:rsidRPr="008133CE" w:rsidRDefault="008133CE" w:rsidP="008133CE">
      <w:r w:rsidRPr="008133CE">
        <w:t>"Вводная встреча была посвящена согласованию приоритетов индийского председательства в 2026 году, которое пройдет под девизом "Укрепление экономический устойчивости, инноваций, сотрудничества и экологической устойчивости" и плана работы БРИКС на текущий год по финансово-экономическим вопросам", - говорится в сообщении.</w:t>
      </w:r>
    </w:p>
    <w:p w14:paraId="26E4C810" w14:textId="77777777" w:rsidR="008133CE" w:rsidRPr="008133CE" w:rsidRDefault="008133CE" w:rsidP="008133CE">
      <w:r w:rsidRPr="008133CE">
        <w:t>"Среди предложений Индии расширение деятельности в сфере страхования, создание отдельного форума регуляторов пенсионных систем в странах БРИКС", - говорится в сообщении.</w:t>
      </w:r>
    </w:p>
    <w:p w14:paraId="31DBE255" w14:textId="77777777" w:rsidR="008133CE" w:rsidRPr="008133CE" w:rsidRDefault="008133CE" w:rsidP="008133CE">
      <w:r w:rsidRPr="008133CE">
        <w:t>Как отметил Чебесков, Россия поддерживает инициативу и готова к обмену опытом. "Поддерживаем подобные социально направленные инициативы и готовы поделиться национальным опытом формирования механизма добровольного пенсионного обеспечения, который был реализован в программе долгосрочных сбережений", - сказал замминистра, его слова приводятся в сообщении.</w:t>
      </w:r>
    </w:p>
    <w:p w14:paraId="5B86AC85" w14:textId="77777777" w:rsidR="008133CE" w:rsidRPr="008133CE" w:rsidRDefault="008133CE" w:rsidP="008133CE">
      <w:r w:rsidRPr="008133CE">
        <w:t>Помимо этого, Индия планирует продолжить работу по инициативам предыдущих председательств и традиционным направлениям сотрудничества, а также сосредоточиться на развитии аналитического потенциала объединения, а также институционализации ряда рабочих направлений, сообщает Минфин.</w:t>
      </w:r>
    </w:p>
    <w:p w14:paraId="58955BC2" w14:textId="77777777" w:rsidR="008133CE" w:rsidRPr="008133CE" w:rsidRDefault="008133CE" w:rsidP="008133CE">
      <w:r w:rsidRPr="008133CE">
        <w:t>Так, под индийским председательством по линии минфинов будет продолжена работа и по вопросам предыдущих лет: развитие налогового и таможенного сотрудничества, увеличение инвестиций в инфраструктуру, создание Новой инвестиционной платформы, а также механизма многосторонних гарантий. "Участники подтвердили намерение координировать позиции по вопросам реформирования управления международных финансовых институтов и развития мировой экономики", - отмечается в сообщении.</w:t>
      </w:r>
    </w:p>
    <w:p w14:paraId="6924166D" w14:textId="74EDFB76" w:rsidR="008133CE" w:rsidRPr="008133CE" w:rsidRDefault="008133CE" w:rsidP="008133CE">
      <w:r w:rsidRPr="008133CE">
        <w:t>Встреча на уровне глав финансовых ведомств стран БРИКС пройдет 5-6 марта в городе Джайпур в Индии, добавили в Минфине.</w:t>
      </w:r>
    </w:p>
    <w:p w14:paraId="7B693446" w14:textId="77777777" w:rsidR="00213AA3" w:rsidRDefault="00213AA3" w:rsidP="00213AA3">
      <w:pPr>
        <w:pStyle w:val="2"/>
      </w:pPr>
      <w:bookmarkStart w:id="195" w:name="_Toc223330640"/>
      <w:r>
        <w:lastRenderedPageBreak/>
        <w:t>Белта, 28.02.2026, У здания Конгресса Аргентины проходит акция протеста против трудовой реформы</w:t>
      </w:r>
      <w:bookmarkEnd w:id="195"/>
    </w:p>
    <w:p w14:paraId="0E076A07" w14:textId="77777777" w:rsidR="00213AA3" w:rsidRDefault="00213AA3" w:rsidP="00D21657">
      <w:pPr>
        <w:pStyle w:val="3"/>
      </w:pPr>
      <w:bookmarkStart w:id="196" w:name="_Toc223330641"/>
      <w:r>
        <w:t>Более тысячи человек пришли к зданию Конгресса Аргентины в знак протеста против трудовой реформы, которая проходит последнее рассмотрение в парламенте.</w:t>
      </w:r>
      <w:bookmarkEnd w:id="196"/>
    </w:p>
    <w:p w14:paraId="4D7B471D" w14:textId="37D9DB18" w:rsidR="00213AA3" w:rsidRDefault="00213AA3" w:rsidP="00213AA3">
      <w:r>
        <w:t xml:space="preserve">В организации манифестации не участвовало крупнейшее объединение профсоюзов Аргентины, которое провело 24-часовую всеобщую забастовку на прошлой неделе. Среди протестующих встречается много молодежи и людей пенсионного возраста. </w:t>
      </w:r>
      <w:r w:rsidR="008017A2">
        <w:t>«</w:t>
      </w:r>
      <w:r>
        <w:t>Сейчас будет принята трудовая реформа, но за ней, очевидно, последует пенсионная. Лишать прав будут всех нас</w:t>
      </w:r>
      <w:r w:rsidR="008017A2">
        <w:t>»</w:t>
      </w:r>
      <w:r>
        <w:t>, - сказала участница манифестации.</w:t>
      </w:r>
    </w:p>
    <w:p w14:paraId="0D6402B3" w14:textId="77777777" w:rsidR="00213AA3" w:rsidRDefault="00213AA3" w:rsidP="00213AA3">
      <w:r>
        <w:t>Пока акция протеста проходит спокойно. Ранее в пятницу, 20 февраля, полиция разогнала другую группу манифестантов, которые перекрыли движение на одном из центральных проспектов Буэнос-Айреса.</w:t>
      </w:r>
    </w:p>
    <w:p w14:paraId="50C8345D" w14:textId="77777777" w:rsidR="00213AA3" w:rsidRDefault="00213AA3" w:rsidP="00213AA3">
      <w:r>
        <w:t>Президент Аргентины Хавьер Милей направил законопроект о трудовой реформе в Конгресс в декабре прошлого года. Предложенный документ меняет законодательство в сторону большей гибкости для работодателей. Среди прочего законопроект сужает основания для судебных процессов по трудовым спорам и ограничивает право на проведение забастовок. Реформа уже была одобрена обеими палатами парламента, но была вновь направлена в Сенат из-за внесенных правок.</w:t>
      </w:r>
    </w:p>
    <w:p w14:paraId="516448C1" w14:textId="15F1CD81" w:rsidR="00213AA3" w:rsidRPr="00213AA3" w:rsidRDefault="009B1495" w:rsidP="00213AA3">
      <w:hyperlink r:id="rId68" w:history="1">
        <w:r w:rsidR="00213AA3" w:rsidRPr="009E2406">
          <w:rPr>
            <w:rStyle w:val="a3"/>
          </w:rPr>
          <w:t>https://belta.by/world/view/u-zdanija-kongressa-argentiny-prohodit-aktsija-protesta-protiv-trudovoj-reformy-766860-2026/</w:t>
        </w:r>
      </w:hyperlink>
      <w:r w:rsidR="00213AA3">
        <w:t xml:space="preserve"> </w:t>
      </w:r>
    </w:p>
    <w:p w14:paraId="71023EC7" w14:textId="70BB0703" w:rsidR="0012270F" w:rsidRPr="00FB48AF" w:rsidRDefault="0012270F" w:rsidP="0012270F">
      <w:pPr>
        <w:pStyle w:val="2"/>
      </w:pPr>
      <w:bookmarkStart w:id="197" w:name="_Toc223330642"/>
      <w:r w:rsidRPr="00FB48AF">
        <w:t>Vietnam.vn, 27.02.2026, В 2026 году пенсионный возраст продолжит расти</w:t>
      </w:r>
      <w:bookmarkEnd w:id="197"/>
    </w:p>
    <w:p w14:paraId="7E2F3A25" w14:textId="77777777" w:rsidR="0012270F" w:rsidRPr="00FB48AF" w:rsidRDefault="0012270F" w:rsidP="00D21657">
      <w:pPr>
        <w:pStyle w:val="3"/>
      </w:pPr>
      <w:bookmarkStart w:id="198" w:name="_Toc223330643"/>
      <w:r w:rsidRPr="00FB48AF">
        <w:t>Согласно данным Вьетнамской системы социального страхования, начиная с 2026 года, пенсионный возраст для работников будет по-прежнему корректироваться в соответствии с планом, изложенным в Трудовом кодексе 2019 года.</w:t>
      </w:r>
      <w:bookmarkEnd w:id="198"/>
    </w:p>
    <w:p w14:paraId="74D6A655" w14:textId="77777777" w:rsidR="0012270F" w:rsidRPr="00FB48AF" w:rsidRDefault="0012270F" w:rsidP="0012270F">
      <w:r w:rsidRPr="00FB48AF">
        <w:t>Новый пенсионный возраст</w:t>
      </w:r>
    </w:p>
    <w:p w14:paraId="69B805AF" w14:textId="77777777" w:rsidR="0012270F" w:rsidRPr="00FB48AF" w:rsidRDefault="0012270F" w:rsidP="0012270F">
      <w:r w:rsidRPr="00FB48AF">
        <w:t>В Трудовом кодексе 2019 года предусмотрено, что пенсионный возраст для работников в обычных условиях увеличится с 60 до 62 лет для мужчин и с 55 до 60 лет для женщин. Начиная с 2021 года, пенсионный возраст будет увеличиваться на 3 месяца ежегодно для мужчин и на 4 месяца ежегодно для женщин, пока мужчинам не исполнится 62 года в 2028 году, а женщинам — 60 лет в 2035 году.</w:t>
      </w:r>
    </w:p>
    <w:p w14:paraId="53BEFFB0" w14:textId="77777777" w:rsidR="0012270F" w:rsidRPr="00FB48AF" w:rsidRDefault="0012270F" w:rsidP="0012270F">
      <w:r w:rsidRPr="00FB48AF">
        <w:t>Таким образом, в 2026 году мужчины будут выходить на пенсию в возрасте 61 года и 6 месяцев, а женщины — в возрасте 57 лет. Выплата пенсии начнется с первого дня месяца, следующего за месяцем выхода на пенсию.</w:t>
      </w:r>
    </w:p>
    <w:p w14:paraId="6163D91A" w14:textId="77777777" w:rsidR="0012270F" w:rsidRPr="00FB48AF" w:rsidRDefault="0012270F" w:rsidP="0012270F">
      <w:r w:rsidRPr="00FB48AF">
        <w:t>В частности, работники, занятые в обычных условиях, имеют право на пенсию, если они соответствуют двум условиям: имеют стаж участия в системе социального страхования 15 лет и более и достигли пенсионного возраста, который как минимум на 5 лет меньше по сравнению с действующими правилами.</w:t>
      </w:r>
    </w:p>
    <w:p w14:paraId="4E8CB64D" w14:textId="77777777" w:rsidR="0012270F" w:rsidRPr="00FB48AF" w:rsidRDefault="0012270F" w:rsidP="0012270F">
      <w:r w:rsidRPr="00FB48AF">
        <w:lastRenderedPageBreak/>
        <w:t>Для работающих женщин пенсия составляет 45% от средней заработной платы, используемой в качестве основы для отчислений в систему социального страхования, что соответствует 15 годам отчислений.</w:t>
      </w:r>
    </w:p>
    <w:p w14:paraId="073A8B7B" w14:textId="77777777" w:rsidR="0012270F" w:rsidRPr="00FB48AF" w:rsidRDefault="0012270F" w:rsidP="0012270F">
      <w:r w:rsidRPr="00FB48AF">
        <w:t>Для работающих мужчин пенсия составляет 45% от средней заработной платы, используемой в качестве основы для отчислений в систему социального страхования, что соответствует 20 годам отчислений (при отчислении в течение 15 лет отчисления рассчитывается как 40%, с добавлением 1% за каждый год отчислений).</w:t>
      </w:r>
    </w:p>
    <w:p w14:paraId="6C05A98D" w14:textId="77777777" w:rsidR="0012270F" w:rsidRPr="00FB48AF" w:rsidRDefault="0012270F" w:rsidP="0012270F">
      <w:r w:rsidRPr="00FB48AF">
        <w:t>После этого с работников, уплачивающих дополнительные взносы на социальное страхование, будут добавляться взносы в размере 2% в год, но не более 75%.</w:t>
      </w:r>
    </w:p>
    <w:p w14:paraId="30466515" w14:textId="77777777" w:rsidR="0012270F" w:rsidRPr="00FB48AF" w:rsidRDefault="0012270F" w:rsidP="0012270F">
      <w:r w:rsidRPr="00FB48AF">
        <w:t>Для тех, кто работал в рамках регулируемой государством системы оплаты труда, взносы на социальное страхование, у кого они вносились с 1 января 2007 года по 31 декабря 2025 года, будут рассчитываться исходя из средней месячной заработной платы за последние 10 лет до выхода на пенсию.</w:t>
      </w:r>
    </w:p>
    <w:p w14:paraId="17A0AEF9" w14:textId="77777777" w:rsidR="0012270F" w:rsidRPr="00FB48AF" w:rsidRDefault="0012270F" w:rsidP="0012270F">
      <w:r w:rsidRPr="00FB48AF">
        <w:t>Кроме того, пенсии будут корректироваться с учетом роста индекса потребительских цен (ИПЦ), возможностей государственного бюджета и фонда социального страхования. Особое внимание будет уделено справедливой корректировке пенсий для лиц с низкими пенсиями или вышедших на пенсию до 1995 года.</w:t>
      </w:r>
    </w:p>
    <w:p w14:paraId="0A653FDB" w14:textId="77777777" w:rsidR="0012270F" w:rsidRPr="00FB48AF" w:rsidRDefault="0012270F" w:rsidP="0012270F">
      <w:r w:rsidRPr="00FB48AF">
        <w:t>Когда можно выйти на пенсию досрочно?</w:t>
      </w:r>
    </w:p>
    <w:p w14:paraId="694F6D47" w14:textId="77777777" w:rsidR="0012270F" w:rsidRPr="00FB48AF" w:rsidRDefault="0012270F" w:rsidP="0012270F">
      <w:r w:rsidRPr="00FB48AF">
        <w:t>Агентство социального страхования отмечает, что при соблюдении минимального количества лет страховых взносов (15 лет) некоторые лица могут иметь право на досрочный выход на пенсию.</w:t>
      </w:r>
    </w:p>
    <w:p w14:paraId="272029E4" w14:textId="77777777" w:rsidR="0012270F" w:rsidRPr="00FB48AF" w:rsidRDefault="0012270F" w:rsidP="0012270F">
      <w:r w:rsidRPr="00FB48AF">
        <w:t>Сюда входят работники, занятые тяжелой, опасной или вредной работой, а также те, кто работает в районах с особенно сложными социально -экономическими условиями.</w:t>
      </w:r>
    </w:p>
    <w:p w14:paraId="17F3D54A" w14:textId="77777777" w:rsidR="0012270F" w:rsidRPr="00FB48AF" w:rsidRDefault="0012270F" w:rsidP="0012270F">
      <w:r w:rsidRPr="00FB48AF">
        <w:t>Если вы вносили взносы в обязательное социальное страхование в течение 15 лет или более, работая на вышеупомянутых должностях (включая время работы в районах с коэффициентом региональной надбавки 0,7 или выше до 1 января 2021 года), вы имеете право на досрочный выход на пенсию, но не более чем на 5 лет раньше, чем человек, работающий в обычных условиях.</w:t>
      </w:r>
    </w:p>
    <w:p w14:paraId="004A39F9" w14:textId="77777777" w:rsidR="0012270F" w:rsidRPr="00FB48AF" w:rsidRDefault="0012270F" w:rsidP="0012270F">
      <w:r w:rsidRPr="00FB48AF">
        <w:t>Для шахтеров, работающих в подземных угольных шахтах, стаж работы в этой сфере составляет 15 лет и более, и они имеют право на пенсию на 10 лет раньше, чем те, кто работает в обычных условиях.</w:t>
      </w:r>
    </w:p>
    <w:p w14:paraId="3A9EC0E0" w14:textId="77777777" w:rsidR="0012270F" w:rsidRPr="00FB48AF" w:rsidRDefault="0012270F" w:rsidP="0012270F">
      <w:r w:rsidRPr="00FB48AF">
        <w:t>Офицеры, профессиональные солдаты, сотрудники Сил народной безопасности и некоторые другие особые группы, вышедшие на пенсию после 15 лет и более уплаты обязательных взносов в систему социального страхования, могут выйти на пенсию досрочно, но не более чем на 5 лет, если иное не оговорено.</w:t>
      </w:r>
    </w:p>
    <w:p w14:paraId="775A2CC9" w14:textId="77777777" w:rsidR="0012270F" w:rsidRPr="00FB48AF" w:rsidRDefault="0012270F" w:rsidP="0012270F">
      <w:r w:rsidRPr="00FB48AF">
        <w:t>Лица, заразившиеся ВИЧ/СПИДом в результате несчастных случаев на производстве, имеют право на пенсию, если они вносили взносы в обязательное социальное страхование в течение 15 лет и более, независимо от возраста.</w:t>
      </w:r>
    </w:p>
    <w:p w14:paraId="59751A52" w14:textId="77777777" w:rsidR="0012270F" w:rsidRPr="00FB48AF" w:rsidRDefault="0012270F" w:rsidP="0012270F">
      <w:r w:rsidRPr="00FB48AF">
        <w:t>Более 3,5 миллионов человек получат совокупные пенсионные выплаты, эквивалентные двум месяцам, во время празднования Китайского Нового года 2026 года.</w:t>
      </w:r>
    </w:p>
    <w:p w14:paraId="7C7FAD01" w14:textId="77777777" w:rsidR="0012270F" w:rsidRPr="00FB48AF" w:rsidRDefault="0012270F" w:rsidP="0012270F">
      <w:r w:rsidRPr="00FB48AF">
        <w:t xml:space="preserve">Вьетнамское агентство социального обеспечения также заявило, что во время празднования Нового года Лошади по лунному календарю в 2026 году будет полностью </w:t>
      </w:r>
      <w:r w:rsidRPr="00FB48AF">
        <w:lastRenderedPageBreak/>
        <w:t>осуществлена ​​комбинированная выплата пенсий и пособий по социальному страхованию за февраль и март 2026 года, а также выплата за февраль 2026 года. На сегодняшний день ежемесячные пенсии и пособия по социальному страхованию на общую сумму 44 730 миллиардов донгов получили около 3,55 миллиона человек.</w:t>
      </w:r>
    </w:p>
    <w:p w14:paraId="491CEACF" w14:textId="77777777" w:rsidR="0012270F" w:rsidRPr="00FB48AF" w:rsidRDefault="0012270F" w:rsidP="0012270F">
      <w:r w:rsidRPr="00FB48AF">
        <w:t>Из них агентство социального страхования выплатило более 40 000 миллиардов донгов примерно 3,13 миллионам получателей через их личные счета 2 и 3 февраля 2026 года.</w:t>
      </w:r>
    </w:p>
    <w:p w14:paraId="7568F351" w14:textId="77777777" w:rsidR="0012270F" w:rsidRPr="00FB48AF" w:rsidRDefault="0012270F" w:rsidP="0012270F">
      <w:r w:rsidRPr="00FB48AF">
        <w:t>Переводы будут осуществляться централизованно и одновременно в начале февраля 2026 года, что позволит получателям заблаговременно управлять своими финансами и сбалансировать расходы во время Тет (Лунного Нового года). Пожилые, больные или инвалиды, которые не могут путешествовать, получат поддержку в специально отведенных пунктах выплаты или на дому.</w:t>
      </w:r>
    </w:p>
    <w:p w14:paraId="0BD7B203" w14:textId="66940A15" w:rsidR="0012270F" w:rsidRPr="00FB48AF" w:rsidRDefault="009B1495" w:rsidP="0012270F">
      <w:hyperlink r:id="rId69" w:history="1">
        <w:r w:rsidR="0012270F" w:rsidRPr="00FB48AF">
          <w:rPr>
            <w:rStyle w:val="a3"/>
          </w:rPr>
          <w:t>https://www.vietnam.vn/ru/tiep-tuc-tang-tuoi-nghi-huu-trong-nam-2026</w:t>
        </w:r>
      </w:hyperlink>
      <w:r w:rsidR="0012270F" w:rsidRPr="00FB48AF">
        <w:t xml:space="preserve"> </w:t>
      </w:r>
    </w:p>
    <w:p w14:paraId="4B95AC9C" w14:textId="68F31253" w:rsidR="00AD4D59" w:rsidRPr="00FB48AF" w:rsidRDefault="00AD4D59" w:rsidP="00AD4D59">
      <w:pPr>
        <w:pStyle w:val="2"/>
      </w:pPr>
      <w:bookmarkStart w:id="199" w:name="_Toc223330644"/>
      <w:r w:rsidRPr="00FB48AF">
        <w:t>ProFinansy.ru, 27.02.2026, Американская Equinix и пенсионный фонд Канады покупают оператора ЦОД atNorth с оценкой в $4 млрд</w:t>
      </w:r>
      <w:bookmarkEnd w:id="199"/>
    </w:p>
    <w:p w14:paraId="480BCAF7" w14:textId="77777777" w:rsidR="00AD4D59" w:rsidRPr="00FB48AF" w:rsidRDefault="00AD4D59" w:rsidP="00D21657">
      <w:pPr>
        <w:pStyle w:val="3"/>
      </w:pPr>
      <w:bookmarkStart w:id="200" w:name="_Toc223330645"/>
      <w:r w:rsidRPr="00FB48AF">
        <w:t>Американская Equinix Inc., специализирующаяся в сфере цифровой инфраструктуры, и канадский пенсионный фонд Canada Pension Plan Investment Board покупают оператора центров обработки данных atNorth с оценкой его стоимости в $4 млрд.</w:t>
      </w:r>
      <w:bookmarkEnd w:id="200"/>
    </w:p>
    <w:p w14:paraId="07764DF6" w14:textId="77777777" w:rsidR="00AD4D59" w:rsidRPr="00FB48AF" w:rsidRDefault="00AD4D59" w:rsidP="00AD4D59">
      <w:r w:rsidRPr="00FB48AF">
        <w:t>В качестве продавца выступает швейцарская инвестфирма Partners Group, приобретшая atNorth в 2022 году и с тех пор поддерживавшая компанию в региональной экспансии.</w:t>
      </w:r>
    </w:p>
    <w:p w14:paraId="60997CE1" w14:textId="77777777" w:rsidR="00AD4D59" w:rsidRPr="00FB48AF" w:rsidRDefault="00AD4D59" w:rsidP="00AD4D59">
      <w:r w:rsidRPr="00FB48AF">
        <w:t>Базирующаяся в Исландии atNorth управляет восемью уже приступившими к работе ЦОД и ведет строительство новых объектов в Дании, Финляндии и Швеции.</w:t>
      </w:r>
    </w:p>
    <w:p w14:paraId="7B58AB83" w14:textId="77777777" w:rsidR="00AD4D59" w:rsidRPr="00FB48AF" w:rsidRDefault="00AD4D59" w:rsidP="00AD4D59">
      <w:r w:rsidRPr="00FB48AF">
        <w:t>В результате сделки пенсионному фонду будет принадлежать порядка 60% atNorth, Equinix - около 40%.</w:t>
      </w:r>
    </w:p>
    <w:p w14:paraId="1B3C9BF2" w14:textId="13B8B063" w:rsidR="00AD4D59" w:rsidRPr="00FB48AF" w:rsidRDefault="00AD4D59" w:rsidP="00AD4D59">
      <w:r w:rsidRPr="00FB48AF">
        <w:t>https://lenta.profinansy.ru/news/5176168</w:t>
      </w:r>
    </w:p>
    <w:p w14:paraId="22748D11" w14:textId="68351850" w:rsidR="007C45CB" w:rsidRPr="00FB48AF" w:rsidRDefault="007C45CB" w:rsidP="007C45CB">
      <w:pPr>
        <w:pStyle w:val="2"/>
      </w:pPr>
      <w:bookmarkStart w:id="201" w:name="_Toc223330646"/>
      <w:bookmarkEnd w:id="139"/>
      <w:r w:rsidRPr="00FB48AF">
        <w:t>Block-Chain24.com, 27.02.2026, Индиана разрешит инвестировать пенсионные накопления в биткоин</w:t>
      </w:r>
      <w:bookmarkEnd w:id="201"/>
    </w:p>
    <w:p w14:paraId="6C547C8C" w14:textId="77777777" w:rsidR="007C45CB" w:rsidRPr="00FB48AF" w:rsidRDefault="007C45CB" w:rsidP="00D21657">
      <w:pPr>
        <w:pStyle w:val="3"/>
      </w:pPr>
      <w:bookmarkStart w:id="202" w:name="_Toc223330647"/>
      <w:r w:rsidRPr="00FB48AF">
        <w:t>Законодатели одобрили законопроект HB 1042, который дает государственным фондам доступ к биткоину и ETF и одновременно вводит запрет на крипто</w:t>
      </w:r>
      <w:r w:rsidRPr="00FB48AF">
        <w:rPr>
          <w:rFonts w:ascii="Cambria Math" w:hAnsi="Cambria Math" w:cs="Cambria Math"/>
        </w:rPr>
        <w:t>‑</w:t>
      </w:r>
      <w:r w:rsidRPr="00FB48AF">
        <w:t>банкоматы на фоне растущих опасений по поводу мошенничества.</w:t>
      </w:r>
      <w:bookmarkEnd w:id="202"/>
    </w:p>
    <w:p w14:paraId="003AE99E" w14:textId="77777777" w:rsidR="007C45CB" w:rsidRPr="00FB48AF" w:rsidRDefault="007C45CB" w:rsidP="007C45CB">
      <w:r w:rsidRPr="00FB48AF">
        <w:t>Законодательный орган штата Индиана разрешил использовать государственные пенсионные и сберегательные планы для вложений в цифровые активы и спотовые биржевые фонды (ETF), подтвердив право жителей инвестировать в криптовалюты.</w:t>
      </w:r>
    </w:p>
    <w:p w14:paraId="6F211575" w14:textId="77777777" w:rsidR="007C45CB" w:rsidRPr="00FB48AF" w:rsidRDefault="007C45CB" w:rsidP="007C45CB">
      <w:r w:rsidRPr="00FB48AF">
        <w:t>Ожидается, что губернатор Майк Браун подпишет законопроект HB 1042 в течение ближайших 10 дней.</w:t>
      </w:r>
    </w:p>
    <w:p w14:paraId="63411926" w14:textId="77777777" w:rsidR="007C45CB" w:rsidRPr="00FB48AF" w:rsidRDefault="007C45CB" w:rsidP="007C45CB">
      <w:r w:rsidRPr="00FB48AF">
        <w:lastRenderedPageBreak/>
        <w:t>Индиана присоединяется как минимум к семи другим штатам, включая Вайоминг, Висконсин, Мичиган и Аризону, которые уже включили криптовалютные продукты в государственные инвестиционные программы.</w:t>
      </w:r>
    </w:p>
    <w:p w14:paraId="536EA164" w14:textId="77777777" w:rsidR="007C45CB" w:rsidRPr="00FB48AF" w:rsidRDefault="007C45CB" w:rsidP="007C45CB">
      <w:r w:rsidRPr="00FB48AF">
        <w:t>Почти половина правительств штатов США либо планируют вложить часть средств в криптовалюты, либо уже сделали это. Эта тенденция развивается после того, как президент Дональд Трамп поручил своей администрации создать Стратегический резерв биткоина.</w:t>
      </w:r>
    </w:p>
    <w:p w14:paraId="56326A52" w14:textId="0A290093" w:rsidR="007C45CB" w:rsidRPr="00FB48AF" w:rsidRDefault="007C45CB" w:rsidP="007C45CB">
      <w:r w:rsidRPr="00FB48AF">
        <w:t xml:space="preserve">Всего 21 штат инвестирует или рассматривает возможность инвестиций в цифровые активы — в первую очередь в биткоин, а в отдельных случаях — в привязанные к доллару стейблкоины, согласно анализу CoinDesk. Такие штаты, как Аризона, Теннесси, Оклахома и Небраска, приняли законы, разрешающие использовать отдельные государственные фонды для покупки криптовалют. Эти решения соответствуют обещанию Трампа сделать США </w:t>
      </w:r>
      <w:r w:rsidR="008017A2">
        <w:t>«</w:t>
      </w:r>
      <w:r w:rsidRPr="00FB48AF">
        <w:t>криптостолицей мира</w:t>
      </w:r>
      <w:r w:rsidR="008017A2">
        <w:t>»</w:t>
      </w:r>
      <w:r w:rsidRPr="00FB48AF">
        <w:t>.</w:t>
      </w:r>
    </w:p>
    <w:p w14:paraId="6725A254" w14:textId="77777777" w:rsidR="007C45CB" w:rsidRPr="00FB48AF" w:rsidRDefault="007C45CB" w:rsidP="007C45CB">
      <w:r w:rsidRPr="00FB48AF">
        <w:t>Во вторник законодательный орган Индианы принял еще одну меру, связанную с криптовалютами: в штате запретят работу киосков с виртуальными валютами, широко известных как крипто‑банкоматы. Нарушения будут преследоваться генеральным прокурором штата в рамках законов о введении потребителей в заблуждение при продаже товаров и услуг.</w:t>
      </w:r>
    </w:p>
    <w:p w14:paraId="29D168DA" w14:textId="77777777" w:rsidR="007C45CB" w:rsidRPr="00FB48AF" w:rsidRDefault="007C45CB" w:rsidP="007C45CB">
      <w:r w:rsidRPr="00FB48AF">
        <w:t>Закон принят на фоне предупреждений местных и штатных правоохранительных органов о росте числа мошенничеств, связанных с крипто‑банкоматами. В городе Эвансвилл (штат Индиана) власти сообщили, что в 2025 году жители потеряли около $400 000 из‑за мошеннических схем с такими киосками.</w:t>
      </w:r>
    </w:p>
    <w:p w14:paraId="61B04218" w14:textId="77777777" w:rsidR="007C45CB" w:rsidRPr="00FB48AF" w:rsidRDefault="007C45CB" w:rsidP="007C45CB">
      <w:r w:rsidRPr="00FB48AF">
        <w:t>Генеральный прокурор штата Массачусетс подал иск против оператора банкоматов Bitcoin Depot, обвинив компанию в том, что она позволила преступникам использовать свои устройства для обмана пользователей. По оценкам ФБР, в первой половине 2025 года американцы потеряли $240 млн из‑за мошенничества с крипто‑банкоматами. Кроме того, в 2024 году ведомство получило почти 11 000 жалоб на мошенничество с банкоматами — это на 99% больше, чем годом ранее.</w:t>
      </w:r>
    </w:p>
    <w:p w14:paraId="682A7CE9" w14:textId="4F9FC16D" w:rsidR="00CA32BC" w:rsidRDefault="009B1495" w:rsidP="007C45CB">
      <w:hyperlink r:id="rId70" w:history="1">
        <w:r w:rsidR="007C45CB" w:rsidRPr="00FB48AF">
          <w:rPr>
            <w:rStyle w:val="a3"/>
          </w:rPr>
          <w:t>https://www.block-chain24.com/news/novosti-bitkoin/indiana-razreshit-investirovat-pensionnye-nakopleniya-v-bitkoin</w:t>
        </w:r>
      </w:hyperlink>
    </w:p>
    <w:p w14:paraId="2554ECBC" w14:textId="77777777" w:rsidR="00C019CF" w:rsidRDefault="00C019CF" w:rsidP="00C019CF">
      <w:pPr>
        <w:pStyle w:val="2"/>
      </w:pPr>
      <w:bookmarkStart w:id="203" w:name="_Toc223330648"/>
      <w:r>
        <w:t>ТАСС, 27.02.2026, Парламент Нидерландов требует от кабмина смягчить планы по повышению пенсионного возраста</w:t>
      </w:r>
      <w:bookmarkEnd w:id="203"/>
    </w:p>
    <w:p w14:paraId="460AA331" w14:textId="77777777" w:rsidR="00C019CF" w:rsidRDefault="00C019CF" w:rsidP="00D21657">
      <w:pPr>
        <w:pStyle w:val="3"/>
      </w:pPr>
      <w:bookmarkStart w:id="204" w:name="_Toc223330649"/>
      <w:r>
        <w:t>Большинство депутатов нижней палаты парламента Нидерландов по итогам двухдневных дебатов обязали новое правительство пересмотреть планы по ускоренному повышению пенсионного возраста и скорректировать меры социальной политики таким образом, чтобы они не привели к росту бедности. Об этом сообщил телеканал NOS.</w:t>
      </w:r>
      <w:bookmarkEnd w:id="204"/>
    </w:p>
    <w:p w14:paraId="21235FCD" w14:textId="7AC97F18" w:rsidR="00C019CF" w:rsidRDefault="00C019CF" w:rsidP="00C019CF">
      <w:r>
        <w:t xml:space="preserve">По его информации, центральной темой дискуссии стало намерение кабмина ускорить повышение возраста выхода на пенсию. Предложение смягчить повышение пенсионного возраста, выдвинутое как левыми, так и правыми партиями, получило поддержку </w:t>
      </w:r>
      <w:r>
        <w:lastRenderedPageBreak/>
        <w:t xml:space="preserve">парламентского большинства. На этом фоне премьер-министр Роб Йеттен пообещал </w:t>
      </w:r>
      <w:r w:rsidR="008017A2">
        <w:t>«</w:t>
      </w:r>
      <w:r>
        <w:t>взять паузу для размышлений</w:t>
      </w:r>
      <w:r w:rsidR="008017A2">
        <w:t>»</w:t>
      </w:r>
      <w:r>
        <w:t xml:space="preserve"> и изучить возможные смягчающие меры.</w:t>
      </w:r>
    </w:p>
    <w:p w14:paraId="651EFC82" w14:textId="2B7C790F" w:rsidR="00C019CF" w:rsidRDefault="00C019CF" w:rsidP="00C019CF">
      <w:r>
        <w:t xml:space="preserve">В то же время фракции социалистов, </w:t>
      </w:r>
      <w:r w:rsidR="008017A2">
        <w:t>«</w:t>
      </w:r>
      <w:r>
        <w:t>зеленых левых</w:t>
      </w:r>
      <w:r w:rsidR="008017A2">
        <w:t>»</w:t>
      </w:r>
      <w:r>
        <w:t xml:space="preserve"> и Партии труда, крайне правой Партии свободы, а также движений </w:t>
      </w:r>
      <w:r w:rsidR="008017A2">
        <w:t>«</w:t>
      </w:r>
      <w:r>
        <w:t>Денк</w:t>
      </w:r>
      <w:r w:rsidR="008017A2">
        <w:t>»</w:t>
      </w:r>
      <w:r>
        <w:t xml:space="preserve">, </w:t>
      </w:r>
      <w:r w:rsidR="008017A2">
        <w:t>«</w:t>
      </w:r>
      <w:r>
        <w:t>Вольт</w:t>
      </w:r>
      <w:r w:rsidR="008017A2">
        <w:t>»</w:t>
      </w:r>
      <w:r>
        <w:t xml:space="preserve"> и </w:t>
      </w:r>
      <w:r w:rsidR="008017A2">
        <w:t>«</w:t>
      </w:r>
      <w:r>
        <w:t>Христианский союз</w:t>
      </w:r>
      <w:r w:rsidR="008017A2">
        <w:t>»</w:t>
      </w:r>
      <w:r>
        <w:t xml:space="preserve"> сочли уступку правительства недостаточной и выступили за полный отказ от пенсионной реформы. С ними выразили солидарность три профсоюза, включая Федерацию профсоюзов Нидерландов, заявившие, что не намерены вести переговоры с кабмином о сотрудничестве до того, как планы по повышению пенсионного возраста будут отменены. Дополнительную неопределенность для властей создает тот факт, что у правительства нет большинства в обеих палатах парламента.</w:t>
      </w:r>
    </w:p>
    <w:p w14:paraId="70C9FA8A" w14:textId="77777777" w:rsidR="00C019CF" w:rsidRDefault="00C019CF" w:rsidP="00C019CF">
      <w:r>
        <w:t>Отдельным решением законодатели потребовали от кабмина скорректировать социальную политику так, чтобы новые меры не приводили к росту бедности. Депутаты также настояли на предварительной оценке последствий сокращений соцподдержки для уязвимых групп населения.</w:t>
      </w:r>
    </w:p>
    <w:p w14:paraId="0F9D6EE1" w14:textId="79FAD1C0" w:rsidR="00C019CF" w:rsidRDefault="00C019CF" w:rsidP="00C019CF">
      <w:r>
        <w:t xml:space="preserve">Как и ожидалось, лидер Партии свободы Герт Вилдерс внес вотум недоверия новому правительству, однако инициатива не получила поддержки большинства - за нее проголосовали лишь социалисты и правая партия </w:t>
      </w:r>
      <w:r w:rsidR="008017A2">
        <w:t>«</w:t>
      </w:r>
      <w:r>
        <w:t>Форум за демократию</w:t>
      </w:r>
      <w:r w:rsidR="008017A2">
        <w:t>»</w:t>
      </w:r>
      <w:r>
        <w:t xml:space="preserve">. Йеттен отреагировал спокойно, в шутку заявив, что </w:t>
      </w:r>
      <w:r w:rsidR="008017A2">
        <w:t>«</w:t>
      </w:r>
      <w:r>
        <w:t>поместит этот вотум в рамку, потому что он первый</w:t>
      </w:r>
      <w:r w:rsidR="008017A2">
        <w:t>»</w:t>
      </w:r>
      <w:r>
        <w:t xml:space="preserve">. По итогам дебатов премьер охарактеризовал обсуждение как </w:t>
      </w:r>
      <w:r w:rsidR="008017A2">
        <w:t>«</w:t>
      </w:r>
      <w:r>
        <w:t>спокойное</w:t>
      </w:r>
      <w:r w:rsidR="008017A2">
        <w:t>»</w:t>
      </w:r>
      <w:r>
        <w:t xml:space="preserve"> и </w:t>
      </w:r>
      <w:r w:rsidR="008017A2">
        <w:t>«</w:t>
      </w:r>
      <w:r>
        <w:t>содержательное</w:t>
      </w:r>
      <w:r w:rsidR="008017A2">
        <w:t>»</w:t>
      </w:r>
      <w:r>
        <w:t xml:space="preserve">, отметив, что, несмотря на </w:t>
      </w:r>
      <w:r w:rsidR="008017A2">
        <w:t>«</w:t>
      </w:r>
      <w:r>
        <w:t>иногда понятную критику</w:t>
      </w:r>
      <w:r w:rsidR="008017A2">
        <w:t>»</w:t>
      </w:r>
      <w:r>
        <w:t>, остался доволен ходом парламентской дискуссии.</w:t>
      </w:r>
    </w:p>
    <w:p w14:paraId="25B37333" w14:textId="77777777" w:rsidR="00C019CF" w:rsidRDefault="00C019CF" w:rsidP="00C019CF">
      <w:r>
        <w:t>О новом кабмине</w:t>
      </w:r>
    </w:p>
    <w:p w14:paraId="1817B642" w14:textId="2725D8B2" w:rsidR="00C019CF" w:rsidRPr="00FB48AF" w:rsidRDefault="00C019CF" w:rsidP="00C019CF">
      <w:r>
        <w:t xml:space="preserve">Новое правительство Нидерландов, сформированное леволиберальной партией </w:t>
      </w:r>
      <w:r w:rsidR="008017A2">
        <w:t>«</w:t>
      </w:r>
      <w:r>
        <w:t>Демократы-66</w:t>
      </w:r>
      <w:r w:rsidR="008017A2">
        <w:t>»</w:t>
      </w:r>
      <w:r>
        <w:t xml:space="preserve">, праволиберальной Народной партией за свободу и демократию, а также движением </w:t>
      </w:r>
      <w:r w:rsidR="008017A2">
        <w:t>«</w:t>
      </w:r>
      <w:r>
        <w:t>Христианско-демократический призыв</w:t>
      </w:r>
      <w:r w:rsidR="008017A2">
        <w:t>»</w:t>
      </w:r>
      <w:r>
        <w:t xml:space="preserve">, было приведено к присяге 23 февраля. Церемония состоялась в королевской резиденции Хёйс-тен-Бос в Гааге в присутствии монарха Виллема-Александера; во время мероприятия перед зданием дворца проходил антиправительственный протест, организованный экологическим движением Extinction Rebellion. Демонстранты обвинили Йеттена в </w:t>
      </w:r>
      <w:r w:rsidR="008017A2">
        <w:t>«</w:t>
      </w:r>
      <w:r>
        <w:t>фальсификации выборов</w:t>
      </w:r>
      <w:r w:rsidR="008017A2">
        <w:t>»</w:t>
      </w:r>
      <w:r>
        <w:t xml:space="preserve"> и выразили недовольство тем, что в программе нового кабмина, по их оценке, слишком мало внимания уделяется климатическим проблемам и борьбе с нелегальной миграцией. 30 января лидеры сформировавших новую коалицию политсил представили текст коалиционного соглашения. В нем отмечается, что новый кабмин планирует ежегодно отправлять по 3 млрд евро на поддержку Украины в течение следующих трех лет, а также стремится повысить военные расходы до установленной в НАТО планки в 3,5% ВВП, траты на выдачу соцпособий, поддержку здравоохранения и ухода за пожилыми при этом планируется сократить. </w:t>
      </w:r>
    </w:p>
    <w:p w14:paraId="6CD20638" w14:textId="77777777" w:rsidR="001E238A" w:rsidRPr="00FB48AF" w:rsidRDefault="001E238A" w:rsidP="001E238A">
      <w:pPr>
        <w:pStyle w:val="2"/>
      </w:pPr>
      <w:bookmarkStart w:id="205" w:name="_Toc223330650"/>
      <w:r w:rsidRPr="00FB48AF">
        <w:lastRenderedPageBreak/>
        <w:t>International Investment, 27.02.2026, Норвегия накопила €36 000 на каждого жителя</w:t>
      </w:r>
      <w:bookmarkEnd w:id="205"/>
    </w:p>
    <w:p w14:paraId="504571CD" w14:textId="77777777" w:rsidR="001E238A" w:rsidRPr="00FB48AF" w:rsidRDefault="001E238A" w:rsidP="00D21657">
      <w:pPr>
        <w:pStyle w:val="3"/>
      </w:pPr>
      <w:bookmarkStart w:id="206" w:name="_Toc223330651"/>
      <w:r w:rsidRPr="00FB48AF">
        <w:t>В 2025 году Норвегия зафиксировала один из самых впечатляющих финансовых результатов в Европе. Государственный пенсионный фонд Global, известный как норвежский нефтяной фонд, получил прибыль около 206 млрд евро за год.</w:t>
      </w:r>
      <w:bookmarkEnd w:id="206"/>
    </w:p>
    <w:p w14:paraId="132BAF33" w14:textId="77777777" w:rsidR="001E238A" w:rsidRPr="00FB48AF" w:rsidRDefault="001E238A" w:rsidP="001E238A">
      <w:r w:rsidRPr="00FB48AF">
        <w:t>Если распределить эту сумму на всё население страны — примерно 5,65 млн человек — получится около 36 500 евро на каждого жителя. Однако эти средства не перечисляются гражданам напрямую. Они остаются внутри фонда, который считается одним из крупнейших суверенных инвестиционных инструментов в мире.</w:t>
      </w:r>
    </w:p>
    <w:p w14:paraId="0DECF652" w14:textId="77777777" w:rsidR="001E238A" w:rsidRPr="00FB48AF" w:rsidRDefault="001E238A" w:rsidP="001E238A">
      <w:r w:rsidRPr="00FB48AF">
        <w:t>К концу 2025 года общий объём фонда достиг примерно 1,858 трлн евро. Для сравнения, это более чем в четыре раза превышает годовой ВВП Норвегии.</w:t>
      </w:r>
    </w:p>
    <w:p w14:paraId="56B26381" w14:textId="77777777" w:rsidR="001E238A" w:rsidRPr="00FB48AF" w:rsidRDefault="001E238A" w:rsidP="001E238A">
      <w:r w:rsidRPr="00FB48AF">
        <w:t>Как Норвегия превратила нефть в финансовый капитал</w:t>
      </w:r>
    </w:p>
    <w:p w14:paraId="14A04327" w14:textId="77777777" w:rsidR="001E238A" w:rsidRPr="00FB48AF" w:rsidRDefault="001E238A" w:rsidP="001E238A">
      <w:r w:rsidRPr="00FB48AF">
        <w:t>Фонд был создан в 1990 году после открытия крупных нефтяных месторождений в Северном море. Власти страны приняли стратегическое решение не направлять нефтяные доходы полностью в текущие расходы, а инвестировать их за рубежом.</w:t>
      </w:r>
    </w:p>
    <w:p w14:paraId="633CE93C" w14:textId="77777777" w:rsidR="001E238A" w:rsidRPr="00FB48AF" w:rsidRDefault="001E238A" w:rsidP="001E238A">
      <w:r w:rsidRPr="00FB48AF">
        <w:t>Целью стало формирование долгосрочного финансового резерва, который сможет обеспечивать устойчивость экономики после снижения роли углеводородов.</w:t>
      </w:r>
    </w:p>
    <w:p w14:paraId="32CC9A3C" w14:textId="77777777" w:rsidR="001E238A" w:rsidRPr="00FB48AF" w:rsidRDefault="001E238A" w:rsidP="001E238A">
      <w:r w:rsidRPr="00FB48AF">
        <w:t>Сегодня фонд владеет долями более чем в 9 000 компаний по всему миру, что составляет около 1,5% всех публичных компаний планеты. При этом он не получает контрольных пакетов, а выступает диверсифицированным портфельным инвестором.</w:t>
      </w:r>
    </w:p>
    <w:p w14:paraId="6E45B7CD" w14:textId="77777777" w:rsidR="001E238A" w:rsidRPr="00FB48AF" w:rsidRDefault="001E238A" w:rsidP="001E238A">
      <w:r w:rsidRPr="00FB48AF">
        <w:t>Структура портфеля и доходность активов</w:t>
      </w:r>
    </w:p>
    <w:p w14:paraId="03A922AC" w14:textId="77777777" w:rsidR="001E238A" w:rsidRPr="00FB48AF" w:rsidRDefault="001E238A" w:rsidP="001E238A">
      <w:r w:rsidRPr="00FB48AF">
        <w:t>Более 71% активов фонда вложены в акции. Доходность этого сегмента в 2025 году составила 19,3%. Существенная доля инвестиций приходится на технологические компании США, включая Apple, Microsoft, Nvidia, Amazon, Alphabet и Meta.</w:t>
      </w:r>
    </w:p>
    <w:p w14:paraId="0AA3C2E1" w14:textId="77777777" w:rsidR="001E238A" w:rsidRPr="00FB48AF" w:rsidRDefault="001E238A" w:rsidP="001E238A">
      <w:r w:rsidRPr="00FB48AF">
        <w:t>Облигации формируют около 26,5% портфеля и обеспечили доходность 5,4% за год. Недвижимость занимает около 1,7% активов с доходностью 4,4%. Инвестиции в проекты возобновляемой энергетики остаются относительно небольшой частью портфеля, однако в 2025 году показали доходность 18,1%.</w:t>
      </w:r>
    </w:p>
    <w:p w14:paraId="4777F386" w14:textId="77777777" w:rsidR="001E238A" w:rsidRPr="00FB48AF" w:rsidRDefault="001E238A" w:rsidP="001E238A">
      <w:r w:rsidRPr="00FB48AF">
        <w:t>Почему норвежцы не получают деньги напрямую</w:t>
      </w:r>
    </w:p>
    <w:p w14:paraId="5FC647F3" w14:textId="77777777" w:rsidR="001E238A" w:rsidRPr="00FB48AF" w:rsidRDefault="001E238A" w:rsidP="001E238A">
      <w:r w:rsidRPr="00FB48AF">
        <w:t>Если разделить общий объём фонда на население, то на каждого жителя приходится примерно 329 000 евро условной доли. Тем не менее граждане не имеют индивидуальных счетов и не могут вывести свою часть средств.</w:t>
      </w:r>
    </w:p>
    <w:p w14:paraId="54C3212C" w14:textId="77777777" w:rsidR="001E238A" w:rsidRPr="00FB48AF" w:rsidRDefault="001E238A" w:rsidP="001E238A">
      <w:r w:rsidRPr="00FB48AF">
        <w:t>Фонд принадлежит государству и управляется от имени нынешних и будущих поколений. Его прибыль частично направляется в государственный бюджет в рамках бюджетного правила, которое ограничивает ежегодное использование средств небольшой долей от ожидаемой долгосрочной доходности.</w:t>
      </w:r>
    </w:p>
    <w:p w14:paraId="5CDC8467" w14:textId="77777777" w:rsidR="001E238A" w:rsidRPr="00FB48AF" w:rsidRDefault="001E238A" w:rsidP="001E238A">
      <w:r w:rsidRPr="00FB48AF">
        <w:t>Это позволяет финансировать социальные программы, здравоохранение, образование и пенсионную систему без чрезмерного давления на налоговую систему и без риска перегрева экономики.</w:t>
      </w:r>
    </w:p>
    <w:p w14:paraId="12D04115" w14:textId="77777777" w:rsidR="001E238A" w:rsidRPr="00FB48AF" w:rsidRDefault="001E238A" w:rsidP="001E238A">
      <w:r w:rsidRPr="00FB48AF">
        <w:t>Долгосрочная стратегия вместо краткосрочных выплат</w:t>
      </w:r>
    </w:p>
    <w:p w14:paraId="5A5D780D" w14:textId="77777777" w:rsidR="001E238A" w:rsidRPr="00FB48AF" w:rsidRDefault="001E238A" w:rsidP="001E238A">
      <w:r w:rsidRPr="00FB48AF">
        <w:lastRenderedPageBreak/>
        <w:t>Прямое распределение прибыли между гражданами могло бы обеспечить каждой семье значительные выплаты. Однако такой шаг мог бы усилить инфляцию, вызвать рост цен на жильё и укрепление национальной валюты, что негативно отразилось бы на конкурентоспособности экспорта.</w:t>
      </w:r>
    </w:p>
    <w:p w14:paraId="4ED3781E" w14:textId="77777777" w:rsidR="001E238A" w:rsidRPr="00FB48AF" w:rsidRDefault="001E238A" w:rsidP="001E238A">
      <w:r w:rsidRPr="00FB48AF">
        <w:t>Норвежская модель основана на принципе межпоколенческой справедливости: нефтяные доходы должны приносить пользу не только нынешнему поколению, но и гражданам через десятилетия.</w:t>
      </w:r>
    </w:p>
    <w:p w14:paraId="21B3F83C" w14:textId="77777777" w:rsidR="001E238A" w:rsidRPr="00FB48AF" w:rsidRDefault="001E238A" w:rsidP="001E238A">
      <w:r w:rsidRPr="00FB48AF">
        <w:t>Как сообщают эксперты International Investment, норвежский суверенный фонд остаётся уникальным примером эффективного управления ресурсными доходами. Однако устойчивость модели будет зависеть от глобальной динамики финансовых рынков, технологических трансформаций и долгосрочной доходности активов в условиях перехода мировой экономики к новым энергетическим источникам.</w:t>
      </w:r>
    </w:p>
    <w:p w14:paraId="03B3072D" w14:textId="75E4346A" w:rsidR="007C45CB" w:rsidRPr="00FB48AF" w:rsidRDefault="009B1495" w:rsidP="001E238A">
      <w:hyperlink r:id="rId71" w:history="1">
        <w:r w:rsidR="001E238A" w:rsidRPr="00FB48AF">
          <w:rPr>
            <w:rStyle w:val="a3"/>
          </w:rPr>
          <w:t>https://internationalinvestment.biz/norway/7286-norvegija-nakopila-36-000-na-kazhdogo-zhitelja.html</w:t>
        </w:r>
      </w:hyperlink>
    </w:p>
    <w:p w14:paraId="245AEB92" w14:textId="0D7AFD6B" w:rsidR="001E238A" w:rsidRPr="00AA7C54" w:rsidRDefault="00AA7C54" w:rsidP="00AA7C54">
      <w:pPr>
        <w:pStyle w:val="2"/>
      </w:pPr>
      <w:bookmarkStart w:id="207" w:name="_Toc223330652"/>
      <w:r>
        <w:rPr>
          <w:lang w:val="en-US"/>
        </w:rPr>
        <w:t>obzor</w:t>
      </w:r>
      <w:r w:rsidRPr="00AA7C54">
        <w:t>.</w:t>
      </w:r>
      <w:r>
        <w:rPr>
          <w:lang w:val="en-US"/>
        </w:rPr>
        <w:t>lt</w:t>
      </w:r>
      <w:r w:rsidRPr="00AA7C54">
        <w:t>, 01.03.2026, С высоты ещё не прожитых лет…</w:t>
      </w:r>
      <w:bookmarkEnd w:id="207"/>
    </w:p>
    <w:p w14:paraId="1441F33E" w14:textId="77777777" w:rsidR="00AA7C54" w:rsidRDefault="00AA7C54" w:rsidP="00AA7C54">
      <w:pPr>
        <w:pStyle w:val="3"/>
      </w:pPr>
      <w:bookmarkStart w:id="208" w:name="_Toc223330653"/>
      <w:r>
        <w:t>Нам в повседневной жизни приходится сталкиваться с самыми разными темами и проблемами. Одни из них с подачи властей, как сказали бы в прежние времена, звучат из каждого утюга, другие же, хотя и звучат реже, соперничают с первыми исключительно в силу своей актуальности для остальной части общества, не сидящей на высоких должностях. Возраст выхода на пенсию – в числе вторых тем.</w:t>
      </w:r>
      <w:bookmarkEnd w:id="208"/>
    </w:p>
    <w:p w14:paraId="1BA4DA66" w14:textId="77777777" w:rsidR="00AA7C54" w:rsidRDefault="00AA7C54" w:rsidP="00AA7C54">
      <w:r>
        <w:t>В прошлом номере «Обзор», например, в небольшой заметке «Пенсионный возраст не повысят» со ссылкой на министра социальной защиты и труда Юрате Заильскене сообщил, что планов по повышению пенсионного возраста нет.</w:t>
      </w:r>
    </w:p>
    <w:p w14:paraId="58327B50" w14:textId="77777777" w:rsidR="00AA7C54" w:rsidRDefault="00AA7C54" w:rsidP="00AA7C54">
      <w:r>
        <w:t>«Это нереалистично. Мы неоднократно подчёркивали, что нынешний пенсионный возраст для мужчин и женщин (65 лет) является оптимальным и соответствует среднему показателю по странам Европейского союза», – заявила министр порталу LRT.lt.</w:t>
      </w:r>
    </w:p>
    <w:p w14:paraId="6DEECF21" w14:textId="77777777" w:rsidR="00AA7C54" w:rsidRDefault="00AA7C54" w:rsidP="00AA7C54">
      <w:r>
        <w:t>Так уж совпало, что в тот же день, когда читатели в свежем номере «Обзора» знакомились со словами министра соцзащиты, заверившей, что предпенсионеры могут спать спокойно – на пенсию они вый­дут не позже 65 лет (если захотят, конечно), портал TV3.lt опубликовал большую статью, также посвящённую проблеме выхода на пенсию по старости.</w:t>
      </w:r>
    </w:p>
    <w:p w14:paraId="27E49C7D" w14:textId="77777777" w:rsidR="00AA7C54" w:rsidRDefault="00AA7C54" w:rsidP="00AA7C54">
      <w:r>
        <w:t>Портал озаглавил её так: «Не все в Литве поддерживают повышение пенсионного возраста: «Мне 41 год. Я уже слишком много работал – пора на пенсию».</w:t>
      </w:r>
    </w:p>
    <w:p w14:paraId="602F8A8B" w14:textId="77777777" w:rsidR="00AA7C54" w:rsidRDefault="00AA7C54" w:rsidP="00AA7C54">
      <w:r>
        <w:t>В таком длинном заголовке многие, надо полагать, увидят не только то, что интернет-пространства безразмерны, в отличие от газет, которые не резиновые, но и позицию портала по заявленной им тематике, не скрывающего своего отношения к тем, кто выступает против увеличения возраста выхода на пенсию.</w:t>
      </w:r>
    </w:p>
    <w:p w14:paraId="0F97E8C8" w14:textId="77777777" w:rsidR="00AA7C54" w:rsidRDefault="00AA7C54" w:rsidP="00AA7C54">
      <w:r>
        <w:t>Об этой публикации журналист «Обзора» узнал из соцсети Facebook, так что у автора этих строк была возможность сравнить позицию портала и комментаторов в соцсети.</w:t>
      </w:r>
    </w:p>
    <w:p w14:paraId="4BDE2B91" w14:textId="77777777" w:rsidR="00AA7C54" w:rsidRDefault="00AA7C54" w:rsidP="00AA7C54">
      <w:r>
        <w:lastRenderedPageBreak/>
        <w:t>«Будет ли пенсионный возраст в Литве ещё выше, чем 65 лет? Министр социального обеспечения и труда рада, что более чем десятилетняя задержка в установлении пенсионного возраста закончилась и наконец-то установилась стабильность. Однако специалисты предупреждают, что с увеличением продолжительности жизни и снижением рождаемости уже пора задуматься о продлении пенсионного возраста или его альтернативах», - так начинается статья на портале TV3.lt.</w:t>
      </w:r>
    </w:p>
    <w:p w14:paraId="6A9E4877" w14:textId="77777777" w:rsidR="00AA7C54" w:rsidRDefault="00AA7C54" w:rsidP="00AA7C54">
      <w:r>
        <w:t>И далее сообщается, что «люди, опрошенные новостной службой телеканала TV3 News, смело заявляют, что увеличение продолжительности работы не обязательно приведёт к улучшению результатов».</w:t>
      </w:r>
    </w:p>
    <w:p w14:paraId="4F1BC280" w14:textId="77777777" w:rsidR="00AA7C54" w:rsidRDefault="00AA7C54" w:rsidP="00AA7C54">
      <w:r>
        <w:t>Однако первым конкретным примером к публикации на тему «возраст и работа» следует упоминание о 79-летнем дирижёре одного из университетских оркестров. Ветеран считает, что работа с молодёжью заряжает его энергией.</w:t>
      </w:r>
    </w:p>
    <w:p w14:paraId="10C10BF8" w14:textId="77777777" w:rsidR="00AA7C54" w:rsidRDefault="00AA7C54" w:rsidP="00AA7C54">
      <w:r>
        <w:t>А далее уже следует мнение экспертов, которых, к счастью, нынче пруд пруди.</w:t>
      </w:r>
    </w:p>
    <w:p w14:paraId="46344DE6" w14:textId="77777777" w:rsidR="00AA7C54" w:rsidRDefault="00AA7C54" w:rsidP="00AA7C54">
      <w:r>
        <w:t>«Литве придётся решить, что мы будем делать дальше. Потому что, если мы не повысим пенсионный возраст, нам будет гораздо сложнее повысить пенсии», – сказал экономист банка Luminor Жигимантас Маурицас.</w:t>
      </w:r>
    </w:p>
    <w:p w14:paraId="2DE87DDD" w14:textId="77777777" w:rsidR="00AA7C54" w:rsidRDefault="00AA7C54" w:rsidP="00AA7C54">
      <w:r>
        <w:t>«Эта доля пожилых людей очень велика, относительно велика, и эти процессы, вероятно, будут продолжаться в будущем. Так как же нам содержать этих людей?» – спрашивает Даумантас Стумбрис, доцент Вильнюсского университета.</w:t>
      </w:r>
    </w:p>
    <w:p w14:paraId="3F56C695" w14:textId="77777777" w:rsidR="00AA7C54" w:rsidRDefault="00AA7C54" w:rsidP="00AA7C54">
      <w:r>
        <w:t>«Если 10 лет назад доля работающих людей в возрасте 65 лет и старше составляла 5-9%, то сейчас она практически равна 15%», – заявил Ж.Маурицас.</w:t>
      </w:r>
    </w:p>
    <w:p w14:paraId="36135DF7" w14:textId="77777777" w:rsidR="00AA7C54" w:rsidRDefault="00AA7C54" w:rsidP="00AA7C54">
      <w:r>
        <w:t>Эксперты в качестве аргумента в пользу необходимости продолжать и дальше увеличивать в Литве возраст выхода на пенсию по старости упоминают пример Дании, которая с нынешних 67 лет выхода на пенсию собирается к 2040 году поднять его до 70 лет.</w:t>
      </w:r>
    </w:p>
    <w:p w14:paraId="03366B64" w14:textId="77777777" w:rsidR="00AA7C54" w:rsidRDefault="00AA7C54" w:rsidP="00AA7C54">
      <w:r>
        <w:t>О разнице в продолжительности жизни в Дании и Литве при этом не упоминалось.</w:t>
      </w:r>
    </w:p>
    <w:p w14:paraId="1A71298B" w14:textId="77777777" w:rsidR="00AA7C54" w:rsidRDefault="00AA7C54" w:rsidP="00AA7C54">
      <w:r>
        <w:t>Примечательно, что информационный повод для упомянутой заметки в «Обзоре» и для статьи на портале TV3.lt был один и тот же – результаты опроса общественного мнения, проведённого компанией Baltijos tyrimai по заказу портала LRT.lt.</w:t>
      </w:r>
    </w:p>
    <w:p w14:paraId="588D9B57" w14:textId="77777777" w:rsidR="00AA7C54" w:rsidRDefault="00AA7C54" w:rsidP="00AA7C54">
      <w:r>
        <w:t>И эти результаты показали, что 5% опрошенных не возражали бы против повышения пенсионного возраста.</w:t>
      </w:r>
    </w:p>
    <w:p w14:paraId="035C4204" w14:textId="77777777" w:rsidR="00AA7C54" w:rsidRDefault="00AA7C54" w:rsidP="00AA7C54">
      <w:r>
        <w:t>Интересно было бы узнать, представители каких профессий считают, что работа и после 65 лет приносит исключительно радость и достаток?</w:t>
      </w:r>
    </w:p>
    <w:p w14:paraId="64C1FDCA" w14:textId="77777777" w:rsidR="00AA7C54" w:rsidRDefault="00AA7C54" w:rsidP="00AA7C54">
      <w:r>
        <w:t>Объективности ради, нужно упомянуть о том, что и Ж.Маурицас, и Д.Стумбрис не голосуют двумя руками за повышение пенсионного возраста.</w:t>
      </w:r>
    </w:p>
    <w:p w14:paraId="3E4518EB" w14:textId="77777777" w:rsidR="00AA7C54" w:rsidRDefault="00AA7C54" w:rsidP="00AA7C54">
      <w:r>
        <w:t>Экономист, например, считает, что нужно вообще отказаться от возрастной планки выхода на пенсию, а оставить только обязательный стаж. Представитель же университета предлагает главным критерием сделать разбивку по трудности профессий. Ведь люди, связанные с тяжёлым физическим трудом, в не очень хороших условиях, как правило, живут меньше, чем работники офисов и учреждений.</w:t>
      </w:r>
    </w:p>
    <w:p w14:paraId="6A9C0A39" w14:textId="77777777" w:rsidR="00AA7C54" w:rsidRDefault="00AA7C54" w:rsidP="00AA7C54">
      <w:r>
        <w:lastRenderedPageBreak/>
        <w:t>Возможностью оставить свои комментарии как непосредственно под статьёй на портале TV3.lt, так и в соцсети Facebook, воспользовались многие, на портале, например, в минувшее воскресенье их было 144.</w:t>
      </w:r>
    </w:p>
    <w:p w14:paraId="7DBEADDB" w14:textId="77777777" w:rsidR="00AA7C54" w:rsidRDefault="00AA7C54" w:rsidP="00AA7C54">
      <w:r>
        <w:t>Среди них, к слову, что-то не нашлось сторонников следовать по пути Дании, народ, как правило, высказывал резко негативное отношение к продлению пенсионного возраста. Но были комментарии и от тех, кто даже в такой ситуации не утратил чувство юмора.</w:t>
      </w:r>
    </w:p>
    <w:p w14:paraId="582A7048" w14:textId="77777777" w:rsidR="00AA7C54" w:rsidRDefault="00AA7C54" w:rsidP="00AA7C54">
      <w:r>
        <w:t>Один комментатор, например, написал: «Одобряю: для представителей властей – на пенсию в 80 лет, а для рабочих – в 60».</w:t>
      </w:r>
    </w:p>
    <w:p w14:paraId="11F1DB57" w14:textId="77777777" w:rsidR="00AA7C54" w:rsidRDefault="00AA7C54" w:rsidP="00AA7C54">
      <w:r>
        <w:t>Другой тут же откликнулся: «Ты дурак, что ли? Позволить воровать до 80 лет?!».</w:t>
      </w:r>
    </w:p>
    <w:p w14:paraId="4FEED498" w14:textId="77777777" w:rsidR="00AA7C54" w:rsidRDefault="00AA7C54" w:rsidP="00AA7C54">
      <w:r>
        <w:t>Третий пишет: «Бригада 70-летних пожарных... 70-летний полицейский, работающий во время беспорядков... 70-летняя медсестра, переворачивающая и поднимающая пациентов после инсульта... Бригада 70-летних, строящая дороги, мосты и небоскрёбы... Команда 70-летних работников «скорой помощи», которая реанимирует и спускает с 5-го этажа в машину 160-килограммового мужчину с сердечным приступом. Правда, этой команде может помочь 70-летний пожарный-спасатель!»</w:t>
      </w:r>
    </w:p>
    <w:p w14:paraId="11FE7528" w14:textId="77777777" w:rsidR="00AA7C54" w:rsidRDefault="00AA7C54" w:rsidP="00AA7C54">
      <w:r>
        <w:t>Так что комментарии – это особая часть упомянутой публикации на портале TV3.lt.</w:t>
      </w:r>
    </w:p>
    <w:p w14:paraId="0EBCA439" w14:textId="7F7D1BC0" w:rsidR="00AA7C54" w:rsidRPr="00AA7C54" w:rsidRDefault="00AA7C54" w:rsidP="00AA7C54">
      <w:r>
        <w:t>Жаль, что среди них не нашлось тех, кто поднял бы вопрос: а что наши власти делают для того, чтобы трудоспособные жители Литвы, в первую очередь – молодёжь, не уезжали на заработки и на учёбу за границу, чтобы потом, по большей части, и остаться там?</w:t>
      </w:r>
    </w:p>
    <w:p w14:paraId="6CCFC06B" w14:textId="24027648" w:rsidR="00AA7C54" w:rsidRPr="00755FFD" w:rsidRDefault="009B1495" w:rsidP="00AA7C54">
      <w:hyperlink r:id="rId72" w:history="1">
        <w:r w:rsidR="00AA7C54" w:rsidRPr="00B70A3D">
          <w:rPr>
            <w:rStyle w:val="a3"/>
            <w:lang w:val="en-US"/>
          </w:rPr>
          <w:t>https</w:t>
        </w:r>
        <w:r w:rsidR="00AA7C54" w:rsidRPr="00755FFD">
          <w:rPr>
            <w:rStyle w:val="a3"/>
          </w:rPr>
          <w:t>://</w:t>
        </w:r>
        <w:r w:rsidR="00AA7C54" w:rsidRPr="00B70A3D">
          <w:rPr>
            <w:rStyle w:val="a3"/>
            <w:lang w:val="en-US"/>
          </w:rPr>
          <w:t>obzor</w:t>
        </w:r>
        <w:r w:rsidR="00AA7C54" w:rsidRPr="00755FFD">
          <w:rPr>
            <w:rStyle w:val="a3"/>
          </w:rPr>
          <w:t>.</w:t>
        </w:r>
        <w:r w:rsidR="00AA7C54" w:rsidRPr="00B70A3D">
          <w:rPr>
            <w:rStyle w:val="a3"/>
            <w:lang w:val="en-US"/>
          </w:rPr>
          <w:t>lt</w:t>
        </w:r>
        <w:r w:rsidR="00AA7C54" w:rsidRPr="00755FFD">
          <w:rPr>
            <w:rStyle w:val="a3"/>
          </w:rPr>
          <w:t>/</w:t>
        </w:r>
        <w:r w:rsidR="00AA7C54" w:rsidRPr="00B70A3D">
          <w:rPr>
            <w:rStyle w:val="a3"/>
            <w:lang w:val="en-US"/>
          </w:rPr>
          <w:t>news</w:t>
        </w:r>
        <w:r w:rsidR="00AA7C54" w:rsidRPr="00755FFD">
          <w:rPr>
            <w:rStyle w:val="a3"/>
          </w:rPr>
          <w:t>/</w:t>
        </w:r>
        <w:r w:rsidR="00AA7C54" w:rsidRPr="00B70A3D">
          <w:rPr>
            <w:rStyle w:val="a3"/>
            <w:lang w:val="en-US"/>
          </w:rPr>
          <w:t>n</w:t>
        </w:r>
        <w:r w:rsidR="00AA7C54" w:rsidRPr="00755FFD">
          <w:rPr>
            <w:rStyle w:val="a3"/>
          </w:rPr>
          <w:t>121595.</w:t>
        </w:r>
        <w:r w:rsidR="00AA7C54" w:rsidRPr="00B70A3D">
          <w:rPr>
            <w:rStyle w:val="a3"/>
            <w:lang w:val="en-US"/>
          </w:rPr>
          <w:t>html</w:t>
        </w:r>
      </w:hyperlink>
    </w:p>
    <w:p w14:paraId="49AB25AD" w14:textId="77777777" w:rsidR="00AA7C54" w:rsidRPr="00755FFD" w:rsidRDefault="00AA7C54" w:rsidP="00AA7C54"/>
    <w:sectPr w:rsidR="00AA7C54" w:rsidRPr="00755FFD" w:rsidSect="00B01BEA">
      <w:headerReference w:type="default" r:id="rId73"/>
      <w:footerReference w:type="default" r:id="rId74"/>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3D37F" w14:textId="77777777" w:rsidR="00910426" w:rsidRDefault="00910426">
      <w:r>
        <w:separator/>
      </w:r>
    </w:p>
  </w:endnote>
  <w:endnote w:type="continuationSeparator" w:id="0">
    <w:p w14:paraId="7090C74F" w14:textId="77777777" w:rsidR="00910426" w:rsidRDefault="00910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7626561A" w:rsidR="009B1495" w:rsidRPr="00D64E5C" w:rsidRDefault="009B1495" w:rsidP="00D64E5C">
    <w:pPr>
      <w:pStyle w:val="af4"/>
      <w:pBdr>
        <w:top w:val="thinThickSmallGap" w:sz="24" w:space="1" w:color="622423"/>
      </w:pBdr>
      <w:tabs>
        <w:tab w:val="clear" w:pos="4677"/>
        <w:tab w:val="clear" w:pos="9355"/>
        <w:tab w:val="right" w:pos="9071"/>
      </w:tabs>
      <w:rPr>
        <w:rFonts w:ascii="Cambria" w:hAnsi="Cambria"/>
      </w:rPr>
    </w:pPr>
    <w:r w:rsidRPr="00D64E5C">
      <w:tab/>
    </w:r>
    <w:r w:rsidRPr="00CB47BF">
      <w:rPr>
        <w:b/>
      </w:rPr>
      <w:fldChar w:fldCharType="begin"/>
    </w:r>
    <w:r w:rsidRPr="00CB47BF">
      <w:rPr>
        <w:b/>
      </w:rPr>
      <w:instrText xml:space="preserve"> PAGE   \* MERGEFORMAT </w:instrText>
    </w:r>
    <w:r w:rsidRPr="00CB47BF">
      <w:rPr>
        <w:b/>
      </w:rPr>
      <w:fldChar w:fldCharType="separate"/>
    </w:r>
    <w:r w:rsidR="000E1FE3" w:rsidRPr="000E1FE3">
      <w:rPr>
        <w:rFonts w:ascii="Cambria" w:hAnsi="Cambria"/>
        <w:b/>
        <w:noProof/>
      </w:rPr>
      <w:t>15</w:t>
    </w:r>
    <w:r w:rsidRPr="00CB47BF">
      <w:rPr>
        <w:b/>
      </w:rPr>
      <w:fldChar w:fldCharType="end"/>
    </w:r>
  </w:p>
  <w:p w14:paraId="7422EB21" w14:textId="77777777" w:rsidR="009B1495" w:rsidRPr="00D15988" w:rsidRDefault="009B149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29FA4" w14:textId="77777777" w:rsidR="00910426" w:rsidRDefault="00910426">
      <w:r>
        <w:separator/>
      </w:r>
    </w:p>
  </w:footnote>
  <w:footnote w:type="continuationSeparator" w:id="0">
    <w:p w14:paraId="554BD788" w14:textId="77777777" w:rsidR="00910426" w:rsidRDefault="00910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9B1495" w:rsidRDefault="009B1495"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9B1495" w:rsidRPr="000C041B" w:rsidRDefault="009B1495"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9B1495" w:rsidRPr="00D15988" w:rsidRDefault="009B1495"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77462FD3" w14:textId="77777777" w:rsidR="009B1495" w:rsidRPr="007336C7" w:rsidRDefault="009B1495" w:rsidP="00122493">
                          <w:pPr>
                            <w:ind w:right="423"/>
                            <w:rPr>
                              <w:rFonts w:cs="Arial"/>
                            </w:rPr>
                          </w:pPr>
                        </w:p>
                        <w:p w14:paraId="5AA5A138" w14:textId="77777777" w:rsidR="009B1495" w:rsidRPr="00267F53" w:rsidRDefault="009B1495"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9B1495" w:rsidRPr="000C041B" w:rsidRDefault="009B1495"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9B1495" w:rsidRPr="00D15988" w:rsidRDefault="009B1495"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77462FD3" w14:textId="77777777" w:rsidR="009B1495" w:rsidRPr="007336C7" w:rsidRDefault="009B1495" w:rsidP="00122493">
                    <w:pPr>
                      <w:ind w:right="423"/>
                      <w:rPr>
                        <w:rFonts w:cs="Arial"/>
                      </w:rPr>
                    </w:pPr>
                  </w:p>
                  <w:p w14:paraId="5AA5A138" w14:textId="77777777" w:rsidR="009B1495" w:rsidRPr="00267F53" w:rsidRDefault="009B1495" w:rsidP="00122493"/>
                </w:txbxContent>
              </v:textbox>
            </v:roundrect>
          </w:pict>
        </mc:Fallback>
      </mc:AlternateContent>
    </w:r>
    <w:r>
      <w:t xml:space="preserve">             </w:t>
    </w:r>
  </w:p>
  <w:p w14:paraId="26F7ECB2" w14:textId="56E9D0FD" w:rsidR="009B1495" w:rsidRDefault="009B1495" w:rsidP="00122493">
    <w:pPr>
      <w:tabs>
        <w:tab w:val="left" w:pos="555"/>
        <w:tab w:val="right" w:pos="9071"/>
      </w:tabs>
      <w:jc w:val="center"/>
    </w:pPr>
    <w:r>
      <w:tab/>
    </w:r>
    <w:r>
      <w:tab/>
    </w:r>
    <w:r>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9C9"/>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A09"/>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6E2D"/>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0BE4"/>
    <w:rsid w:val="000912D7"/>
    <w:rsid w:val="00091BE5"/>
    <w:rsid w:val="00091E81"/>
    <w:rsid w:val="00092188"/>
    <w:rsid w:val="0009280E"/>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825"/>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1FE3"/>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0F"/>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787"/>
    <w:rsid w:val="001807B5"/>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719"/>
    <w:rsid w:val="001A38DA"/>
    <w:rsid w:val="001A3F79"/>
    <w:rsid w:val="001A3FB5"/>
    <w:rsid w:val="001A4A9E"/>
    <w:rsid w:val="001A58F4"/>
    <w:rsid w:val="001A6CAB"/>
    <w:rsid w:val="001A72B5"/>
    <w:rsid w:val="001A79EB"/>
    <w:rsid w:val="001A79F2"/>
    <w:rsid w:val="001A7DF6"/>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95E"/>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76D"/>
    <w:rsid w:val="001D7897"/>
    <w:rsid w:val="001D7FB7"/>
    <w:rsid w:val="001E0892"/>
    <w:rsid w:val="001E0CC8"/>
    <w:rsid w:val="001E0DA7"/>
    <w:rsid w:val="001E118E"/>
    <w:rsid w:val="001E238A"/>
    <w:rsid w:val="001E2552"/>
    <w:rsid w:val="001E2663"/>
    <w:rsid w:val="001E291B"/>
    <w:rsid w:val="001E2B73"/>
    <w:rsid w:val="001E3635"/>
    <w:rsid w:val="001E4176"/>
    <w:rsid w:val="001E4A6A"/>
    <w:rsid w:val="001E4CC5"/>
    <w:rsid w:val="001E600C"/>
    <w:rsid w:val="001E6A14"/>
    <w:rsid w:val="001E6FD9"/>
    <w:rsid w:val="001E7571"/>
    <w:rsid w:val="001E77A1"/>
    <w:rsid w:val="001F03FA"/>
    <w:rsid w:val="001F04E9"/>
    <w:rsid w:val="001F09D4"/>
    <w:rsid w:val="001F0F42"/>
    <w:rsid w:val="001F1106"/>
    <w:rsid w:val="001F1974"/>
    <w:rsid w:val="001F1EA6"/>
    <w:rsid w:val="001F1F57"/>
    <w:rsid w:val="001F270D"/>
    <w:rsid w:val="001F27BC"/>
    <w:rsid w:val="001F2A6A"/>
    <w:rsid w:val="001F2AA8"/>
    <w:rsid w:val="001F3886"/>
    <w:rsid w:val="001F395D"/>
    <w:rsid w:val="001F4348"/>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954"/>
    <w:rsid w:val="00210BE9"/>
    <w:rsid w:val="00211793"/>
    <w:rsid w:val="00211F99"/>
    <w:rsid w:val="002135D3"/>
    <w:rsid w:val="00213AA3"/>
    <w:rsid w:val="00213FAC"/>
    <w:rsid w:val="0021446E"/>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5FA"/>
    <w:rsid w:val="00222E3C"/>
    <w:rsid w:val="0022356A"/>
    <w:rsid w:val="00224E86"/>
    <w:rsid w:val="00225081"/>
    <w:rsid w:val="0022551B"/>
    <w:rsid w:val="002258D8"/>
    <w:rsid w:val="002262EC"/>
    <w:rsid w:val="002268C7"/>
    <w:rsid w:val="002271FA"/>
    <w:rsid w:val="00227DDF"/>
    <w:rsid w:val="0023077E"/>
    <w:rsid w:val="0023079C"/>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99B"/>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EA6"/>
    <w:rsid w:val="002A6F94"/>
    <w:rsid w:val="002A6FC8"/>
    <w:rsid w:val="002A7599"/>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3C8E"/>
    <w:rsid w:val="002D465B"/>
    <w:rsid w:val="002D5CFC"/>
    <w:rsid w:val="002D60C1"/>
    <w:rsid w:val="002D63C6"/>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531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1D9"/>
    <w:rsid w:val="0032195E"/>
    <w:rsid w:val="003219FB"/>
    <w:rsid w:val="00321B91"/>
    <w:rsid w:val="00321DC6"/>
    <w:rsid w:val="003222C4"/>
    <w:rsid w:val="003223C7"/>
    <w:rsid w:val="003225DB"/>
    <w:rsid w:val="003227D5"/>
    <w:rsid w:val="00322F6B"/>
    <w:rsid w:val="003232A7"/>
    <w:rsid w:val="00323901"/>
    <w:rsid w:val="00324A18"/>
    <w:rsid w:val="00325A77"/>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AA0"/>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324"/>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63A"/>
    <w:rsid w:val="00396768"/>
    <w:rsid w:val="0039687F"/>
    <w:rsid w:val="00396DEB"/>
    <w:rsid w:val="0039758D"/>
    <w:rsid w:val="00397A88"/>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2A1"/>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261"/>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459"/>
    <w:rsid w:val="004368AA"/>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20B"/>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798"/>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9D7"/>
    <w:rsid w:val="00497A44"/>
    <w:rsid w:val="00497AD8"/>
    <w:rsid w:val="00497D2D"/>
    <w:rsid w:val="004A08B8"/>
    <w:rsid w:val="004A108F"/>
    <w:rsid w:val="004A1871"/>
    <w:rsid w:val="004A2233"/>
    <w:rsid w:val="004A2B1F"/>
    <w:rsid w:val="004A348F"/>
    <w:rsid w:val="004A38F0"/>
    <w:rsid w:val="004A4626"/>
    <w:rsid w:val="004A4BA7"/>
    <w:rsid w:val="004A56B5"/>
    <w:rsid w:val="004A58F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E53"/>
    <w:rsid w:val="004B7FE5"/>
    <w:rsid w:val="004C1848"/>
    <w:rsid w:val="004C1BAC"/>
    <w:rsid w:val="004C1D18"/>
    <w:rsid w:val="004C2BEE"/>
    <w:rsid w:val="004C2BF0"/>
    <w:rsid w:val="004C3AE2"/>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C6F"/>
    <w:rsid w:val="00536D92"/>
    <w:rsid w:val="005376F8"/>
    <w:rsid w:val="005379E5"/>
    <w:rsid w:val="00537C6F"/>
    <w:rsid w:val="00537CC8"/>
    <w:rsid w:val="00541A1C"/>
    <w:rsid w:val="00541B35"/>
    <w:rsid w:val="00541D60"/>
    <w:rsid w:val="00542F64"/>
    <w:rsid w:val="00543169"/>
    <w:rsid w:val="00543738"/>
    <w:rsid w:val="00543C5A"/>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A54"/>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05B4"/>
    <w:rsid w:val="00581532"/>
    <w:rsid w:val="005815A0"/>
    <w:rsid w:val="00581B73"/>
    <w:rsid w:val="00582BD0"/>
    <w:rsid w:val="0058305A"/>
    <w:rsid w:val="0058313C"/>
    <w:rsid w:val="00583492"/>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68"/>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4D6B"/>
    <w:rsid w:val="00605914"/>
    <w:rsid w:val="00605E11"/>
    <w:rsid w:val="0060639B"/>
    <w:rsid w:val="006068D5"/>
    <w:rsid w:val="00606AED"/>
    <w:rsid w:val="00610199"/>
    <w:rsid w:val="006103F0"/>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1EE6"/>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063"/>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878"/>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5FFF"/>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5BCE"/>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1F6"/>
    <w:rsid w:val="006D644E"/>
    <w:rsid w:val="006E0FB0"/>
    <w:rsid w:val="006E1219"/>
    <w:rsid w:val="006E17C7"/>
    <w:rsid w:val="006E19C4"/>
    <w:rsid w:val="006E366F"/>
    <w:rsid w:val="006E4A09"/>
    <w:rsid w:val="006E5058"/>
    <w:rsid w:val="006E547A"/>
    <w:rsid w:val="006E5802"/>
    <w:rsid w:val="006E5DBD"/>
    <w:rsid w:val="006E6DE4"/>
    <w:rsid w:val="006E75F9"/>
    <w:rsid w:val="006E77DA"/>
    <w:rsid w:val="006E7F04"/>
    <w:rsid w:val="006F0608"/>
    <w:rsid w:val="006F092A"/>
    <w:rsid w:val="006F0D85"/>
    <w:rsid w:val="006F13D5"/>
    <w:rsid w:val="006F1409"/>
    <w:rsid w:val="006F1B0B"/>
    <w:rsid w:val="006F1B4E"/>
    <w:rsid w:val="006F1E1F"/>
    <w:rsid w:val="006F2C2E"/>
    <w:rsid w:val="006F2FF4"/>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357"/>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188"/>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5FFD"/>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5E"/>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CB"/>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7A2"/>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3CE"/>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260"/>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454"/>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00B3"/>
    <w:rsid w:val="00910426"/>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6365"/>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06E3"/>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30C"/>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2B84"/>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49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538"/>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0EF2"/>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0EE3"/>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255"/>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3D5D"/>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9671F"/>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A7C54"/>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7B8"/>
    <w:rsid w:val="00AC68BD"/>
    <w:rsid w:val="00AC72F3"/>
    <w:rsid w:val="00AD07EA"/>
    <w:rsid w:val="00AD08B9"/>
    <w:rsid w:val="00AD1DCB"/>
    <w:rsid w:val="00AD2A62"/>
    <w:rsid w:val="00AD2D0B"/>
    <w:rsid w:val="00AD3527"/>
    <w:rsid w:val="00AD3AA6"/>
    <w:rsid w:val="00AD4D59"/>
    <w:rsid w:val="00AD596B"/>
    <w:rsid w:val="00AD6086"/>
    <w:rsid w:val="00AD61E7"/>
    <w:rsid w:val="00AD6347"/>
    <w:rsid w:val="00AD6B14"/>
    <w:rsid w:val="00AD6EA9"/>
    <w:rsid w:val="00AD7AD4"/>
    <w:rsid w:val="00AE03E0"/>
    <w:rsid w:val="00AE04A0"/>
    <w:rsid w:val="00AE054E"/>
    <w:rsid w:val="00AE085F"/>
    <w:rsid w:val="00AE228E"/>
    <w:rsid w:val="00AE235B"/>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E6378"/>
    <w:rsid w:val="00AE68F6"/>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0C4"/>
    <w:rsid w:val="00B54213"/>
    <w:rsid w:val="00B54301"/>
    <w:rsid w:val="00B5474B"/>
    <w:rsid w:val="00B55691"/>
    <w:rsid w:val="00B55D29"/>
    <w:rsid w:val="00B56462"/>
    <w:rsid w:val="00B567F8"/>
    <w:rsid w:val="00B56A26"/>
    <w:rsid w:val="00B575F9"/>
    <w:rsid w:val="00B57687"/>
    <w:rsid w:val="00B57D22"/>
    <w:rsid w:val="00B605B3"/>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0F1F"/>
    <w:rsid w:val="00B7102B"/>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5E5E"/>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6EDF"/>
    <w:rsid w:val="00BA7618"/>
    <w:rsid w:val="00BA7657"/>
    <w:rsid w:val="00BA7AD5"/>
    <w:rsid w:val="00BB07DC"/>
    <w:rsid w:val="00BB0960"/>
    <w:rsid w:val="00BB0E0B"/>
    <w:rsid w:val="00BB10A7"/>
    <w:rsid w:val="00BB17B5"/>
    <w:rsid w:val="00BB180B"/>
    <w:rsid w:val="00BB1A1F"/>
    <w:rsid w:val="00BB23BE"/>
    <w:rsid w:val="00BB38D3"/>
    <w:rsid w:val="00BB3A5D"/>
    <w:rsid w:val="00BB3F2A"/>
    <w:rsid w:val="00BB458E"/>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9CF"/>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7FF"/>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64F"/>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2B3"/>
    <w:rsid w:val="00C82684"/>
    <w:rsid w:val="00C831F4"/>
    <w:rsid w:val="00C83DB7"/>
    <w:rsid w:val="00C84BC2"/>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32E"/>
    <w:rsid w:val="00CC5DF2"/>
    <w:rsid w:val="00CC768F"/>
    <w:rsid w:val="00CC7857"/>
    <w:rsid w:val="00CC7DF7"/>
    <w:rsid w:val="00CD059A"/>
    <w:rsid w:val="00CD0963"/>
    <w:rsid w:val="00CD0B0E"/>
    <w:rsid w:val="00CD0EE7"/>
    <w:rsid w:val="00CD19D7"/>
    <w:rsid w:val="00CD242B"/>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B8"/>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A75"/>
    <w:rsid w:val="00D17DA2"/>
    <w:rsid w:val="00D17DE8"/>
    <w:rsid w:val="00D17E69"/>
    <w:rsid w:val="00D211D9"/>
    <w:rsid w:val="00D21657"/>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2A4E"/>
    <w:rsid w:val="00D43598"/>
    <w:rsid w:val="00D4381A"/>
    <w:rsid w:val="00D439A5"/>
    <w:rsid w:val="00D446E1"/>
    <w:rsid w:val="00D45F07"/>
    <w:rsid w:val="00D47508"/>
    <w:rsid w:val="00D47A12"/>
    <w:rsid w:val="00D47D37"/>
    <w:rsid w:val="00D47D76"/>
    <w:rsid w:val="00D50166"/>
    <w:rsid w:val="00D5092C"/>
    <w:rsid w:val="00D516D2"/>
    <w:rsid w:val="00D518BF"/>
    <w:rsid w:val="00D5297B"/>
    <w:rsid w:val="00D52DEF"/>
    <w:rsid w:val="00D52F0A"/>
    <w:rsid w:val="00D53135"/>
    <w:rsid w:val="00D534B2"/>
    <w:rsid w:val="00D53EA7"/>
    <w:rsid w:val="00D54851"/>
    <w:rsid w:val="00D558BC"/>
    <w:rsid w:val="00D57BFF"/>
    <w:rsid w:val="00D57FEE"/>
    <w:rsid w:val="00D60245"/>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57D"/>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16C"/>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97E"/>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1F9"/>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EF7E6E"/>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670"/>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49D"/>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A4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CC"/>
    <w:rsid w:val="00FA63D1"/>
    <w:rsid w:val="00FA66CB"/>
    <w:rsid w:val="00FA6C1B"/>
    <w:rsid w:val="00FA7D51"/>
    <w:rsid w:val="00FB009B"/>
    <w:rsid w:val="00FB02DF"/>
    <w:rsid w:val="00FB12C9"/>
    <w:rsid w:val="00FB1D89"/>
    <w:rsid w:val="00FB233C"/>
    <w:rsid w:val="00FB235A"/>
    <w:rsid w:val="00FB23AD"/>
    <w:rsid w:val="00FB3583"/>
    <w:rsid w:val="00FB4226"/>
    <w:rsid w:val="00FB4894"/>
    <w:rsid w:val="00FB48AF"/>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59D8"/>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E7397E"/>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AE235B"/>
    <w:rPr>
      <w:color w:val="605E5C"/>
      <w:shd w:val="clear" w:color="auto" w:fill="E1DFDD"/>
    </w:rPr>
  </w:style>
  <w:style w:type="character" w:customStyle="1" w:styleId="50">
    <w:name w:val="Заголовок 5 Знак"/>
    <w:basedOn w:val="a0"/>
    <w:link w:val="5"/>
    <w:semiHidden/>
    <w:rsid w:val="00E7397E"/>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russian.rt.com/russia/news/1600725-dosrochnaya-pensiya-rossiya" TargetMode="External"/><Relationship Id="rId21" Type="http://schemas.openxmlformats.org/officeDocument/2006/relationships/hyperlink" Target="https://chuprale-online.ru/news/obschestvo/rossiiane-smogut-vernut-ndfl-po-dolgosrocnym-sberezeniiam-vozrast-bolse-ne-pomexa" TargetMode="External"/><Relationship Id="rId42" Type="http://schemas.openxmlformats.org/officeDocument/2006/relationships/hyperlink" Target="https://msk1.ru/text/economics/2026/02/27/76284098/" TargetMode="External"/><Relationship Id="rId47" Type="http://schemas.openxmlformats.org/officeDocument/2006/relationships/hyperlink" Target="https://primpress.ru/article/132150" TargetMode="External"/><Relationship Id="rId63" Type="http://schemas.openxmlformats.org/officeDocument/2006/relationships/hyperlink" Target="https://liter.kz/pensionnye-vyplaty-snova-mozhno-napravit-na-zhile-1772175032/" TargetMode="External"/><Relationship Id="rId68" Type="http://schemas.openxmlformats.org/officeDocument/2006/relationships/hyperlink" Target="https://belta.by/world/view/u-zdanija-kongressa-argentiny-prohodit-aktsija-protesta-protiv-trudovoj-reformy-766860-2026/" TargetMode="External"/><Relationship Id="rId2" Type="http://schemas.openxmlformats.org/officeDocument/2006/relationships/styles" Target="styles.xml"/><Relationship Id="rId16" Type="http://schemas.openxmlformats.org/officeDocument/2006/relationships/hyperlink" Target="http://pbroker.ru/?p=81707" TargetMode="External"/><Relationship Id="rId29" Type="http://schemas.openxmlformats.org/officeDocument/2006/relationships/hyperlink" Target="https://tass.ru/obschestvo/26582489" TargetMode="External"/><Relationship Id="rId11" Type="http://schemas.openxmlformats.org/officeDocument/2006/relationships/hyperlink" Target="https://konkurent.ru/article/84991" TargetMode="External"/><Relationship Id="rId24" Type="http://schemas.openxmlformats.org/officeDocument/2006/relationships/hyperlink" Target="https://rg.ru/2026/02/28/deputat-gd-govyrin-raziasnil-komu-podnimut-pensii-i-posobiia-s-1-marta-2026-goda.html" TargetMode="External"/><Relationship Id="rId32" Type="http://schemas.openxmlformats.org/officeDocument/2006/relationships/hyperlink" Target="https://tass.ru/obschestvo/26595437" TargetMode="External"/><Relationship Id="rId37" Type="http://schemas.openxmlformats.org/officeDocument/2006/relationships/hyperlink" Target="https://www.gazeta.ru/social/news/2026/02/27/27950935.shtml" TargetMode="External"/><Relationship Id="rId40" Type="http://schemas.openxmlformats.org/officeDocument/2006/relationships/hyperlink" Target="https://profile.ru/news/society/kak-vosstanovit-poteryannyj-stazh-dlya-pensii-obyasnili-v-socfonde-1827861/" TargetMode="External"/><Relationship Id="rId45" Type="http://schemas.openxmlformats.org/officeDocument/2006/relationships/hyperlink" Target="https://fedpress.ru/news/77/society/3427015" TargetMode="External"/><Relationship Id="rId53" Type="http://schemas.openxmlformats.org/officeDocument/2006/relationships/hyperlink" Target="https://www.kommersant.ru/doc/8463761" TargetMode="External"/><Relationship Id="rId58" Type="http://schemas.openxmlformats.org/officeDocument/2006/relationships/hyperlink" Target="https://www.gazeta.ru/business/news/2026/02/27/27946171.shtml" TargetMode="External"/><Relationship Id="rId66" Type="http://schemas.openxmlformats.org/officeDocument/2006/relationships/hyperlink" Target="https://www.gov.kz/memleket/entities/abay/press/news/details/1171425?lang=ru" TargetMode="External"/><Relationship Id="rId74"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belta.by/society/view/kakie-pensionnye-garantii-predusmotreny-dlja-mam-v-belarusi-rasskazali-v-mintruda-766610-2026/" TargetMode="External"/><Relationship Id="rId19" Type="http://schemas.openxmlformats.org/officeDocument/2006/relationships/hyperlink" Target="https://busiprof.ru/v-minfine-rossii-podveli-itogi-realizacii-programmy-dolg-fjx/" TargetMode="External"/><Relationship Id="rId14" Type="http://schemas.openxmlformats.org/officeDocument/2006/relationships/hyperlink" Target="https://investfuture.ru/articles/poluchite-nalogoviy-vychet-za-vznosy-2025-goda-v-programme-sberezheniy-v-2026-godu-1175557354" TargetMode="External"/><Relationship Id="rId22" Type="http://schemas.openxmlformats.org/officeDocument/2006/relationships/hyperlink" Target="https://kubantv.ru/obshhestvo/kuban-odin-iz-liderov-strany-po-pensionnym-sberezeniiam" TargetMode="External"/><Relationship Id="rId27" Type="http://schemas.openxmlformats.org/officeDocument/2006/relationships/hyperlink" Target="https://russian.rt.com/russia/news/1600188-deputat-pensionnye-bally?utm_source=rss&amp;utm_medium=rss&amp;utm_campaign=RSS" TargetMode="External"/><Relationship Id="rId30" Type="http://schemas.openxmlformats.org/officeDocument/2006/relationships/hyperlink" Target="https://russian.rt.com/russia/news/1600751-senator-pensii-indeksaciya-aprel?utm_source=rss&amp;utm_medium=rss&amp;utm_campaign=RSS" TargetMode="External"/><Relationship Id="rId35" Type="http://schemas.openxmlformats.org/officeDocument/2006/relationships/hyperlink" Target="https://aif.ru/money/rossiyanam-skazali-u-kogo-v-marte-pensiya-uvelichitsya-na-30" TargetMode="External"/><Relationship Id="rId43" Type="http://schemas.openxmlformats.org/officeDocument/2006/relationships/hyperlink" Target="https://www.gazeta.ru/business/news/2026/02/27/27946213.shtml" TargetMode="External"/><Relationship Id="rId48" Type="http://schemas.openxmlformats.org/officeDocument/2006/relationships/hyperlink" Target="https://primpress.ru/article/132149" TargetMode="External"/><Relationship Id="rId56" Type="http://schemas.openxmlformats.org/officeDocument/2006/relationships/hyperlink" Target="https://www.rbc.ru/quote/news/article/65ddd8c89a7947eefc617f66" TargetMode="External"/><Relationship Id="rId64" Type="http://schemas.openxmlformats.org/officeDocument/2006/relationships/hyperlink" Target="https://inbusiness.kz/ru/last/nazvana-summa-pensionnyh-nakoplenij-kazahstancev-na-1-fevralya-2026-goda" TargetMode="External"/><Relationship Id="rId69" Type="http://schemas.openxmlformats.org/officeDocument/2006/relationships/hyperlink" Target="https://www.vietnam.vn/ru/tiep-tuc-tang-tuoi-nghi-huu-trong-nam-2026" TargetMode="External"/><Relationship Id="rId8" Type="http://schemas.openxmlformats.org/officeDocument/2006/relationships/hyperlink" Target="https://www.akm.ru/news/tsb_nameren_izmenit_poryadok_opredeleniya_razmera_voznagrazhdeniya_npf/" TargetMode="External"/><Relationship Id="rId51" Type="http://schemas.openxmlformats.org/officeDocument/2006/relationships/hyperlink" Target="https://iz.ru/2049517/elena-topoleva-soldunova/vazhnaia-bol" TargetMode="External"/><Relationship Id="rId72" Type="http://schemas.openxmlformats.org/officeDocument/2006/relationships/hyperlink" Target="https://obzor.lt/news/n121595.html" TargetMode="External"/><Relationship Id="rId3" Type="http://schemas.openxmlformats.org/officeDocument/2006/relationships/settings" Target="settings.xml"/><Relationship Id="rId12" Type="http://schemas.openxmlformats.org/officeDocument/2006/relationships/hyperlink" Target="https://www.pnp.ru/economics/v-gosdume-predlagayut-usilit-borbu-s-finansovymi-moshennikami.html" TargetMode="External"/><Relationship Id="rId17" Type="http://schemas.openxmlformats.org/officeDocument/2006/relationships/hyperlink" Target="https://www.thevoicemag.ru/technology/finance/chto-nujno-znat-o-dolgosrochnyh-sberejeniyah/" TargetMode="External"/><Relationship Id="rId25" Type="http://schemas.openxmlformats.org/officeDocument/2006/relationships/hyperlink" Target="https://www.pnp.ru/social/komu-povysyat-pensii-v-marte.html" TargetMode="External"/><Relationship Id="rId33" Type="http://schemas.openxmlformats.org/officeDocument/2006/relationships/hyperlink" Target="https://ria.ru/finansy/pensionnye-bally/" TargetMode="External"/><Relationship Id="rId38" Type="http://schemas.openxmlformats.org/officeDocument/2006/relationships/hyperlink" Target="https://lenta.ru/news/2026/02/27/pension-jkh/" TargetMode="External"/><Relationship Id="rId46" Type="http://schemas.openxmlformats.org/officeDocument/2006/relationships/hyperlink" Target="https://konkurent.ru/article/85001" TargetMode="External"/><Relationship Id="rId59" Type="http://schemas.openxmlformats.org/officeDocument/2006/relationships/hyperlink" Target="https://yerkramas.org/article/199937/den-pensionera----v-den-duraka/" TargetMode="External"/><Relationship Id="rId67" Type="http://schemas.openxmlformats.org/officeDocument/2006/relationships/hyperlink" Target="https://open.kg/news/exclusive/76676-prezident-pensionnye-vyplaty-za-5-let-vyrosli-s-50-do-105-mlrd-somov.html" TargetMode="External"/><Relationship Id="rId20" Type="http://schemas.openxmlformats.org/officeDocument/2006/relationships/hyperlink" Target="https://pobeda26.ru/articles/obshhestvo/2026-02-27/finansovaya-podushka-dlya-stavropoltsev-kak-podgotovitsya-k-pensii-uzhe-segodnya-352425" TargetMode="External"/><Relationship Id="rId41" Type="http://schemas.openxmlformats.org/officeDocument/2006/relationships/hyperlink" Target="http://pbroker.ru/?p=81702" TargetMode="External"/><Relationship Id="rId54" Type="http://schemas.openxmlformats.org/officeDocument/2006/relationships/hyperlink" Target="https://expert.ru/finance/novyy-god-dorozhe-deneg/" TargetMode="External"/><Relationship Id="rId62" Type="http://schemas.openxmlformats.org/officeDocument/2006/relationships/hyperlink" Target="https://news.by/news/obshchestvo/formula-buduschey-pensii-v-mintruda-obyasnili-kak-rabotayut-nakopitelnye-vznosy-3-plyus-3" TargetMode="External"/><Relationship Id="rId70" Type="http://schemas.openxmlformats.org/officeDocument/2006/relationships/hyperlink" Target="https://www.block-chain24.com/news/novosti-bitkoin/indiana-razreshit-investirovat-pensionnye-nakopleniya-v-bitkoin"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konkurent.ru/article/85049" TargetMode="External"/><Relationship Id="rId23" Type="http://schemas.openxmlformats.org/officeDocument/2006/relationships/hyperlink" Target="https://www.business-class.su/news/2026/03/02/vzveshennyi-raschet-kak-preumnozhit-sberezheniya" TargetMode="External"/><Relationship Id="rId28" Type="http://schemas.openxmlformats.org/officeDocument/2006/relationships/hyperlink" Target="https://1prime.ru/20260227/pensii-867810159.html" TargetMode="External"/><Relationship Id="rId36" Type="http://schemas.openxmlformats.org/officeDocument/2006/relationships/hyperlink" Target="https://life.ru/p/1846654" TargetMode="External"/><Relationship Id="rId49" Type="http://schemas.openxmlformats.org/officeDocument/2006/relationships/hyperlink" Target="https://primpress.ru/article/132151" TargetMode="External"/><Relationship Id="rId57" Type="http://schemas.openxmlformats.org/officeDocument/2006/relationships/hyperlink" Target="https://www.finmarket.ru/insurance/?nt=1&amp;id=6568333" TargetMode="External"/><Relationship Id="rId10" Type="http://schemas.openxmlformats.org/officeDocument/2006/relationships/hyperlink" Target="https://www.vedomosti.ru/press_releases/2026/02/27/npf-buduschee-obyavil-rezultati-investitsionnoi-deyatelnosti-za-2025-god" TargetMode="External"/><Relationship Id="rId31" Type="http://schemas.openxmlformats.org/officeDocument/2006/relationships/hyperlink" Target="https://1prime.ru/20260302/lgoty-867851673.html" TargetMode="External"/><Relationship Id="rId44" Type="http://schemas.openxmlformats.org/officeDocument/2006/relationships/hyperlink" Target="https://www.mk.ru/economics/2026/02/28/rossiyskim-pensioneram-udvoyat-vyplaty-v-marte-kto-poluchit-pribavku.html" TargetMode="External"/><Relationship Id="rId52" Type="http://schemas.openxmlformats.org/officeDocument/2006/relationships/hyperlink" Target="https://www.pnp.ru/economics/v-gosdume-predlagayut-usilit-borbu-s-finansovymi-moshennikami.html" TargetMode="External"/><Relationship Id="rId60" Type="http://schemas.openxmlformats.org/officeDocument/2006/relationships/hyperlink" Target="https://oxu.az/ru/obshestvo/srok-uderzhaniya-izlishne-vyplachennyh-pensij-mozhet-byt-sokrashen-do-odnogo-goda" TargetMode="External"/><Relationship Id="rId65" Type="http://schemas.openxmlformats.org/officeDocument/2006/relationships/hyperlink" Target="https://inbusiness.kz/ru/last/pensionnye-aktivy-prinesli-2-28-trln-tenge-dohoda" TargetMode="External"/><Relationship Id="rId73"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broker.ru/?p=81705" TargetMode="External"/><Relationship Id="rId13" Type="http://schemas.openxmlformats.org/officeDocument/2006/relationships/hyperlink" Target="https://ria.ru/20260227/vychet-2077263116.html" TargetMode="External"/><Relationship Id="rId18" Type="http://schemas.openxmlformats.org/officeDocument/2006/relationships/hyperlink" Target="https://www.ecosever.ru/article/75736.html" TargetMode="External"/><Relationship Id="rId39" Type="http://schemas.openxmlformats.org/officeDocument/2006/relationships/hyperlink" Target="https://iz.ru/2050157/2026-02-27/ekonomist-otcenila-initciativu-o-polnom-vozmeshchenii-raskhodov-na-zhkkh-odinokim-pensioneram" TargetMode="External"/><Relationship Id="rId34" Type="http://schemas.openxmlformats.org/officeDocument/2006/relationships/hyperlink" Target="https://www.gazeta.ru/business/news/2026/02/28/27954277.shtml" TargetMode="External"/><Relationship Id="rId50" Type="http://schemas.openxmlformats.org/officeDocument/2006/relationships/hyperlink" Target="https://expert.ru/obshchestvo/mikhail-mishustin-otchitalsya-o-rabote-pravitelstva-za-2025-god-glavnoe/" TargetMode="External"/><Relationship Id="rId55" Type="http://schemas.openxmlformats.org/officeDocument/2006/relationships/hyperlink" Target="https://www.rbc.ru/quote/news/article/69a16aef9a7947e20f0c15da?from=copy" TargetMode="External"/><Relationship Id="rId76"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s://internationalinvestment.biz/norway/7286-norvegija-nakopila-36-000-na-kazhdogo-zhitelja.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110</Pages>
  <Words>45330</Words>
  <Characters>258382</Characters>
  <Application>Microsoft Office Word</Application>
  <DocSecurity>0</DocSecurity>
  <Lines>2153</Lines>
  <Paragraphs>606</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303106</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72</cp:revision>
  <cp:lastPrinted>2026-03-02T05:15:00Z</cp:lastPrinted>
  <dcterms:created xsi:type="dcterms:W3CDTF">2026-02-25T12:09:00Z</dcterms:created>
  <dcterms:modified xsi:type="dcterms:W3CDTF">2026-03-02T05:16:00Z</dcterms:modified>
  <cp:category>НАПФ</cp:category>
  <cp:contentStatus>И-Консалтинг</cp:contentStatus>
</cp:coreProperties>
</file>